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A397D" w:rsidRDefault="00000000">
      <w:pPr>
        <w:pStyle w:val="a3"/>
        <w:spacing w:before="166"/>
        <w:ind w:left="7698" w:right="144" w:hanging="185"/>
        <w:jc w:val="right"/>
        <w:rPr>
          <w:rFonts w:ascii="Times New Roman" w:hAnsi="Times New Roman"/>
        </w:rPr>
      </w:pPr>
      <w:r>
        <w:rPr>
          <w:rFonts w:ascii="Times New Roman" w:hAnsi="Times New Roman"/>
          <w:noProof/>
        </w:rPr>
        <w:drawing>
          <wp:anchor distT="0" distB="0" distL="0" distR="0" simplePos="0" relativeHeight="15729152" behindDoc="0" locked="0" layoutInCell="1" allowOverlap="1">
            <wp:simplePos x="0" y="0"/>
            <wp:positionH relativeFrom="page">
              <wp:posOffset>438150</wp:posOffset>
            </wp:positionH>
            <wp:positionV relativeFrom="paragraph">
              <wp:posOffset>-889</wp:posOffset>
            </wp:positionV>
            <wp:extent cx="2353945" cy="28765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353945" cy="287654"/>
                    </a:xfrm>
                    <a:prstGeom prst="rect">
                      <a:avLst/>
                    </a:prstGeom>
                  </pic:spPr>
                </pic:pic>
              </a:graphicData>
            </a:graphic>
          </wp:anchor>
        </w:drawing>
      </w:r>
      <w:r>
        <w:rPr>
          <w:rFonts w:ascii="Times New Roman" w:hAnsi="Times New Roman"/>
        </w:rPr>
        <w:t>ПАО</w:t>
      </w:r>
      <w:r>
        <w:rPr>
          <w:rFonts w:ascii="Times New Roman" w:hAnsi="Times New Roman"/>
          <w:spacing w:val="-5"/>
        </w:rPr>
        <w:t xml:space="preserve"> </w:t>
      </w:r>
      <w:r>
        <w:rPr>
          <w:rFonts w:ascii="Times New Roman" w:hAnsi="Times New Roman"/>
        </w:rPr>
        <w:t>«Норвик</w:t>
      </w:r>
      <w:r>
        <w:rPr>
          <w:rFonts w:ascii="Times New Roman" w:hAnsi="Times New Roman"/>
          <w:spacing w:val="-4"/>
        </w:rPr>
        <w:t xml:space="preserve"> </w:t>
      </w:r>
      <w:r>
        <w:rPr>
          <w:rFonts w:ascii="Times New Roman" w:hAnsi="Times New Roman"/>
        </w:rPr>
        <w:t>Банк».</w:t>
      </w:r>
      <w:r>
        <w:rPr>
          <w:rFonts w:ascii="Times New Roman" w:hAnsi="Times New Roman"/>
          <w:spacing w:val="17"/>
        </w:rPr>
        <w:t xml:space="preserve"> </w:t>
      </w:r>
      <w:r>
        <w:rPr>
          <w:rFonts w:ascii="Times New Roman" w:hAnsi="Times New Roman"/>
        </w:rPr>
        <w:t>Лицензия</w:t>
      </w:r>
      <w:r>
        <w:rPr>
          <w:rFonts w:ascii="Times New Roman" w:hAnsi="Times New Roman"/>
          <w:spacing w:val="-6"/>
        </w:rPr>
        <w:t xml:space="preserve"> </w:t>
      </w:r>
      <w:r>
        <w:rPr>
          <w:rFonts w:ascii="Times New Roman" w:hAnsi="Times New Roman"/>
        </w:rPr>
        <w:t>Банка</w:t>
      </w:r>
      <w:r>
        <w:rPr>
          <w:rFonts w:ascii="Times New Roman" w:hAnsi="Times New Roman"/>
          <w:spacing w:val="-4"/>
        </w:rPr>
        <w:t xml:space="preserve"> </w:t>
      </w:r>
      <w:r>
        <w:rPr>
          <w:rFonts w:ascii="Times New Roman" w:hAnsi="Times New Roman"/>
        </w:rPr>
        <w:t>России</w:t>
      </w:r>
      <w:r>
        <w:rPr>
          <w:rFonts w:ascii="Times New Roman" w:hAnsi="Times New Roman"/>
          <w:spacing w:val="-5"/>
        </w:rPr>
        <w:t xml:space="preserve"> </w:t>
      </w:r>
      <w:r>
        <w:rPr>
          <w:rFonts w:ascii="Times New Roman" w:hAnsi="Times New Roman"/>
        </w:rPr>
        <w:t>№</w:t>
      </w:r>
      <w:r>
        <w:rPr>
          <w:rFonts w:ascii="Times New Roman" w:hAnsi="Times New Roman"/>
          <w:spacing w:val="-6"/>
        </w:rPr>
        <w:t xml:space="preserve"> </w:t>
      </w:r>
      <w:r>
        <w:rPr>
          <w:rFonts w:ascii="Times New Roman" w:hAnsi="Times New Roman"/>
        </w:rPr>
        <w:t>902</w:t>
      </w:r>
      <w:r>
        <w:rPr>
          <w:rFonts w:ascii="Times New Roman" w:hAnsi="Times New Roman"/>
          <w:spacing w:val="40"/>
        </w:rPr>
        <w:t xml:space="preserve"> </w:t>
      </w:r>
      <w:r>
        <w:rPr>
          <w:rFonts w:ascii="Times New Roman" w:hAnsi="Times New Roman"/>
        </w:rPr>
        <w:t>Россия,</w:t>
      </w:r>
      <w:r>
        <w:rPr>
          <w:rFonts w:ascii="Times New Roman" w:hAnsi="Times New Roman"/>
          <w:spacing w:val="-10"/>
        </w:rPr>
        <w:t xml:space="preserve"> </w:t>
      </w:r>
      <w:r>
        <w:rPr>
          <w:rFonts w:ascii="Times New Roman" w:hAnsi="Times New Roman"/>
        </w:rPr>
        <w:t>115054,</w:t>
      </w:r>
      <w:r>
        <w:rPr>
          <w:rFonts w:ascii="Times New Roman" w:hAnsi="Times New Roman"/>
          <w:spacing w:val="-7"/>
        </w:rPr>
        <w:t xml:space="preserve"> </w:t>
      </w:r>
      <w:r>
        <w:rPr>
          <w:rFonts w:ascii="Times New Roman" w:hAnsi="Times New Roman"/>
        </w:rPr>
        <w:t>г.</w:t>
      </w:r>
      <w:r>
        <w:rPr>
          <w:rFonts w:ascii="Times New Roman" w:hAnsi="Times New Roman"/>
          <w:spacing w:val="-6"/>
        </w:rPr>
        <w:t xml:space="preserve"> </w:t>
      </w:r>
      <w:r>
        <w:rPr>
          <w:rFonts w:ascii="Times New Roman" w:hAnsi="Times New Roman"/>
        </w:rPr>
        <w:t>Москва,</w:t>
      </w:r>
      <w:r>
        <w:rPr>
          <w:rFonts w:ascii="Times New Roman" w:hAnsi="Times New Roman"/>
          <w:spacing w:val="-5"/>
        </w:rPr>
        <w:t xml:space="preserve"> </w:t>
      </w:r>
      <w:r>
        <w:rPr>
          <w:rFonts w:ascii="Times New Roman" w:hAnsi="Times New Roman"/>
        </w:rPr>
        <w:t>ул.</w:t>
      </w:r>
      <w:r>
        <w:rPr>
          <w:rFonts w:ascii="Times New Roman" w:hAnsi="Times New Roman"/>
          <w:spacing w:val="-5"/>
        </w:rPr>
        <w:t xml:space="preserve"> </w:t>
      </w:r>
      <w:r>
        <w:rPr>
          <w:rFonts w:ascii="Times New Roman" w:hAnsi="Times New Roman"/>
        </w:rPr>
        <w:t>Зацепский</w:t>
      </w:r>
      <w:r>
        <w:rPr>
          <w:rFonts w:ascii="Times New Roman" w:hAnsi="Times New Roman"/>
          <w:spacing w:val="-5"/>
        </w:rPr>
        <w:t xml:space="preserve"> </w:t>
      </w:r>
      <w:r>
        <w:rPr>
          <w:rFonts w:ascii="Times New Roman" w:hAnsi="Times New Roman"/>
        </w:rPr>
        <w:t>Вал,</w:t>
      </w:r>
      <w:r>
        <w:rPr>
          <w:rFonts w:ascii="Times New Roman" w:hAnsi="Times New Roman"/>
          <w:spacing w:val="-4"/>
        </w:rPr>
        <w:t xml:space="preserve"> </w:t>
      </w:r>
      <w:r>
        <w:rPr>
          <w:rFonts w:ascii="Times New Roman" w:hAnsi="Times New Roman"/>
        </w:rPr>
        <w:t>д.</w:t>
      </w:r>
      <w:r>
        <w:rPr>
          <w:rFonts w:ascii="Times New Roman" w:hAnsi="Times New Roman"/>
          <w:spacing w:val="-7"/>
        </w:rPr>
        <w:t xml:space="preserve"> </w:t>
      </w:r>
      <w:r>
        <w:rPr>
          <w:rFonts w:ascii="Times New Roman" w:hAnsi="Times New Roman"/>
          <w:spacing w:val="-10"/>
        </w:rPr>
        <w:t>5</w:t>
      </w:r>
    </w:p>
    <w:p w:rsidR="00BA397D" w:rsidRDefault="00000000">
      <w:pPr>
        <w:pStyle w:val="a3"/>
        <w:spacing w:before="1"/>
        <w:ind w:left="0" w:right="145" w:firstLine="0"/>
        <w:jc w:val="right"/>
        <w:rPr>
          <w:rFonts w:ascii="Times New Roman"/>
        </w:rPr>
      </w:pPr>
      <w:r>
        <w:rPr>
          <w:rFonts w:ascii="Times New Roman"/>
        </w:rPr>
        <w:t>+7</w:t>
      </w:r>
      <w:r>
        <w:rPr>
          <w:rFonts w:ascii="Times New Roman"/>
          <w:spacing w:val="-6"/>
        </w:rPr>
        <w:t xml:space="preserve"> </w:t>
      </w:r>
      <w:r>
        <w:rPr>
          <w:rFonts w:ascii="Times New Roman"/>
        </w:rPr>
        <w:t>800</w:t>
      </w:r>
      <w:r>
        <w:rPr>
          <w:rFonts w:ascii="Times New Roman"/>
          <w:spacing w:val="-4"/>
        </w:rPr>
        <w:t xml:space="preserve"> </w:t>
      </w:r>
      <w:r>
        <w:rPr>
          <w:rFonts w:ascii="Times New Roman"/>
        </w:rPr>
        <w:t>1001</w:t>
      </w:r>
      <w:r>
        <w:rPr>
          <w:rFonts w:ascii="Times New Roman"/>
          <w:spacing w:val="-6"/>
        </w:rPr>
        <w:t xml:space="preserve"> </w:t>
      </w:r>
      <w:r>
        <w:rPr>
          <w:rFonts w:ascii="Times New Roman"/>
        </w:rPr>
        <w:t>777;</w:t>
      </w:r>
      <w:r>
        <w:rPr>
          <w:rFonts w:ascii="Times New Roman"/>
          <w:spacing w:val="-5"/>
        </w:rPr>
        <w:t xml:space="preserve"> </w:t>
      </w:r>
      <w:r>
        <w:rPr>
          <w:rFonts w:ascii="Times New Roman"/>
        </w:rPr>
        <w:t>norvikbank.ru;</w:t>
      </w:r>
      <w:r>
        <w:rPr>
          <w:rFonts w:ascii="Times New Roman"/>
          <w:spacing w:val="-3"/>
        </w:rPr>
        <w:t xml:space="preserve"> </w:t>
      </w:r>
      <w:hyperlink r:id="rId6">
        <w:r>
          <w:rPr>
            <w:rFonts w:ascii="Times New Roman"/>
            <w:spacing w:val="-2"/>
            <w:u w:val="single"/>
          </w:rPr>
          <w:t>bank@norvikbank.ru</w:t>
        </w:r>
      </w:hyperlink>
    </w:p>
    <w:p w:rsidR="00BA397D" w:rsidRDefault="00000000">
      <w:pPr>
        <w:pStyle w:val="a3"/>
        <w:spacing w:before="5"/>
        <w:ind w:left="0" w:right="143" w:firstLine="0"/>
        <w:jc w:val="right"/>
        <w:rPr>
          <w:rFonts w:ascii="Times New Roman" w:hAnsi="Times New Roman"/>
        </w:rPr>
      </w:pPr>
      <w:r>
        <w:rPr>
          <w:rFonts w:ascii="Times New Roman" w:hAnsi="Times New Roman"/>
        </w:rPr>
        <w:t>ОГРН</w:t>
      </w:r>
      <w:r>
        <w:rPr>
          <w:rFonts w:ascii="Times New Roman" w:hAnsi="Times New Roman"/>
          <w:spacing w:val="-9"/>
        </w:rPr>
        <w:t xml:space="preserve"> </w:t>
      </w:r>
      <w:r>
        <w:rPr>
          <w:rFonts w:ascii="Times New Roman" w:hAnsi="Times New Roman"/>
        </w:rPr>
        <w:t>1024300004739;</w:t>
      </w:r>
      <w:r>
        <w:rPr>
          <w:rFonts w:ascii="Times New Roman" w:hAnsi="Times New Roman"/>
          <w:spacing w:val="-8"/>
        </w:rPr>
        <w:t xml:space="preserve"> </w:t>
      </w:r>
      <w:r>
        <w:rPr>
          <w:rFonts w:ascii="Times New Roman" w:hAnsi="Times New Roman"/>
        </w:rPr>
        <w:t>ИНН</w:t>
      </w:r>
      <w:r>
        <w:rPr>
          <w:rFonts w:ascii="Times New Roman" w:hAnsi="Times New Roman"/>
          <w:spacing w:val="-9"/>
        </w:rPr>
        <w:t xml:space="preserve"> </w:t>
      </w:r>
      <w:r>
        <w:rPr>
          <w:rFonts w:ascii="Times New Roman" w:hAnsi="Times New Roman"/>
          <w:spacing w:val="-2"/>
        </w:rPr>
        <w:t>4346001485</w:t>
      </w:r>
    </w:p>
    <w:p w:rsidR="00BA397D" w:rsidRDefault="00000000">
      <w:pPr>
        <w:pStyle w:val="1"/>
      </w:pPr>
      <w:r>
        <w:rPr>
          <w:w w:val="90"/>
        </w:rPr>
        <w:t>Согласие</w:t>
      </w:r>
      <w:r>
        <w:rPr>
          <w:spacing w:val="-9"/>
          <w:w w:val="90"/>
        </w:rPr>
        <w:t xml:space="preserve"> </w:t>
      </w:r>
      <w:r>
        <w:rPr>
          <w:w w:val="90"/>
        </w:rPr>
        <w:t>на</w:t>
      </w:r>
      <w:r>
        <w:rPr>
          <w:spacing w:val="-8"/>
          <w:w w:val="90"/>
        </w:rPr>
        <w:t xml:space="preserve"> </w:t>
      </w:r>
      <w:r>
        <w:rPr>
          <w:w w:val="90"/>
        </w:rPr>
        <w:t>обработку</w:t>
      </w:r>
      <w:r>
        <w:rPr>
          <w:spacing w:val="-8"/>
          <w:w w:val="90"/>
        </w:rPr>
        <w:t xml:space="preserve"> </w:t>
      </w:r>
      <w:r>
        <w:rPr>
          <w:w w:val="90"/>
        </w:rPr>
        <w:t>ПАО</w:t>
      </w:r>
      <w:r>
        <w:rPr>
          <w:spacing w:val="-9"/>
          <w:w w:val="90"/>
        </w:rPr>
        <w:t xml:space="preserve"> </w:t>
      </w:r>
      <w:r>
        <w:rPr>
          <w:w w:val="90"/>
        </w:rPr>
        <w:t>«Норвик</w:t>
      </w:r>
      <w:r>
        <w:rPr>
          <w:spacing w:val="-8"/>
          <w:w w:val="90"/>
        </w:rPr>
        <w:t xml:space="preserve"> </w:t>
      </w:r>
      <w:r>
        <w:rPr>
          <w:w w:val="90"/>
        </w:rPr>
        <w:t>Банк»</w:t>
      </w:r>
      <w:r>
        <w:rPr>
          <w:spacing w:val="-8"/>
          <w:w w:val="90"/>
        </w:rPr>
        <w:t xml:space="preserve"> </w:t>
      </w:r>
      <w:r>
        <w:rPr>
          <w:w w:val="90"/>
        </w:rPr>
        <w:t>(в</w:t>
      </w:r>
      <w:r>
        <w:rPr>
          <w:spacing w:val="-9"/>
          <w:w w:val="90"/>
        </w:rPr>
        <w:t xml:space="preserve"> </w:t>
      </w:r>
      <w:r>
        <w:rPr>
          <w:w w:val="90"/>
        </w:rPr>
        <w:t>том</w:t>
      </w:r>
      <w:r>
        <w:rPr>
          <w:spacing w:val="-8"/>
          <w:w w:val="90"/>
        </w:rPr>
        <w:t xml:space="preserve"> </w:t>
      </w:r>
      <w:r>
        <w:rPr>
          <w:w w:val="90"/>
        </w:rPr>
        <w:t>числе</w:t>
      </w:r>
      <w:r>
        <w:rPr>
          <w:spacing w:val="-9"/>
          <w:w w:val="90"/>
        </w:rPr>
        <w:t xml:space="preserve"> </w:t>
      </w:r>
      <w:r>
        <w:rPr>
          <w:w w:val="90"/>
        </w:rPr>
        <w:t>Партнерами</w:t>
      </w:r>
      <w:r>
        <w:rPr>
          <w:spacing w:val="-7"/>
          <w:w w:val="90"/>
        </w:rPr>
        <w:t xml:space="preserve"> </w:t>
      </w:r>
      <w:r>
        <w:rPr>
          <w:w w:val="90"/>
        </w:rPr>
        <w:t>Банка)</w:t>
      </w:r>
      <w:r>
        <w:rPr>
          <w:spacing w:val="-8"/>
          <w:w w:val="90"/>
        </w:rPr>
        <w:t xml:space="preserve"> </w:t>
      </w:r>
      <w:r>
        <w:rPr>
          <w:w w:val="90"/>
        </w:rPr>
        <w:t>персональных</w:t>
      </w:r>
      <w:r>
        <w:rPr>
          <w:spacing w:val="-8"/>
          <w:w w:val="90"/>
        </w:rPr>
        <w:t xml:space="preserve"> </w:t>
      </w:r>
      <w:r>
        <w:rPr>
          <w:spacing w:val="-2"/>
          <w:w w:val="90"/>
        </w:rPr>
        <w:t>данных</w:t>
      </w:r>
    </w:p>
    <w:p w:rsidR="00BA397D" w:rsidRDefault="00000000">
      <w:pPr>
        <w:spacing w:before="187"/>
        <w:ind w:left="141"/>
        <w:jc w:val="both"/>
        <w:rPr>
          <w:i/>
          <w:sz w:val="14"/>
        </w:rPr>
      </w:pPr>
      <w:r>
        <w:rPr>
          <w:i/>
          <w:w w:val="85"/>
          <w:sz w:val="14"/>
        </w:rPr>
        <w:t>Личные</w:t>
      </w:r>
      <w:r>
        <w:rPr>
          <w:i/>
          <w:spacing w:val="13"/>
          <w:sz w:val="14"/>
        </w:rPr>
        <w:t xml:space="preserve"> </w:t>
      </w:r>
      <w:r>
        <w:rPr>
          <w:i/>
          <w:w w:val="85"/>
          <w:sz w:val="14"/>
        </w:rPr>
        <w:t>данные</w:t>
      </w:r>
      <w:r>
        <w:rPr>
          <w:i/>
          <w:spacing w:val="17"/>
          <w:sz w:val="14"/>
        </w:rPr>
        <w:t xml:space="preserve"> </w:t>
      </w:r>
      <w:r>
        <w:rPr>
          <w:i/>
          <w:w w:val="85"/>
          <w:sz w:val="14"/>
        </w:rPr>
        <w:t>физического</w:t>
      </w:r>
      <w:r>
        <w:rPr>
          <w:i/>
          <w:spacing w:val="12"/>
          <w:sz w:val="14"/>
        </w:rPr>
        <w:t xml:space="preserve"> </w:t>
      </w:r>
      <w:r>
        <w:rPr>
          <w:i/>
          <w:spacing w:val="-4"/>
          <w:w w:val="85"/>
          <w:sz w:val="14"/>
        </w:rPr>
        <w:t>лица:</w:t>
      </w:r>
    </w:p>
    <w:tbl>
      <w:tblPr>
        <w:tblStyle w:val="TableNormal"/>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60"/>
        <w:gridCol w:w="359"/>
        <w:gridCol w:w="81"/>
        <w:gridCol w:w="2258"/>
        <w:gridCol w:w="3419"/>
        <w:gridCol w:w="841"/>
        <w:gridCol w:w="2577"/>
      </w:tblGrid>
      <w:tr w:rsidR="00BA397D">
        <w:trPr>
          <w:trHeight w:val="273"/>
        </w:trPr>
        <w:tc>
          <w:tcPr>
            <w:tcW w:w="1260" w:type="dxa"/>
          </w:tcPr>
          <w:p w:rsidR="00BA397D" w:rsidRPr="0080052C" w:rsidRDefault="00000000">
            <w:pPr>
              <w:pStyle w:val="TableParagraph"/>
              <w:spacing w:before="53"/>
              <w:ind w:left="107"/>
              <w:rPr>
                <w:sz w:val="15"/>
                <w:szCs w:val="15"/>
              </w:rPr>
            </w:pPr>
            <w:r w:rsidRPr="0080052C">
              <w:rPr>
                <w:spacing w:val="-2"/>
                <w:w w:val="95"/>
                <w:sz w:val="15"/>
                <w:szCs w:val="15"/>
              </w:rPr>
              <w:t>Фамилия</w:t>
            </w:r>
          </w:p>
        </w:tc>
        <w:tc>
          <w:tcPr>
            <w:tcW w:w="9535" w:type="dxa"/>
            <w:gridSpan w:val="6"/>
          </w:tcPr>
          <w:p w:rsidR="00BA397D" w:rsidRPr="0080052C" w:rsidRDefault="0080052C">
            <w:pPr>
              <w:pStyle w:val="TableParagraph"/>
              <w:rPr>
                <w:sz w:val="15"/>
                <w:szCs w:val="15"/>
                <w:lang w:val="en-US"/>
              </w:rPr>
            </w:pPr>
            <w:r>
              <w:rPr>
                <w:sz w:val="15"/>
                <w:szCs w:val="15"/>
              </w:rPr>
              <w:t xml:space="preserve"> </w:t>
            </w:r>
            <w:r>
              <w:rPr>
                <w:sz w:val="15"/>
                <w:szCs w:val="15"/>
                <w:lang w:val="en-US"/>
              </w:rPr>
              <w:t>{{ surname }}</w:t>
            </w:r>
          </w:p>
        </w:tc>
      </w:tr>
      <w:tr w:rsidR="00BA397D">
        <w:trPr>
          <w:trHeight w:val="273"/>
        </w:trPr>
        <w:tc>
          <w:tcPr>
            <w:tcW w:w="1260" w:type="dxa"/>
          </w:tcPr>
          <w:p w:rsidR="00BA397D" w:rsidRPr="0080052C" w:rsidRDefault="00000000">
            <w:pPr>
              <w:pStyle w:val="TableParagraph"/>
              <w:spacing w:before="55"/>
              <w:ind w:left="107"/>
              <w:rPr>
                <w:sz w:val="15"/>
                <w:szCs w:val="15"/>
              </w:rPr>
            </w:pPr>
            <w:r w:rsidRPr="0080052C">
              <w:rPr>
                <w:spacing w:val="-5"/>
                <w:w w:val="95"/>
                <w:sz w:val="15"/>
                <w:szCs w:val="15"/>
              </w:rPr>
              <w:t>Имя</w:t>
            </w:r>
          </w:p>
        </w:tc>
        <w:tc>
          <w:tcPr>
            <w:tcW w:w="9535" w:type="dxa"/>
            <w:gridSpan w:val="6"/>
          </w:tcPr>
          <w:p w:rsidR="00BA397D" w:rsidRPr="0080052C" w:rsidRDefault="0080052C">
            <w:pPr>
              <w:pStyle w:val="TableParagraph"/>
              <w:rPr>
                <w:sz w:val="15"/>
                <w:szCs w:val="15"/>
                <w:lang w:val="en-US"/>
              </w:rPr>
            </w:pPr>
            <w:r>
              <w:rPr>
                <w:sz w:val="15"/>
                <w:szCs w:val="15"/>
                <w:lang w:val="en-US"/>
              </w:rPr>
              <w:t xml:space="preserve"> {{ name }}</w:t>
            </w:r>
          </w:p>
        </w:tc>
      </w:tr>
      <w:tr w:rsidR="00BA397D">
        <w:trPr>
          <w:trHeight w:val="270"/>
        </w:trPr>
        <w:tc>
          <w:tcPr>
            <w:tcW w:w="1260" w:type="dxa"/>
            <w:tcBorders>
              <w:bottom w:val="single" w:sz="8" w:space="0" w:color="000000"/>
            </w:tcBorders>
          </w:tcPr>
          <w:p w:rsidR="00BA397D" w:rsidRPr="0080052C" w:rsidRDefault="00000000">
            <w:pPr>
              <w:pStyle w:val="TableParagraph"/>
              <w:spacing w:before="55"/>
              <w:ind w:left="107"/>
              <w:rPr>
                <w:sz w:val="15"/>
                <w:szCs w:val="15"/>
              </w:rPr>
            </w:pPr>
            <w:r w:rsidRPr="0080052C">
              <w:rPr>
                <w:spacing w:val="-2"/>
                <w:w w:val="95"/>
                <w:sz w:val="15"/>
                <w:szCs w:val="15"/>
              </w:rPr>
              <w:t>Отчество</w:t>
            </w:r>
          </w:p>
        </w:tc>
        <w:tc>
          <w:tcPr>
            <w:tcW w:w="9535" w:type="dxa"/>
            <w:gridSpan w:val="6"/>
            <w:tcBorders>
              <w:bottom w:val="single" w:sz="8" w:space="0" w:color="000000"/>
            </w:tcBorders>
          </w:tcPr>
          <w:p w:rsidR="00BA397D" w:rsidRPr="0080052C" w:rsidRDefault="0080052C">
            <w:pPr>
              <w:pStyle w:val="TableParagraph"/>
              <w:rPr>
                <w:sz w:val="15"/>
                <w:szCs w:val="15"/>
                <w:lang w:val="en-US"/>
              </w:rPr>
            </w:pPr>
            <w:r>
              <w:rPr>
                <w:sz w:val="15"/>
                <w:szCs w:val="15"/>
                <w:lang w:val="en-US"/>
              </w:rPr>
              <w:t xml:space="preserve"> {{ patronymic }}</w:t>
            </w:r>
          </w:p>
        </w:tc>
      </w:tr>
      <w:tr w:rsidR="00BA397D" w:rsidTr="0080052C">
        <w:trPr>
          <w:trHeight w:val="245"/>
        </w:trPr>
        <w:tc>
          <w:tcPr>
            <w:tcW w:w="3958" w:type="dxa"/>
            <w:gridSpan w:val="4"/>
            <w:tcBorders>
              <w:top w:val="single" w:sz="8" w:space="0" w:color="000000"/>
            </w:tcBorders>
          </w:tcPr>
          <w:p w:rsidR="00BA397D" w:rsidRPr="0080052C" w:rsidRDefault="00000000">
            <w:pPr>
              <w:pStyle w:val="TableParagraph"/>
              <w:spacing w:before="2" w:line="142" w:lineRule="exact"/>
              <w:ind w:left="107"/>
              <w:rPr>
                <w:sz w:val="15"/>
                <w:szCs w:val="15"/>
              </w:rPr>
            </w:pPr>
            <w:r w:rsidRPr="0080052C">
              <w:rPr>
                <w:w w:val="85"/>
                <w:sz w:val="15"/>
                <w:szCs w:val="15"/>
              </w:rPr>
              <w:t>Наименование</w:t>
            </w:r>
            <w:r w:rsidRPr="0080052C">
              <w:rPr>
                <w:spacing w:val="14"/>
                <w:sz w:val="15"/>
                <w:szCs w:val="15"/>
              </w:rPr>
              <w:t xml:space="preserve"> </w:t>
            </w:r>
            <w:r w:rsidRPr="0080052C">
              <w:rPr>
                <w:w w:val="85"/>
                <w:sz w:val="15"/>
                <w:szCs w:val="15"/>
              </w:rPr>
              <w:t>ДУЛ</w:t>
            </w:r>
            <w:r w:rsidRPr="0080052C">
              <w:rPr>
                <w:spacing w:val="16"/>
                <w:sz w:val="15"/>
                <w:szCs w:val="15"/>
              </w:rPr>
              <w:t xml:space="preserve"> </w:t>
            </w:r>
            <w:r w:rsidRPr="0080052C">
              <w:rPr>
                <w:spacing w:val="-5"/>
                <w:w w:val="85"/>
                <w:sz w:val="15"/>
                <w:szCs w:val="15"/>
              </w:rPr>
              <w:t>№:</w:t>
            </w:r>
            <w:r w:rsidR="0080052C" w:rsidRPr="0080052C">
              <w:rPr>
                <w:spacing w:val="-5"/>
                <w:w w:val="85"/>
                <w:sz w:val="15"/>
                <w:szCs w:val="15"/>
                <w:lang w:val="en-US"/>
              </w:rPr>
              <w:t xml:space="preserve"> </w:t>
            </w:r>
            <w:r w:rsidR="0080052C" w:rsidRPr="0080052C">
              <w:rPr>
                <w:spacing w:val="-5"/>
                <w:w w:val="85"/>
                <w:sz w:val="15"/>
                <w:szCs w:val="15"/>
              </w:rPr>
              <w:t>паспорт</w:t>
            </w:r>
          </w:p>
        </w:tc>
        <w:tc>
          <w:tcPr>
            <w:tcW w:w="3419" w:type="dxa"/>
            <w:tcBorders>
              <w:top w:val="single" w:sz="8" w:space="0" w:color="000000"/>
            </w:tcBorders>
          </w:tcPr>
          <w:p w:rsidR="00BA397D" w:rsidRPr="0080052C" w:rsidRDefault="0080052C">
            <w:pPr>
              <w:pStyle w:val="TableParagraph"/>
              <w:rPr>
                <w:sz w:val="15"/>
                <w:szCs w:val="15"/>
                <w:lang w:val="en-US"/>
              </w:rPr>
            </w:pPr>
            <w:r w:rsidRPr="0080052C">
              <w:rPr>
                <w:sz w:val="15"/>
                <w:szCs w:val="15"/>
                <w:lang w:val="en-US"/>
              </w:rPr>
              <w:t xml:space="preserve"> </w:t>
            </w:r>
            <w:r w:rsidRPr="0080052C">
              <w:rPr>
                <w:color w:val="000000" w:themeColor="text1"/>
                <w:sz w:val="15"/>
                <w:szCs w:val="15"/>
              </w:rPr>
              <w:t xml:space="preserve">{{ </w:t>
            </w:r>
            <w:proofErr w:type="spellStart"/>
            <w:r w:rsidRPr="0080052C">
              <w:rPr>
                <w:color w:val="000000" w:themeColor="text1"/>
                <w:sz w:val="15"/>
                <w:szCs w:val="15"/>
              </w:rPr>
              <w:t>passport_ser</w:t>
            </w:r>
            <w:proofErr w:type="spellEnd"/>
            <w:r w:rsidRPr="0080052C">
              <w:rPr>
                <w:color w:val="000000" w:themeColor="text1"/>
                <w:sz w:val="15"/>
                <w:szCs w:val="15"/>
              </w:rPr>
              <w:t xml:space="preserve"> }} {{ </w:t>
            </w:r>
            <w:proofErr w:type="spellStart"/>
            <w:r w:rsidRPr="0080052C">
              <w:rPr>
                <w:color w:val="000000" w:themeColor="text1"/>
                <w:sz w:val="15"/>
                <w:szCs w:val="15"/>
              </w:rPr>
              <w:t>passport_num</w:t>
            </w:r>
            <w:proofErr w:type="spellEnd"/>
            <w:r w:rsidRPr="0080052C">
              <w:rPr>
                <w:color w:val="000000" w:themeColor="text1"/>
                <w:sz w:val="15"/>
                <w:szCs w:val="15"/>
              </w:rPr>
              <w:t xml:space="preserve"> }}</w:t>
            </w:r>
          </w:p>
        </w:tc>
        <w:tc>
          <w:tcPr>
            <w:tcW w:w="841" w:type="dxa"/>
            <w:tcBorders>
              <w:top w:val="single" w:sz="8" w:space="0" w:color="000000"/>
            </w:tcBorders>
          </w:tcPr>
          <w:p w:rsidR="00BA397D" w:rsidRPr="0080052C" w:rsidRDefault="00000000">
            <w:pPr>
              <w:pStyle w:val="TableParagraph"/>
              <w:spacing w:before="2" w:line="142" w:lineRule="exact"/>
              <w:ind w:left="112"/>
              <w:rPr>
                <w:sz w:val="15"/>
                <w:szCs w:val="15"/>
              </w:rPr>
            </w:pPr>
            <w:r w:rsidRPr="0080052C">
              <w:rPr>
                <w:spacing w:val="-2"/>
                <w:w w:val="95"/>
                <w:sz w:val="15"/>
                <w:szCs w:val="15"/>
              </w:rPr>
              <w:t>Выдан</w:t>
            </w:r>
          </w:p>
        </w:tc>
        <w:tc>
          <w:tcPr>
            <w:tcW w:w="2577" w:type="dxa"/>
            <w:tcBorders>
              <w:top w:val="single" w:sz="8" w:space="0" w:color="000000"/>
            </w:tcBorders>
          </w:tcPr>
          <w:p w:rsidR="00BA397D" w:rsidRPr="0080052C" w:rsidRDefault="0080052C">
            <w:pPr>
              <w:pStyle w:val="TableParagraph"/>
              <w:rPr>
                <w:sz w:val="15"/>
                <w:szCs w:val="15"/>
                <w:lang w:val="en-US"/>
              </w:rPr>
            </w:pPr>
            <w:r w:rsidRPr="0080052C">
              <w:rPr>
                <w:sz w:val="15"/>
                <w:szCs w:val="15"/>
                <w:lang w:val="en-US"/>
              </w:rPr>
              <w:t xml:space="preserve"> </w:t>
            </w:r>
            <w:r w:rsidRPr="0080052C">
              <w:rPr>
                <w:color w:val="000000" w:themeColor="text1"/>
                <w:sz w:val="15"/>
                <w:szCs w:val="15"/>
              </w:rPr>
              <w:t xml:space="preserve">{{ </w:t>
            </w:r>
            <w:proofErr w:type="spellStart"/>
            <w:r w:rsidRPr="0080052C">
              <w:rPr>
                <w:color w:val="000000" w:themeColor="text1"/>
                <w:sz w:val="15"/>
                <w:szCs w:val="15"/>
              </w:rPr>
              <w:t>passport_date</w:t>
            </w:r>
            <w:proofErr w:type="spellEnd"/>
            <w:r w:rsidRPr="0080052C">
              <w:rPr>
                <w:color w:val="000000" w:themeColor="text1"/>
                <w:sz w:val="15"/>
                <w:szCs w:val="15"/>
              </w:rPr>
              <w:t xml:space="preserve"> }}</w:t>
            </w:r>
          </w:p>
        </w:tc>
      </w:tr>
      <w:tr w:rsidR="00BA397D">
        <w:trPr>
          <w:trHeight w:val="160"/>
        </w:trPr>
        <w:tc>
          <w:tcPr>
            <w:tcW w:w="1619" w:type="dxa"/>
            <w:gridSpan w:val="2"/>
          </w:tcPr>
          <w:p w:rsidR="00BA397D" w:rsidRPr="0080052C" w:rsidRDefault="00000000">
            <w:pPr>
              <w:pStyle w:val="TableParagraph"/>
              <w:spacing w:line="140" w:lineRule="exact"/>
              <w:ind w:left="107"/>
              <w:rPr>
                <w:sz w:val="15"/>
                <w:szCs w:val="15"/>
              </w:rPr>
            </w:pPr>
            <w:r w:rsidRPr="0080052C">
              <w:rPr>
                <w:spacing w:val="-5"/>
                <w:w w:val="95"/>
                <w:sz w:val="15"/>
                <w:szCs w:val="15"/>
              </w:rPr>
              <w:t>Кем</w:t>
            </w:r>
          </w:p>
        </w:tc>
        <w:tc>
          <w:tcPr>
            <w:tcW w:w="9176" w:type="dxa"/>
            <w:gridSpan w:val="5"/>
          </w:tcPr>
          <w:p w:rsidR="00BA397D" w:rsidRPr="0080052C" w:rsidRDefault="0080052C">
            <w:pPr>
              <w:pStyle w:val="TableParagraph"/>
              <w:rPr>
                <w:sz w:val="15"/>
                <w:szCs w:val="15"/>
                <w:lang w:val="en-US"/>
              </w:rPr>
            </w:pPr>
            <w:r w:rsidRPr="0080052C">
              <w:rPr>
                <w:sz w:val="15"/>
                <w:szCs w:val="15"/>
                <w:lang w:val="en-US"/>
              </w:rPr>
              <w:t xml:space="preserve"> </w:t>
            </w:r>
            <w:r w:rsidRPr="0080052C">
              <w:rPr>
                <w:color w:val="000000" w:themeColor="text1"/>
                <w:sz w:val="15"/>
                <w:szCs w:val="15"/>
              </w:rPr>
              <w:t xml:space="preserve">{{ </w:t>
            </w:r>
            <w:proofErr w:type="spellStart"/>
            <w:r w:rsidRPr="0080052C">
              <w:rPr>
                <w:color w:val="000000" w:themeColor="text1"/>
                <w:sz w:val="15"/>
                <w:szCs w:val="15"/>
              </w:rPr>
              <w:t>passport_issued</w:t>
            </w:r>
            <w:proofErr w:type="spellEnd"/>
            <w:r w:rsidRPr="0080052C">
              <w:rPr>
                <w:color w:val="000000" w:themeColor="text1"/>
                <w:sz w:val="15"/>
                <w:szCs w:val="15"/>
              </w:rPr>
              <w:t xml:space="preserve"> }}</w:t>
            </w:r>
            <w:r w:rsidRPr="0080052C">
              <w:rPr>
                <w:color w:val="000000" w:themeColor="text1"/>
                <w:sz w:val="15"/>
                <w:szCs w:val="15"/>
                <w:lang w:val="en-US"/>
              </w:rPr>
              <w:t xml:space="preserve">, </w:t>
            </w:r>
            <w:r w:rsidRPr="0080052C">
              <w:rPr>
                <w:color w:val="000000" w:themeColor="text1"/>
                <w:sz w:val="15"/>
                <w:szCs w:val="15"/>
              </w:rPr>
              <w:t xml:space="preserve">{{ </w:t>
            </w:r>
            <w:proofErr w:type="spellStart"/>
            <w:r w:rsidRPr="0080052C">
              <w:rPr>
                <w:color w:val="000000" w:themeColor="text1"/>
                <w:sz w:val="15"/>
                <w:szCs w:val="15"/>
              </w:rPr>
              <w:t>kpp</w:t>
            </w:r>
            <w:proofErr w:type="spellEnd"/>
            <w:r w:rsidRPr="0080052C">
              <w:rPr>
                <w:color w:val="000000" w:themeColor="text1"/>
                <w:sz w:val="15"/>
                <w:szCs w:val="15"/>
              </w:rPr>
              <w:t xml:space="preserve"> }}</w:t>
            </w:r>
          </w:p>
        </w:tc>
      </w:tr>
      <w:tr w:rsidR="00BA397D">
        <w:trPr>
          <w:trHeight w:val="275"/>
        </w:trPr>
        <w:tc>
          <w:tcPr>
            <w:tcW w:w="1700" w:type="dxa"/>
            <w:gridSpan w:val="3"/>
          </w:tcPr>
          <w:p w:rsidR="00BA397D" w:rsidRPr="0080052C" w:rsidRDefault="00000000">
            <w:pPr>
              <w:pStyle w:val="TableParagraph"/>
              <w:spacing w:before="55"/>
              <w:ind w:left="107"/>
              <w:rPr>
                <w:sz w:val="15"/>
                <w:szCs w:val="15"/>
              </w:rPr>
            </w:pPr>
            <w:r w:rsidRPr="0080052C">
              <w:rPr>
                <w:w w:val="85"/>
                <w:sz w:val="15"/>
                <w:szCs w:val="15"/>
              </w:rPr>
              <w:t>Адрес</w:t>
            </w:r>
            <w:r w:rsidRPr="0080052C">
              <w:rPr>
                <w:spacing w:val="6"/>
                <w:sz w:val="15"/>
                <w:szCs w:val="15"/>
              </w:rPr>
              <w:t xml:space="preserve"> </w:t>
            </w:r>
            <w:r w:rsidRPr="0080052C">
              <w:rPr>
                <w:spacing w:val="-2"/>
                <w:w w:val="95"/>
                <w:sz w:val="15"/>
                <w:szCs w:val="15"/>
              </w:rPr>
              <w:t>регистрации</w:t>
            </w:r>
          </w:p>
        </w:tc>
        <w:tc>
          <w:tcPr>
            <w:tcW w:w="9095" w:type="dxa"/>
            <w:gridSpan w:val="4"/>
          </w:tcPr>
          <w:p w:rsidR="00BA397D" w:rsidRPr="0080052C" w:rsidRDefault="0080052C">
            <w:pPr>
              <w:pStyle w:val="TableParagraph"/>
              <w:rPr>
                <w:sz w:val="15"/>
                <w:szCs w:val="15"/>
                <w:lang w:val="en-US"/>
              </w:rPr>
            </w:pPr>
            <w:r w:rsidRPr="0080052C">
              <w:rPr>
                <w:sz w:val="15"/>
                <w:szCs w:val="15"/>
                <w:lang w:val="en-US"/>
              </w:rPr>
              <w:t xml:space="preserve"> </w:t>
            </w:r>
            <w:r w:rsidRPr="0080052C">
              <w:rPr>
                <w:color w:val="000000" w:themeColor="text1"/>
                <w:sz w:val="15"/>
                <w:szCs w:val="15"/>
              </w:rPr>
              <w:t xml:space="preserve">{{ </w:t>
            </w:r>
            <w:proofErr w:type="spellStart"/>
            <w:r w:rsidRPr="0080052C">
              <w:rPr>
                <w:color w:val="000000" w:themeColor="text1"/>
                <w:sz w:val="15"/>
                <w:szCs w:val="15"/>
              </w:rPr>
              <w:t>addr_reg</w:t>
            </w:r>
            <w:proofErr w:type="spellEnd"/>
            <w:r w:rsidRPr="0080052C">
              <w:rPr>
                <w:color w:val="000000" w:themeColor="text1"/>
                <w:sz w:val="15"/>
                <w:szCs w:val="15"/>
              </w:rPr>
              <w:t xml:space="preserve"> }}</w:t>
            </w:r>
          </w:p>
        </w:tc>
      </w:tr>
    </w:tbl>
    <w:p w:rsidR="00BA397D" w:rsidRDefault="00000000">
      <w:pPr>
        <w:pStyle w:val="a3"/>
        <w:spacing w:before="161"/>
        <w:ind w:left="141" w:right="136" w:firstLine="0"/>
      </w:pPr>
      <w:r>
        <w:t>(далее – Клиент), в соответствии с Федеральным законом от 27.07.2006 № 152-ФЗ</w:t>
      </w:r>
      <w:r>
        <w:rPr>
          <w:spacing w:val="40"/>
        </w:rPr>
        <w:t xml:space="preserve"> </w:t>
      </w:r>
      <w:r>
        <w:t xml:space="preserve">«О персональных данных», действуя свободно, своей волей и в своем интересе, настоящим даю свое конкретное, информированное, предметное, однозначное и сознательное согласие Публичному акционерному обществу «Норвик Банк» (далее - Банк), зарегистрированному по адресу: 115054, Россия, г. Москва, </w:t>
      </w:r>
      <w:proofErr w:type="spellStart"/>
      <w:r>
        <w:t>вн</w:t>
      </w:r>
      <w:proofErr w:type="spellEnd"/>
      <w:r>
        <w:t>. тер. муниципальный округ Замоскворечье, ул. Зацепский Вал, д. 5 (ОГРН 1024300004739, ИНН 4346001485), а также Партнерам Банка, указанным в Перечне партнеров</w:t>
      </w:r>
      <w:r>
        <w:rPr>
          <w:position w:val="5"/>
          <w:sz w:val="10"/>
        </w:rPr>
        <w:t>1</w:t>
      </w:r>
      <w:r>
        <w:rPr>
          <w:spacing w:val="40"/>
          <w:position w:val="5"/>
          <w:sz w:val="10"/>
        </w:rPr>
        <w:t xml:space="preserve"> </w:t>
      </w:r>
      <w:r>
        <w:t>(далее по тексту -</w:t>
      </w:r>
      <w:r>
        <w:rPr>
          <w:spacing w:val="40"/>
        </w:rPr>
        <w:t xml:space="preserve"> </w:t>
      </w:r>
      <w:r>
        <w:t>Партнеры), на обработку моих персональных данных с совершением действий (операций) или совокупности действий (операций), совершаемых с использованием средств автоматизации или без использования таких средств, включая сбор (непосредственно от Клиента, а также из общедоступных информационных ресурсов, в том числе в сети «Интернет»), запись, систематизацию, накопление, хранение, уточнение (обновление, изменение), извлечение,</w:t>
      </w:r>
      <w:r>
        <w:rPr>
          <w:spacing w:val="-2"/>
        </w:rPr>
        <w:t xml:space="preserve"> </w:t>
      </w:r>
      <w:r>
        <w:t>использование, передачу</w:t>
      </w:r>
      <w:r>
        <w:rPr>
          <w:spacing w:val="-2"/>
        </w:rPr>
        <w:t xml:space="preserve"> </w:t>
      </w:r>
      <w:r>
        <w:t>(предоставление,</w:t>
      </w:r>
      <w:r>
        <w:rPr>
          <w:spacing w:val="-2"/>
        </w:rPr>
        <w:t xml:space="preserve"> </w:t>
      </w:r>
      <w:r>
        <w:t>доступ),</w:t>
      </w:r>
      <w:r>
        <w:rPr>
          <w:spacing w:val="-2"/>
        </w:rPr>
        <w:t xml:space="preserve"> </w:t>
      </w:r>
      <w:r>
        <w:t>блокирование, удаление, уничтожение, в</w:t>
      </w:r>
      <w:r>
        <w:rPr>
          <w:spacing w:val="-5"/>
        </w:rPr>
        <w:t xml:space="preserve"> </w:t>
      </w:r>
      <w:r>
        <w:t>том</w:t>
      </w:r>
      <w:r>
        <w:rPr>
          <w:spacing w:val="-4"/>
        </w:rPr>
        <w:t xml:space="preserve"> </w:t>
      </w:r>
      <w:r>
        <w:t>числе</w:t>
      </w:r>
      <w:r>
        <w:rPr>
          <w:spacing w:val="-4"/>
        </w:rPr>
        <w:t xml:space="preserve"> </w:t>
      </w:r>
      <w:r>
        <w:t>с передачей</w:t>
      </w:r>
      <w:r>
        <w:rPr>
          <w:spacing w:val="-2"/>
        </w:rPr>
        <w:t xml:space="preserve"> </w:t>
      </w:r>
      <w:r>
        <w:t>персональных</w:t>
      </w:r>
      <w:r>
        <w:rPr>
          <w:spacing w:val="-2"/>
        </w:rPr>
        <w:t xml:space="preserve"> </w:t>
      </w:r>
      <w:r>
        <w:t>данных по информационно-телекоммуникационным сетям Банка и/или по сети «Интернет», с использованием автоматизированных рабочих мест Банка - следующих персональных данных и для следующих целей:</w:t>
      </w:r>
    </w:p>
    <w:p w:rsidR="00BA397D" w:rsidRDefault="00000000">
      <w:pPr>
        <w:pStyle w:val="a4"/>
        <w:numPr>
          <w:ilvl w:val="0"/>
          <w:numId w:val="1"/>
        </w:numPr>
        <w:tabs>
          <w:tab w:val="left" w:pos="424"/>
        </w:tabs>
        <w:spacing w:line="181" w:lineRule="exact"/>
        <w:ind w:hanging="283"/>
        <w:jc w:val="left"/>
        <w:rPr>
          <w:sz w:val="15"/>
        </w:rPr>
      </w:pPr>
      <w:r>
        <w:rPr>
          <w:spacing w:val="-2"/>
          <w:sz w:val="15"/>
        </w:rPr>
        <w:t>приема,</w:t>
      </w:r>
      <w:r>
        <w:rPr>
          <w:spacing w:val="14"/>
          <w:sz w:val="15"/>
        </w:rPr>
        <w:t xml:space="preserve"> </w:t>
      </w:r>
      <w:r>
        <w:rPr>
          <w:spacing w:val="-2"/>
          <w:sz w:val="15"/>
        </w:rPr>
        <w:t>обработки</w:t>
      </w:r>
      <w:r>
        <w:rPr>
          <w:spacing w:val="9"/>
          <w:sz w:val="15"/>
        </w:rPr>
        <w:t xml:space="preserve"> </w:t>
      </w:r>
      <w:r>
        <w:rPr>
          <w:spacing w:val="-2"/>
          <w:sz w:val="15"/>
        </w:rPr>
        <w:t>заявлений/поручений</w:t>
      </w:r>
      <w:r>
        <w:rPr>
          <w:spacing w:val="9"/>
          <w:sz w:val="15"/>
        </w:rPr>
        <w:t xml:space="preserve"> </w:t>
      </w:r>
      <w:r>
        <w:rPr>
          <w:spacing w:val="-2"/>
          <w:sz w:val="15"/>
        </w:rPr>
        <w:t>Клиента;</w:t>
      </w:r>
    </w:p>
    <w:p w:rsidR="00BA397D" w:rsidRDefault="00000000">
      <w:pPr>
        <w:pStyle w:val="a4"/>
        <w:numPr>
          <w:ilvl w:val="0"/>
          <w:numId w:val="1"/>
        </w:numPr>
        <w:tabs>
          <w:tab w:val="left" w:pos="424"/>
        </w:tabs>
        <w:spacing w:line="182" w:lineRule="exact"/>
        <w:ind w:hanging="283"/>
        <w:jc w:val="left"/>
        <w:rPr>
          <w:sz w:val="15"/>
        </w:rPr>
      </w:pPr>
      <w:r>
        <w:rPr>
          <w:sz w:val="15"/>
        </w:rPr>
        <w:t>заключения</w:t>
      </w:r>
      <w:r>
        <w:rPr>
          <w:spacing w:val="-13"/>
          <w:sz w:val="15"/>
        </w:rPr>
        <w:t xml:space="preserve"> </w:t>
      </w:r>
      <w:r>
        <w:rPr>
          <w:sz w:val="15"/>
        </w:rPr>
        <w:t>с</w:t>
      </w:r>
      <w:r>
        <w:rPr>
          <w:spacing w:val="-8"/>
          <w:sz w:val="15"/>
        </w:rPr>
        <w:t xml:space="preserve"> </w:t>
      </w:r>
      <w:r>
        <w:rPr>
          <w:sz w:val="15"/>
        </w:rPr>
        <w:t>Банком</w:t>
      </w:r>
      <w:r>
        <w:rPr>
          <w:spacing w:val="-10"/>
          <w:sz w:val="15"/>
        </w:rPr>
        <w:t xml:space="preserve"> </w:t>
      </w:r>
      <w:r>
        <w:rPr>
          <w:sz w:val="15"/>
        </w:rPr>
        <w:t>любых</w:t>
      </w:r>
      <w:r>
        <w:rPr>
          <w:spacing w:val="-11"/>
          <w:sz w:val="15"/>
        </w:rPr>
        <w:t xml:space="preserve"> </w:t>
      </w:r>
      <w:r>
        <w:rPr>
          <w:sz w:val="15"/>
        </w:rPr>
        <w:t>договоров/соглашений</w:t>
      </w:r>
      <w:r>
        <w:rPr>
          <w:spacing w:val="-10"/>
          <w:sz w:val="15"/>
        </w:rPr>
        <w:t xml:space="preserve"> </w:t>
      </w:r>
      <w:r>
        <w:rPr>
          <w:sz w:val="15"/>
        </w:rPr>
        <w:t>для</w:t>
      </w:r>
      <w:r>
        <w:rPr>
          <w:spacing w:val="-7"/>
          <w:sz w:val="15"/>
        </w:rPr>
        <w:t xml:space="preserve"> </w:t>
      </w:r>
      <w:r>
        <w:rPr>
          <w:sz w:val="15"/>
        </w:rPr>
        <w:t>получения</w:t>
      </w:r>
      <w:r>
        <w:rPr>
          <w:spacing w:val="-10"/>
          <w:sz w:val="15"/>
        </w:rPr>
        <w:t xml:space="preserve"> </w:t>
      </w:r>
      <w:r>
        <w:rPr>
          <w:sz w:val="15"/>
        </w:rPr>
        <w:t>банковского</w:t>
      </w:r>
      <w:r>
        <w:rPr>
          <w:spacing w:val="-10"/>
          <w:sz w:val="15"/>
        </w:rPr>
        <w:t xml:space="preserve"> </w:t>
      </w:r>
      <w:r>
        <w:rPr>
          <w:spacing w:val="-2"/>
          <w:sz w:val="15"/>
        </w:rPr>
        <w:t>продукта/услуги;</w:t>
      </w:r>
    </w:p>
    <w:p w:rsidR="00BA397D" w:rsidRDefault="00000000">
      <w:pPr>
        <w:pStyle w:val="a4"/>
        <w:numPr>
          <w:ilvl w:val="0"/>
          <w:numId w:val="1"/>
        </w:numPr>
        <w:tabs>
          <w:tab w:val="left" w:pos="424"/>
        </w:tabs>
        <w:spacing w:line="182" w:lineRule="exact"/>
        <w:ind w:hanging="283"/>
        <w:jc w:val="left"/>
        <w:rPr>
          <w:sz w:val="15"/>
        </w:rPr>
      </w:pPr>
      <w:r>
        <w:rPr>
          <w:spacing w:val="-2"/>
          <w:sz w:val="15"/>
        </w:rPr>
        <w:t>получения</w:t>
      </w:r>
      <w:r>
        <w:rPr>
          <w:spacing w:val="6"/>
          <w:sz w:val="15"/>
        </w:rPr>
        <w:t xml:space="preserve"> </w:t>
      </w:r>
      <w:r>
        <w:rPr>
          <w:spacing w:val="-2"/>
          <w:sz w:val="15"/>
        </w:rPr>
        <w:t>Клиентом</w:t>
      </w:r>
      <w:r>
        <w:rPr>
          <w:spacing w:val="9"/>
          <w:sz w:val="15"/>
        </w:rPr>
        <w:t xml:space="preserve"> </w:t>
      </w:r>
      <w:r>
        <w:rPr>
          <w:spacing w:val="-2"/>
          <w:sz w:val="15"/>
        </w:rPr>
        <w:t>доступа</w:t>
      </w:r>
      <w:r>
        <w:rPr>
          <w:spacing w:val="9"/>
          <w:sz w:val="15"/>
        </w:rPr>
        <w:t xml:space="preserve"> </w:t>
      </w:r>
      <w:r>
        <w:rPr>
          <w:spacing w:val="-2"/>
          <w:sz w:val="15"/>
        </w:rPr>
        <w:t>к</w:t>
      </w:r>
      <w:r>
        <w:rPr>
          <w:spacing w:val="12"/>
          <w:sz w:val="15"/>
        </w:rPr>
        <w:t xml:space="preserve"> </w:t>
      </w:r>
      <w:r>
        <w:rPr>
          <w:spacing w:val="-2"/>
          <w:sz w:val="15"/>
        </w:rPr>
        <w:t>функционалу</w:t>
      </w:r>
      <w:r>
        <w:rPr>
          <w:spacing w:val="8"/>
          <w:sz w:val="15"/>
        </w:rPr>
        <w:t xml:space="preserve"> </w:t>
      </w:r>
      <w:r>
        <w:rPr>
          <w:spacing w:val="-2"/>
          <w:sz w:val="15"/>
        </w:rPr>
        <w:t>автоматизированного</w:t>
      </w:r>
      <w:r>
        <w:rPr>
          <w:spacing w:val="9"/>
          <w:sz w:val="15"/>
        </w:rPr>
        <w:t xml:space="preserve"> </w:t>
      </w:r>
      <w:r>
        <w:rPr>
          <w:spacing w:val="-2"/>
          <w:sz w:val="15"/>
        </w:rPr>
        <w:t>(цифрового)</w:t>
      </w:r>
      <w:r>
        <w:rPr>
          <w:spacing w:val="10"/>
          <w:sz w:val="15"/>
        </w:rPr>
        <w:t xml:space="preserve"> </w:t>
      </w:r>
      <w:r>
        <w:rPr>
          <w:spacing w:val="-2"/>
          <w:sz w:val="15"/>
        </w:rPr>
        <w:t>сервиса/ресурса/системы</w:t>
      </w:r>
      <w:r>
        <w:rPr>
          <w:spacing w:val="12"/>
          <w:sz w:val="15"/>
        </w:rPr>
        <w:t xml:space="preserve"> </w:t>
      </w:r>
      <w:r>
        <w:rPr>
          <w:spacing w:val="-2"/>
          <w:sz w:val="15"/>
        </w:rPr>
        <w:t>Банка/Партнеров;</w:t>
      </w:r>
    </w:p>
    <w:p w:rsidR="00BA397D" w:rsidRDefault="00000000">
      <w:pPr>
        <w:pStyle w:val="a4"/>
        <w:numPr>
          <w:ilvl w:val="0"/>
          <w:numId w:val="1"/>
        </w:numPr>
        <w:tabs>
          <w:tab w:val="left" w:pos="424"/>
        </w:tabs>
        <w:ind w:right="142"/>
        <w:jc w:val="left"/>
        <w:rPr>
          <w:sz w:val="15"/>
        </w:rPr>
      </w:pPr>
      <w:r>
        <w:rPr>
          <w:sz w:val="15"/>
        </w:rPr>
        <w:t>обработки</w:t>
      </w:r>
      <w:r>
        <w:rPr>
          <w:spacing w:val="40"/>
          <w:sz w:val="15"/>
        </w:rPr>
        <w:t xml:space="preserve"> </w:t>
      </w:r>
      <w:r>
        <w:rPr>
          <w:sz w:val="15"/>
        </w:rPr>
        <w:t>Банком</w:t>
      </w:r>
      <w:r>
        <w:rPr>
          <w:spacing w:val="40"/>
          <w:sz w:val="15"/>
        </w:rPr>
        <w:t xml:space="preserve"> </w:t>
      </w:r>
      <w:r>
        <w:rPr>
          <w:sz w:val="15"/>
        </w:rPr>
        <w:t>предоставленных</w:t>
      </w:r>
      <w:r>
        <w:rPr>
          <w:spacing w:val="40"/>
          <w:sz w:val="15"/>
        </w:rPr>
        <w:t xml:space="preserve"> </w:t>
      </w:r>
      <w:r>
        <w:rPr>
          <w:sz w:val="15"/>
        </w:rPr>
        <w:t>Клиентом</w:t>
      </w:r>
      <w:r>
        <w:rPr>
          <w:spacing w:val="40"/>
          <w:sz w:val="15"/>
        </w:rPr>
        <w:t xml:space="preserve"> </w:t>
      </w:r>
      <w:r>
        <w:rPr>
          <w:sz w:val="15"/>
        </w:rPr>
        <w:t>сведений/документов,</w:t>
      </w:r>
      <w:r>
        <w:rPr>
          <w:spacing w:val="40"/>
          <w:sz w:val="15"/>
        </w:rPr>
        <w:t xml:space="preserve"> </w:t>
      </w:r>
      <w:r>
        <w:rPr>
          <w:sz w:val="15"/>
        </w:rPr>
        <w:t>проверки</w:t>
      </w:r>
      <w:r>
        <w:rPr>
          <w:spacing w:val="40"/>
          <w:sz w:val="15"/>
        </w:rPr>
        <w:t xml:space="preserve"> </w:t>
      </w:r>
      <w:r>
        <w:rPr>
          <w:sz w:val="15"/>
        </w:rPr>
        <w:t>достоверности</w:t>
      </w:r>
      <w:r>
        <w:rPr>
          <w:spacing w:val="40"/>
          <w:sz w:val="15"/>
        </w:rPr>
        <w:t xml:space="preserve"> </w:t>
      </w:r>
      <w:r>
        <w:rPr>
          <w:sz w:val="15"/>
        </w:rPr>
        <w:t>указанных</w:t>
      </w:r>
      <w:r>
        <w:rPr>
          <w:spacing w:val="40"/>
          <w:sz w:val="15"/>
        </w:rPr>
        <w:t xml:space="preserve"> </w:t>
      </w:r>
      <w:r>
        <w:rPr>
          <w:sz w:val="15"/>
        </w:rPr>
        <w:t>Клиентом</w:t>
      </w:r>
      <w:r>
        <w:rPr>
          <w:spacing w:val="40"/>
          <w:sz w:val="15"/>
        </w:rPr>
        <w:t xml:space="preserve"> </w:t>
      </w:r>
      <w:r>
        <w:rPr>
          <w:sz w:val="15"/>
        </w:rPr>
        <w:t>сведений,</w:t>
      </w:r>
      <w:r>
        <w:rPr>
          <w:spacing w:val="40"/>
          <w:sz w:val="15"/>
        </w:rPr>
        <w:t xml:space="preserve"> </w:t>
      </w:r>
      <w:r>
        <w:rPr>
          <w:sz w:val="15"/>
        </w:rPr>
        <w:t>подлинности</w:t>
      </w:r>
      <w:r>
        <w:rPr>
          <w:spacing w:val="40"/>
          <w:sz w:val="15"/>
        </w:rPr>
        <w:t xml:space="preserve"> </w:t>
      </w:r>
      <w:r>
        <w:rPr>
          <w:sz w:val="15"/>
        </w:rPr>
        <w:t>предоставленных Клиентом документов;</w:t>
      </w:r>
    </w:p>
    <w:p w:rsidR="00BA397D" w:rsidRDefault="00000000">
      <w:pPr>
        <w:pStyle w:val="a4"/>
        <w:numPr>
          <w:ilvl w:val="0"/>
          <w:numId w:val="1"/>
        </w:numPr>
        <w:tabs>
          <w:tab w:val="left" w:pos="424"/>
        </w:tabs>
        <w:spacing w:line="182" w:lineRule="exact"/>
        <w:ind w:hanging="283"/>
        <w:jc w:val="left"/>
        <w:rPr>
          <w:sz w:val="15"/>
        </w:rPr>
      </w:pPr>
      <w:r>
        <w:rPr>
          <w:spacing w:val="-2"/>
          <w:sz w:val="15"/>
        </w:rPr>
        <w:t>принятия</w:t>
      </w:r>
      <w:r>
        <w:rPr>
          <w:spacing w:val="8"/>
          <w:sz w:val="15"/>
        </w:rPr>
        <w:t xml:space="preserve"> </w:t>
      </w:r>
      <w:r>
        <w:rPr>
          <w:spacing w:val="-2"/>
          <w:sz w:val="15"/>
        </w:rPr>
        <w:t>Банком</w:t>
      </w:r>
      <w:r>
        <w:rPr>
          <w:spacing w:val="7"/>
          <w:sz w:val="15"/>
        </w:rPr>
        <w:t xml:space="preserve"> </w:t>
      </w:r>
      <w:r>
        <w:rPr>
          <w:spacing w:val="-2"/>
          <w:sz w:val="15"/>
        </w:rPr>
        <w:t>решений,</w:t>
      </w:r>
      <w:r>
        <w:rPr>
          <w:spacing w:val="9"/>
          <w:sz w:val="15"/>
        </w:rPr>
        <w:t xml:space="preserve"> </w:t>
      </w:r>
      <w:r>
        <w:rPr>
          <w:spacing w:val="-2"/>
          <w:sz w:val="15"/>
        </w:rPr>
        <w:t>урегулирования</w:t>
      </w:r>
      <w:r>
        <w:rPr>
          <w:spacing w:val="6"/>
          <w:sz w:val="15"/>
        </w:rPr>
        <w:t xml:space="preserve"> </w:t>
      </w:r>
      <w:r>
        <w:rPr>
          <w:spacing w:val="-2"/>
          <w:sz w:val="15"/>
        </w:rPr>
        <w:t>просроченной</w:t>
      </w:r>
      <w:r>
        <w:rPr>
          <w:spacing w:val="7"/>
          <w:sz w:val="15"/>
        </w:rPr>
        <w:t xml:space="preserve"> </w:t>
      </w:r>
      <w:r>
        <w:rPr>
          <w:spacing w:val="-2"/>
          <w:sz w:val="15"/>
        </w:rPr>
        <w:t>задолженности</w:t>
      </w:r>
      <w:r>
        <w:rPr>
          <w:spacing w:val="7"/>
          <w:sz w:val="15"/>
        </w:rPr>
        <w:t xml:space="preserve"> </w:t>
      </w:r>
      <w:r>
        <w:rPr>
          <w:spacing w:val="-2"/>
          <w:sz w:val="15"/>
        </w:rPr>
        <w:t>перед</w:t>
      </w:r>
      <w:r>
        <w:rPr>
          <w:spacing w:val="8"/>
          <w:sz w:val="15"/>
        </w:rPr>
        <w:t xml:space="preserve"> </w:t>
      </w:r>
      <w:r>
        <w:rPr>
          <w:spacing w:val="-2"/>
          <w:sz w:val="15"/>
        </w:rPr>
        <w:t>Банком;</w:t>
      </w:r>
    </w:p>
    <w:p w:rsidR="00BA397D" w:rsidRDefault="00000000">
      <w:pPr>
        <w:pStyle w:val="a4"/>
        <w:numPr>
          <w:ilvl w:val="0"/>
          <w:numId w:val="1"/>
        </w:numPr>
        <w:tabs>
          <w:tab w:val="left" w:pos="422"/>
          <w:tab w:val="left" w:pos="424"/>
        </w:tabs>
        <w:ind w:right="137"/>
        <w:rPr>
          <w:sz w:val="15"/>
        </w:rPr>
      </w:pPr>
      <w:r>
        <w:rPr>
          <w:sz w:val="15"/>
        </w:rPr>
        <w:t xml:space="preserve">продвижения услуг/продуктов Банка, проведения маркетинговых исследований, опросов, </w:t>
      </w:r>
      <w:proofErr w:type="spellStart"/>
      <w:r>
        <w:rPr>
          <w:sz w:val="15"/>
        </w:rPr>
        <w:t>анкетирований</w:t>
      </w:r>
      <w:proofErr w:type="spellEnd"/>
      <w:r>
        <w:rPr>
          <w:sz w:val="15"/>
        </w:rPr>
        <w:t>, формирования и обработки отчетов, осуществления анализа поведения пользователей ресурсов Банка в сети «Интернет» с помощью метрических программ и/или эффективности маркетинговых стратегий Банка, оптимизации бизнес-процессов Банка, реализуемых с использованием ресурсов в сети «Интернет» и/или</w:t>
      </w:r>
      <w:r>
        <w:rPr>
          <w:spacing w:val="40"/>
          <w:sz w:val="15"/>
        </w:rPr>
        <w:t xml:space="preserve"> </w:t>
      </w:r>
      <w:r>
        <w:rPr>
          <w:spacing w:val="-2"/>
          <w:sz w:val="15"/>
        </w:rPr>
        <w:t>Интернет-технологий;</w:t>
      </w:r>
    </w:p>
    <w:p w:rsidR="00BA397D" w:rsidRDefault="00000000">
      <w:pPr>
        <w:pStyle w:val="a4"/>
        <w:numPr>
          <w:ilvl w:val="0"/>
          <w:numId w:val="1"/>
        </w:numPr>
        <w:tabs>
          <w:tab w:val="left" w:pos="424"/>
        </w:tabs>
        <w:spacing w:line="183" w:lineRule="exact"/>
        <w:ind w:hanging="283"/>
        <w:jc w:val="left"/>
        <w:rPr>
          <w:sz w:val="15"/>
        </w:rPr>
      </w:pPr>
      <w:r>
        <w:rPr>
          <w:sz w:val="15"/>
        </w:rPr>
        <w:t>продвижения</w:t>
      </w:r>
      <w:r>
        <w:rPr>
          <w:spacing w:val="-11"/>
          <w:sz w:val="15"/>
        </w:rPr>
        <w:t xml:space="preserve"> </w:t>
      </w:r>
      <w:r>
        <w:rPr>
          <w:sz w:val="15"/>
        </w:rPr>
        <w:t>совместных</w:t>
      </w:r>
      <w:r>
        <w:rPr>
          <w:spacing w:val="-8"/>
          <w:sz w:val="15"/>
        </w:rPr>
        <w:t xml:space="preserve"> </w:t>
      </w:r>
      <w:r>
        <w:rPr>
          <w:sz w:val="15"/>
        </w:rPr>
        <w:t>услуг/продуктов</w:t>
      </w:r>
      <w:r>
        <w:rPr>
          <w:spacing w:val="-8"/>
          <w:sz w:val="15"/>
        </w:rPr>
        <w:t xml:space="preserve"> </w:t>
      </w:r>
      <w:r>
        <w:rPr>
          <w:sz w:val="15"/>
        </w:rPr>
        <w:t>Банка</w:t>
      </w:r>
      <w:r>
        <w:rPr>
          <w:spacing w:val="-10"/>
          <w:sz w:val="15"/>
        </w:rPr>
        <w:t xml:space="preserve"> </w:t>
      </w:r>
      <w:r>
        <w:rPr>
          <w:sz w:val="15"/>
        </w:rPr>
        <w:t>и</w:t>
      </w:r>
      <w:r>
        <w:rPr>
          <w:spacing w:val="-9"/>
          <w:sz w:val="15"/>
        </w:rPr>
        <w:t xml:space="preserve"> </w:t>
      </w:r>
      <w:r>
        <w:rPr>
          <w:sz w:val="15"/>
        </w:rPr>
        <w:t>третьих</w:t>
      </w:r>
      <w:r>
        <w:rPr>
          <w:spacing w:val="-11"/>
          <w:sz w:val="15"/>
        </w:rPr>
        <w:t xml:space="preserve"> </w:t>
      </w:r>
      <w:r>
        <w:rPr>
          <w:sz w:val="15"/>
        </w:rPr>
        <w:t>лиц,</w:t>
      </w:r>
      <w:r>
        <w:rPr>
          <w:spacing w:val="-7"/>
          <w:sz w:val="15"/>
        </w:rPr>
        <w:t xml:space="preserve"> </w:t>
      </w:r>
      <w:r>
        <w:rPr>
          <w:sz w:val="15"/>
        </w:rPr>
        <w:t>продуктов</w:t>
      </w:r>
      <w:r>
        <w:rPr>
          <w:spacing w:val="-10"/>
          <w:sz w:val="15"/>
        </w:rPr>
        <w:t xml:space="preserve"> </w:t>
      </w:r>
      <w:r>
        <w:rPr>
          <w:sz w:val="15"/>
        </w:rPr>
        <w:t>(товаров,</w:t>
      </w:r>
      <w:r>
        <w:rPr>
          <w:spacing w:val="-8"/>
          <w:sz w:val="15"/>
        </w:rPr>
        <w:t xml:space="preserve"> </w:t>
      </w:r>
      <w:r>
        <w:rPr>
          <w:sz w:val="15"/>
        </w:rPr>
        <w:t>работ,</w:t>
      </w:r>
      <w:r>
        <w:rPr>
          <w:spacing w:val="-6"/>
          <w:sz w:val="15"/>
        </w:rPr>
        <w:t xml:space="preserve"> </w:t>
      </w:r>
      <w:r>
        <w:rPr>
          <w:sz w:val="15"/>
        </w:rPr>
        <w:t>услуг)</w:t>
      </w:r>
      <w:r>
        <w:rPr>
          <w:spacing w:val="-9"/>
          <w:sz w:val="15"/>
        </w:rPr>
        <w:t xml:space="preserve"> </w:t>
      </w:r>
      <w:r>
        <w:rPr>
          <w:sz w:val="15"/>
        </w:rPr>
        <w:t>третьих</w:t>
      </w:r>
      <w:r>
        <w:rPr>
          <w:spacing w:val="-7"/>
          <w:sz w:val="15"/>
        </w:rPr>
        <w:t xml:space="preserve"> </w:t>
      </w:r>
      <w:r>
        <w:rPr>
          <w:spacing w:val="-4"/>
          <w:sz w:val="15"/>
        </w:rPr>
        <w:t>лиц;</w:t>
      </w:r>
    </w:p>
    <w:p w:rsidR="00BA397D" w:rsidRDefault="00000000">
      <w:pPr>
        <w:pStyle w:val="a4"/>
        <w:numPr>
          <w:ilvl w:val="0"/>
          <w:numId w:val="1"/>
        </w:numPr>
        <w:tabs>
          <w:tab w:val="left" w:pos="424"/>
        </w:tabs>
        <w:spacing w:line="182" w:lineRule="exact"/>
        <w:ind w:hanging="283"/>
        <w:jc w:val="left"/>
        <w:rPr>
          <w:sz w:val="15"/>
        </w:rPr>
      </w:pPr>
      <w:r>
        <w:rPr>
          <w:sz w:val="15"/>
        </w:rPr>
        <w:t>получения</w:t>
      </w:r>
      <w:r>
        <w:rPr>
          <w:spacing w:val="-13"/>
          <w:sz w:val="15"/>
        </w:rPr>
        <w:t xml:space="preserve"> </w:t>
      </w:r>
      <w:r>
        <w:rPr>
          <w:sz w:val="15"/>
        </w:rPr>
        <w:t>и</w:t>
      </w:r>
      <w:r>
        <w:rPr>
          <w:spacing w:val="-10"/>
          <w:sz w:val="15"/>
        </w:rPr>
        <w:t xml:space="preserve"> </w:t>
      </w:r>
      <w:r>
        <w:rPr>
          <w:sz w:val="15"/>
        </w:rPr>
        <w:t>обработки</w:t>
      </w:r>
      <w:r>
        <w:rPr>
          <w:spacing w:val="-11"/>
          <w:sz w:val="15"/>
        </w:rPr>
        <w:t xml:space="preserve"> </w:t>
      </w:r>
      <w:r>
        <w:rPr>
          <w:sz w:val="15"/>
        </w:rPr>
        <w:t>дополнительной</w:t>
      </w:r>
      <w:r>
        <w:rPr>
          <w:spacing w:val="-9"/>
          <w:sz w:val="15"/>
        </w:rPr>
        <w:t xml:space="preserve"> </w:t>
      </w:r>
      <w:r>
        <w:rPr>
          <w:sz w:val="15"/>
        </w:rPr>
        <w:t>информации</w:t>
      </w:r>
      <w:r>
        <w:rPr>
          <w:spacing w:val="-8"/>
          <w:sz w:val="15"/>
        </w:rPr>
        <w:t xml:space="preserve"> </w:t>
      </w:r>
      <w:r>
        <w:rPr>
          <w:sz w:val="15"/>
        </w:rPr>
        <w:t>по</w:t>
      </w:r>
      <w:r>
        <w:rPr>
          <w:spacing w:val="-11"/>
          <w:sz w:val="15"/>
        </w:rPr>
        <w:t xml:space="preserve"> </w:t>
      </w:r>
      <w:r>
        <w:rPr>
          <w:sz w:val="15"/>
        </w:rPr>
        <w:t>Клиенту</w:t>
      </w:r>
      <w:r>
        <w:rPr>
          <w:spacing w:val="-8"/>
          <w:sz w:val="15"/>
        </w:rPr>
        <w:t xml:space="preserve"> </w:t>
      </w:r>
      <w:r>
        <w:rPr>
          <w:sz w:val="15"/>
        </w:rPr>
        <w:t>при</w:t>
      </w:r>
      <w:r>
        <w:rPr>
          <w:spacing w:val="-8"/>
          <w:sz w:val="15"/>
        </w:rPr>
        <w:t xml:space="preserve"> </w:t>
      </w:r>
      <w:r>
        <w:rPr>
          <w:sz w:val="15"/>
        </w:rPr>
        <w:t>предоставлении</w:t>
      </w:r>
      <w:r>
        <w:rPr>
          <w:spacing w:val="-11"/>
          <w:sz w:val="15"/>
        </w:rPr>
        <w:t xml:space="preserve"> </w:t>
      </w:r>
      <w:r>
        <w:rPr>
          <w:sz w:val="15"/>
        </w:rPr>
        <w:t>банковских</w:t>
      </w:r>
      <w:r>
        <w:rPr>
          <w:spacing w:val="-10"/>
          <w:sz w:val="15"/>
        </w:rPr>
        <w:t xml:space="preserve"> </w:t>
      </w:r>
      <w:r>
        <w:rPr>
          <w:sz w:val="15"/>
        </w:rPr>
        <w:t>продуктов/услуг</w:t>
      </w:r>
      <w:r>
        <w:rPr>
          <w:spacing w:val="-10"/>
          <w:sz w:val="15"/>
        </w:rPr>
        <w:t xml:space="preserve"> </w:t>
      </w:r>
      <w:r>
        <w:rPr>
          <w:sz w:val="15"/>
        </w:rPr>
        <w:t>и/или</w:t>
      </w:r>
      <w:r>
        <w:rPr>
          <w:spacing w:val="-10"/>
          <w:sz w:val="15"/>
        </w:rPr>
        <w:t xml:space="preserve"> </w:t>
      </w:r>
      <w:r>
        <w:rPr>
          <w:sz w:val="15"/>
        </w:rPr>
        <w:t>пользовании</w:t>
      </w:r>
      <w:r>
        <w:rPr>
          <w:spacing w:val="-10"/>
          <w:sz w:val="15"/>
        </w:rPr>
        <w:t xml:space="preserve"> </w:t>
      </w:r>
      <w:r>
        <w:rPr>
          <w:spacing w:val="-4"/>
          <w:sz w:val="15"/>
        </w:rPr>
        <w:t>ими;</w:t>
      </w:r>
    </w:p>
    <w:p w:rsidR="00BA397D" w:rsidRDefault="00000000">
      <w:pPr>
        <w:pStyle w:val="a4"/>
        <w:numPr>
          <w:ilvl w:val="0"/>
          <w:numId w:val="1"/>
        </w:numPr>
        <w:tabs>
          <w:tab w:val="left" w:pos="424"/>
        </w:tabs>
        <w:spacing w:line="182" w:lineRule="exact"/>
        <w:ind w:hanging="283"/>
        <w:jc w:val="left"/>
        <w:rPr>
          <w:sz w:val="15"/>
        </w:rPr>
      </w:pPr>
      <w:r>
        <w:rPr>
          <w:sz w:val="15"/>
        </w:rPr>
        <w:t>оказания</w:t>
      </w:r>
      <w:r>
        <w:rPr>
          <w:spacing w:val="-11"/>
          <w:sz w:val="15"/>
        </w:rPr>
        <w:t xml:space="preserve"> </w:t>
      </w:r>
      <w:r>
        <w:rPr>
          <w:sz w:val="15"/>
        </w:rPr>
        <w:t>услуг</w:t>
      </w:r>
      <w:r>
        <w:rPr>
          <w:spacing w:val="-10"/>
          <w:sz w:val="15"/>
        </w:rPr>
        <w:t xml:space="preserve"> </w:t>
      </w:r>
      <w:r>
        <w:rPr>
          <w:sz w:val="15"/>
        </w:rPr>
        <w:t>страхования,</w:t>
      </w:r>
      <w:r>
        <w:rPr>
          <w:spacing w:val="-10"/>
          <w:sz w:val="15"/>
        </w:rPr>
        <w:t xml:space="preserve"> </w:t>
      </w:r>
      <w:r>
        <w:rPr>
          <w:sz w:val="15"/>
        </w:rPr>
        <w:t>инвестиционных</w:t>
      </w:r>
      <w:r>
        <w:rPr>
          <w:spacing w:val="-10"/>
          <w:sz w:val="15"/>
        </w:rPr>
        <w:t xml:space="preserve"> </w:t>
      </w:r>
      <w:r>
        <w:rPr>
          <w:spacing w:val="-2"/>
          <w:sz w:val="15"/>
        </w:rPr>
        <w:t>услуг;</w:t>
      </w:r>
    </w:p>
    <w:p w:rsidR="00BA397D" w:rsidRDefault="00000000">
      <w:pPr>
        <w:pStyle w:val="a4"/>
        <w:numPr>
          <w:ilvl w:val="0"/>
          <w:numId w:val="1"/>
        </w:numPr>
        <w:tabs>
          <w:tab w:val="left" w:pos="424"/>
        </w:tabs>
        <w:spacing w:line="182" w:lineRule="exact"/>
        <w:ind w:hanging="283"/>
        <w:jc w:val="left"/>
        <w:rPr>
          <w:sz w:val="15"/>
        </w:rPr>
      </w:pPr>
      <w:r>
        <w:rPr>
          <w:spacing w:val="-2"/>
          <w:sz w:val="15"/>
        </w:rPr>
        <w:t>проверки</w:t>
      </w:r>
      <w:r>
        <w:rPr>
          <w:spacing w:val="12"/>
          <w:sz w:val="15"/>
        </w:rPr>
        <w:t xml:space="preserve"> </w:t>
      </w:r>
      <w:r>
        <w:rPr>
          <w:spacing w:val="-2"/>
          <w:sz w:val="15"/>
        </w:rPr>
        <w:t>благонадежности</w:t>
      </w:r>
      <w:r>
        <w:rPr>
          <w:spacing w:val="7"/>
          <w:sz w:val="15"/>
        </w:rPr>
        <w:t xml:space="preserve"> </w:t>
      </w:r>
      <w:r>
        <w:rPr>
          <w:spacing w:val="-2"/>
          <w:sz w:val="15"/>
        </w:rPr>
        <w:t>Клиента;</w:t>
      </w:r>
    </w:p>
    <w:p w:rsidR="00BA397D" w:rsidRDefault="00000000">
      <w:pPr>
        <w:pStyle w:val="a4"/>
        <w:numPr>
          <w:ilvl w:val="0"/>
          <w:numId w:val="1"/>
        </w:numPr>
        <w:tabs>
          <w:tab w:val="left" w:pos="424"/>
        </w:tabs>
        <w:spacing w:line="182" w:lineRule="exact"/>
        <w:ind w:hanging="283"/>
        <w:jc w:val="left"/>
        <w:rPr>
          <w:sz w:val="15"/>
        </w:rPr>
      </w:pPr>
      <w:r>
        <w:rPr>
          <w:sz w:val="15"/>
        </w:rPr>
        <w:t>верификации</w:t>
      </w:r>
      <w:r>
        <w:rPr>
          <w:spacing w:val="-13"/>
          <w:sz w:val="15"/>
        </w:rPr>
        <w:t xml:space="preserve"> </w:t>
      </w:r>
      <w:r>
        <w:rPr>
          <w:sz w:val="15"/>
        </w:rPr>
        <w:t>(проверки)</w:t>
      </w:r>
      <w:r>
        <w:rPr>
          <w:spacing w:val="-9"/>
          <w:sz w:val="15"/>
        </w:rPr>
        <w:t xml:space="preserve"> </w:t>
      </w:r>
      <w:r>
        <w:rPr>
          <w:sz w:val="15"/>
        </w:rPr>
        <w:t>данных</w:t>
      </w:r>
      <w:r>
        <w:rPr>
          <w:spacing w:val="-11"/>
          <w:sz w:val="15"/>
        </w:rPr>
        <w:t xml:space="preserve"> </w:t>
      </w:r>
      <w:r>
        <w:rPr>
          <w:sz w:val="15"/>
        </w:rPr>
        <w:t>субъекта</w:t>
      </w:r>
      <w:r>
        <w:rPr>
          <w:spacing w:val="-9"/>
          <w:sz w:val="15"/>
        </w:rPr>
        <w:t xml:space="preserve"> </w:t>
      </w:r>
      <w:r>
        <w:rPr>
          <w:sz w:val="15"/>
        </w:rPr>
        <w:t>персональных</w:t>
      </w:r>
      <w:r>
        <w:rPr>
          <w:spacing w:val="-10"/>
          <w:sz w:val="15"/>
        </w:rPr>
        <w:t xml:space="preserve"> </w:t>
      </w:r>
      <w:r>
        <w:rPr>
          <w:sz w:val="15"/>
        </w:rPr>
        <w:t>данных</w:t>
      </w:r>
      <w:r>
        <w:rPr>
          <w:spacing w:val="-9"/>
          <w:sz w:val="15"/>
        </w:rPr>
        <w:t xml:space="preserve"> </w:t>
      </w:r>
      <w:r>
        <w:rPr>
          <w:sz w:val="15"/>
        </w:rPr>
        <w:t>-</w:t>
      </w:r>
      <w:r>
        <w:rPr>
          <w:spacing w:val="-7"/>
          <w:sz w:val="15"/>
        </w:rPr>
        <w:t xml:space="preserve"> </w:t>
      </w:r>
      <w:r>
        <w:rPr>
          <w:sz w:val="15"/>
        </w:rPr>
        <w:t>представителя</w:t>
      </w:r>
      <w:r>
        <w:rPr>
          <w:spacing w:val="-10"/>
          <w:sz w:val="15"/>
        </w:rPr>
        <w:t xml:space="preserve"> </w:t>
      </w:r>
      <w:r>
        <w:rPr>
          <w:sz w:val="15"/>
        </w:rPr>
        <w:t>Клиента</w:t>
      </w:r>
      <w:r>
        <w:rPr>
          <w:spacing w:val="-10"/>
          <w:sz w:val="15"/>
        </w:rPr>
        <w:t xml:space="preserve"> </w:t>
      </w:r>
      <w:r>
        <w:rPr>
          <w:sz w:val="15"/>
        </w:rPr>
        <w:t>либо</w:t>
      </w:r>
      <w:r>
        <w:rPr>
          <w:spacing w:val="-10"/>
          <w:sz w:val="15"/>
        </w:rPr>
        <w:t xml:space="preserve"> </w:t>
      </w:r>
      <w:r>
        <w:rPr>
          <w:sz w:val="15"/>
        </w:rPr>
        <w:t>потенциального</w:t>
      </w:r>
      <w:r>
        <w:rPr>
          <w:spacing w:val="-10"/>
          <w:sz w:val="15"/>
        </w:rPr>
        <w:t xml:space="preserve"> </w:t>
      </w:r>
      <w:r>
        <w:rPr>
          <w:spacing w:val="-2"/>
          <w:sz w:val="15"/>
        </w:rPr>
        <w:t>Клиента;</w:t>
      </w:r>
    </w:p>
    <w:p w:rsidR="00BA397D" w:rsidRDefault="00000000">
      <w:pPr>
        <w:pStyle w:val="a4"/>
        <w:numPr>
          <w:ilvl w:val="0"/>
          <w:numId w:val="1"/>
        </w:numPr>
        <w:tabs>
          <w:tab w:val="left" w:pos="424"/>
        </w:tabs>
        <w:spacing w:line="182" w:lineRule="exact"/>
        <w:ind w:hanging="283"/>
        <w:jc w:val="left"/>
        <w:rPr>
          <w:sz w:val="15"/>
        </w:rPr>
      </w:pPr>
      <w:r>
        <w:rPr>
          <w:spacing w:val="-2"/>
          <w:sz w:val="15"/>
        </w:rPr>
        <w:t>идентификации,</w:t>
      </w:r>
      <w:r>
        <w:rPr>
          <w:spacing w:val="15"/>
          <w:sz w:val="15"/>
        </w:rPr>
        <w:t xml:space="preserve"> </w:t>
      </w:r>
      <w:r>
        <w:rPr>
          <w:spacing w:val="-2"/>
          <w:sz w:val="15"/>
        </w:rPr>
        <w:t>аутентификации</w:t>
      </w:r>
      <w:r>
        <w:rPr>
          <w:spacing w:val="11"/>
          <w:sz w:val="15"/>
        </w:rPr>
        <w:t xml:space="preserve"> </w:t>
      </w:r>
      <w:r>
        <w:rPr>
          <w:spacing w:val="-2"/>
          <w:sz w:val="15"/>
        </w:rPr>
        <w:t>Клиента;</w:t>
      </w:r>
    </w:p>
    <w:p w:rsidR="00BA397D" w:rsidRDefault="00000000">
      <w:pPr>
        <w:pStyle w:val="a4"/>
        <w:numPr>
          <w:ilvl w:val="0"/>
          <w:numId w:val="1"/>
        </w:numPr>
        <w:tabs>
          <w:tab w:val="left" w:pos="422"/>
          <w:tab w:val="left" w:pos="424"/>
        </w:tabs>
        <w:ind w:right="147"/>
        <w:rPr>
          <w:sz w:val="15"/>
        </w:rPr>
      </w:pPr>
      <w:r>
        <w:rPr>
          <w:sz w:val="15"/>
        </w:rPr>
        <w:t>проведения оценки и анализа, выявления и предотвращения мошеннических/подозрительных действий/операций и легализации средств, полученных преступным путем;</w:t>
      </w:r>
    </w:p>
    <w:p w:rsidR="00BA397D" w:rsidRDefault="00000000">
      <w:pPr>
        <w:pStyle w:val="a4"/>
        <w:numPr>
          <w:ilvl w:val="0"/>
          <w:numId w:val="1"/>
        </w:numPr>
        <w:tabs>
          <w:tab w:val="left" w:pos="422"/>
          <w:tab w:val="left" w:pos="424"/>
        </w:tabs>
        <w:ind w:right="145"/>
        <w:rPr>
          <w:sz w:val="15"/>
        </w:rPr>
      </w:pPr>
      <w:r>
        <w:rPr>
          <w:sz w:val="15"/>
        </w:rPr>
        <w:t>проверки и оценки платежеспособности/кредитоспособности Клиента, получения результатов такой оценки, скорингового балла (индивидуального рейтинга) и других показателей благонадежности при рассмотрении Банком возможности заключения с Клиентом договоров/соглашений;</w:t>
      </w:r>
    </w:p>
    <w:p w:rsidR="00BA397D" w:rsidRDefault="00000000">
      <w:pPr>
        <w:pStyle w:val="a4"/>
        <w:numPr>
          <w:ilvl w:val="0"/>
          <w:numId w:val="1"/>
        </w:numPr>
        <w:tabs>
          <w:tab w:val="left" w:pos="422"/>
          <w:tab w:val="left" w:pos="424"/>
        </w:tabs>
        <w:ind w:right="138"/>
        <w:rPr>
          <w:sz w:val="15"/>
        </w:rPr>
      </w:pPr>
      <w:r>
        <w:rPr>
          <w:sz w:val="15"/>
        </w:rPr>
        <w:t>предоставления информации третьим лицам, которые осуществляют деятельность по обеспечению возврата просроченной задолженности, осуществления взысканий просроченной задолженности перед Банком по договорам о предоставлении банковского продукта и/или иному заключенному с Банком договору/соглашению;</w:t>
      </w:r>
    </w:p>
    <w:p w:rsidR="00BA397D" w:rsidRDefault="00000000">
      <w:pPr>
        <w:pStyle w:val="a4"/>
        <w:numPr>
          <w:ilvl w:val="0"/>
          <w:numId w:val="1"/>
        </w:numPr>
        <w:tabs>
          <w:tab w:val="left" w:pos="423"/>
        </w:tabs>
        <w:spacing w:line="182" w:lineRule="exact"/>
        <w:ind w:left="423" w:hanging="282"/>
        <w:rPr>
          <w:sz w:val="15"/>
        </w:rPr>
      </w:pPr>
      <w:r>
        <w:rPr>
          <w:spacing w:val="-2"/>
          <w:sz w:val="15"/>
        </w:rPr>
        <w:t>обеспечения</w:t>
      </w:r>
      <w:r>
        <w:rPr>
          <w:spacing w:val="5"/>
          <w:sz w:val="15"/>
        </w:rPr>
        <w:t xml:space="preserve"> </w:t>
      </w:r>
      <w:r>
        <w:rPr>
          <w:spacing w:val="-2"/>
          <w:sz w:val="15"/>
        </w:rPr>
        <w:t>осуществления</w:t>
      </w:r>
      <w:r>
        <w:rPr>
          <w:spacing w:val="7"/>
          <w:sz w:val="15"/>
        </w:rPr>
        <w:t xml:space="preserve"> </w:t>
      </w:r>
      <w:r>
        <w:rPr>
          <w:spacing w:val="-2"/>
          <w:sz w:val="15"/>
        </w:rPr>
        <w:t>денежных</w:t>
      </w:r>
      <w:r>
        <w:rPr>
          <w:spacing w:val="10"/>
          <w:sz w:val="15"/>
        </w:rPr>
        <w:t xml:space="preserve"> </w:t>
      </w:r>
      <w:r>
        <w:rPr>
          <w:spacing w:val="-2"/>
          <w:sz w:val="15"/>
        </w:rPr>
        <w:t>переводов</w:t>
      </w:r>
      <w:r>
        <w:rPr>
          <w:spacing w:val="9"/>
          <w:sz w:val="15"/>
        </w:rPr>
        <w:t xml:space="preserve"> </w:t>
      </w:r>
      <w:r>
        <w:rPr>
          <w:spacing w:val="-2"/>
          <w:sz w:val="15"/>
        </w:rPr>
        <w:t>посредством</w:t>
      </w:r>
      <w:r>
        <w:rPr>
          <w:spacing w:val="10"/>
          <w:sz w:val="15"/>
        </w:rPr>
        <w:t xml:space="preserve"> </w:t>
      </w:r>
      <w:r>
        <w:rPr>
          <w:spacing w:val="-2"/>
          <w:sz w:val="15"/>
        </w:rPr>
        <w:t>Системы</w:t>
      </w:r>
      <w:r>
        <w:rPr>
          <w:spacing w:val="7"/>
          <w:sz w:val="15"/>
        </w:rPr>
        <w:t xml:space="preserve"> </w:t>
      </w:r>
      <w:r>
        <w:rPr>
          <w:spacing w:val="-2"/>
          <w:sz w:val="15"/>
        </w:rPr>
        <w:t>быстрых</w:t>
      </w:r>
      <w:r>
        <w:rPr>
          <w:spacing w:val="6"/>
          <w:sz w:val="15"/>
        </w:rPr>
        <w:t xml:space="preserve"> </w:t>
      </w:r>
      <w:r>
        <w:rPr>
          <w:spacing w:val="-2"/>
          <w:sz w:val="15"/>
        </w:rPr>
        <w:t>платежей</w:t>
      </w:r>
      <w:r>
        <w:rPr>
          <w:spacing w:val="8"/>
          <w:sz w:val="15"/>
        </w:rPr>
        <w:t xml:space="preserve"> </w:t>
      </w:r>
      <w:r>
        <w:rPr>
          <w:spacing w:val="-2"/>
          <w:sz w:val="15"/>
        </w:rPr>
        <w:t>(СБП);</w:t>
      </w:r>
    </w:p>
    <w:p w:rsidR="00BA397D" w:rsidRDefault="00000000">
      <w:pPr>
        <w:pStyle w:val="a4"/>
        <w:numPr>
          <w:ilvl w:val="0"/>
          <w:numId w:val="1"/>
        </w:numPr>
        <w:tabs>
          <w:tab w:val="left" w:pos="422"/>
          <w:tab w:val="left" w:pos="424"/>
        </w:tabs>
        <w:ind w:right="139"/>
        <w:rPr>
          <w:sz w:val="15"/>
        </w:rPr>
      </w:pPr>
      <w:r>
        <w:rPr>
          <w:sz w:val="15"/>
        </w:rPr>
        <w:t>осуществления</w:t>
      </w:r>
      <w:r>
        <w:rPr>
          <w:spacing w:val="-1"/>
          <w:sz w:val="15"/>
        </w:rPr>
        <w:t xml:space="preserve"> </w:t>
      </w:r>
      <w:r>
        <w:rPr>
          <w:sz w:val="15"/>
        </w:rPr>
        <w:t>расчетов</w:t>
      </w:r>
      <w:r>
        <w:rPr>
          <w:spacing w:val="-2"/>
          <w:sz w:val="15"/>
        </w:rPr>
        <w:t xml:space="preserve"> </w:t>
      </w:r>
      <w:r>
        <w:rPr>
          <w:sz w:val="15"/>
        </w:rPr>
        <w:t>по</w:t>
      </w:r>
      <w:r>
        <w:rPr>
          <w:spacing w:val="-2"/>
          <w:sz w:val="15"/>
        </w:rPr>
        <w:t xml:space="preserve"> </w:t>
      </w:r>
      <w:r>
        <w:rPr>
          <w:sz w:val="15"/>
        </w:rPr>
        <w:t>операциям</w:t>
      </w:r>
      <w:r>
        <w:rPr>
          <w:spacing w:val="-2"/>
          <w:sz w:val="15"/>
        </w:rPr>
        <w:t xml:space="preserve"> </w:t>
      </w:r>
      <w:r>
        <w:rPr>
          <w:sz w:val="15"/>
        </w:rPr>
        <w:t>Клиента, обеспечения</w:t>
      </w:r>
      <w:r>
        <w:rPr>
          <w:spacing w:val="-1"/>
          <w:sz w:val="15"/>
        </w:rPr>
        <w:t xml:space="preserve"> </w:t>
      </w:r>
      <w:r>
        <w:rPr>
          <w:sz w:val="15"/>
        </w:rPr>
        <w:t>безопасности</w:t>
      </w:r>
      <w:r>
        <w:rPr>
          <w:spacing w:val="-1"/>
          <w:sz w:val="15"/>
        </w:rPr>
        <w:t xml:space="preserve"> </w:t>
      </w:r>
      <w:r>
        <w:rPr>
          <w:sz w:val="15"/>
        </w:rPr>
        <w:t>переводов, в</w:t>
      </w:r>
      <w:r>
        <w:rPr>
          <w:spacing w:val="-2"/>
          <w:sz w:val="15"/>
        </w:rPr>
        <w:t xml:space="preserve"> </w:t>
      </w:r>
      <w:r>
        <w:rPr>
          <w:sz w:val="15"/>
        </w:rPr>
        <w:t>том</w:t>
      </w:r>
      <w:r>
        <w:rPr>
          <w:spacing w:val="-1"/>
          <w:sz w:val="15"/>
        </w:rPr>
        <w:t xml:space="preserve"> </w:t>
      </w:r>
      <w:r>
        <w:rPr>
          <w:sz w:val="15"/>
        </w:rPr>
        <w:t>числе</w:t>
      </w:r>
      <w:r>
        <w:rPr>
          <w:spacing w:val="-1"/>
          <w:sz w:val="15"/>
        </w:rPr>
        <w:t xml:space="preserve"> </w:t>
      </w:r>
      <w:r>
        <w:rPr>
          <w:sz w:val="15"/>
        </w:rPr>
        <w:t>осуществляемых</w:t>
      </w:r>
      <w:r>
        <w:rPr>
          <w:spacing w:val="-2"/>
          <w:sz w:val="15"/>
        </w:rPr>
        <w:t xml:space="preserve"> </w:t>
      </w:r>
      <w:r>
        <w:rPr>
          <w:sz w:val="15"/>
        </w:rPr>
        <w:t xml:space="preserve">с использованием банковских </w:t>
      </w:r>
      <w:r>
        <w:rPr>
          <w:spacing w:val="-2"/>
          <w:sz w:val="15"/>
        </w:rPr>
        <w:t>карт;</w:t>
      </w:r>
    </w:p>
    <w:p w:rsidR="00BA397D" w:rsidRDefault="00000000">
      <w:pPr>
        <w:pStyle w:val="a4"/>
        <w:numPr>
          <w:ilvl w:val="0"/>
          <w:numId w:val="1"/>
        </w:numPr>
        <w:tabs>
          <w:tab w:val="left" w:pos="422"/>
          <w:tab w:val="left" w:pos="424"/>
        </w:tabs>
        <w:ind w:right="136"/>
        <w:rPr>
          <w:sz w:val="15"/>
        </w:rPr>
      </w:pPr>
      <w:r>
        <w:rPr>
          <w:sz w:val="15"/>
        </w:rPr>
        <w:t>обработки сведений о Клиенте как об абоненте, включая, но не ограничиваясь: об абонентских номерах, абонентском устройстве, другие данные, позволяющие идентифицировать абонентское устройство Клиента, иные сведения об оказываемых Клиенту услугах по договору об оказании услуг связи, за исключением сведений, составляющих тайну связи, для принятия Банком решений;</w:t>
      </w:r>
    </w:p>
    <w:p w:rsidR="00BA397D" w:rsidRDefault="00000000">
      <w:pPr>
        <w:pStyle w:val="a4"/>
        <w:numPr>
          <w:ilvl w:val="0"/>
          <w:numId w:val="1"/>
        </w:numPr>
        <w:tabs>
          <w:tab w:val="left" w:pos="423"/>
        </w:tabs>
        <w:spacing w:line="182" w:lineRule="exact"/>
        <w:ind w:left="423" w:hanging="282"/>
        <w:rPr>
          <w:sz w:val="15"/>
        </w:rPr>
      </w:pPr>
      <w:r>
        <w:rPr>
          <w:spacing w:val="-2"/>
          <w:sz w:val="15"/>
        </w:rPr>
        <w:t>организации</w:t>
      </w:r>
      <w:r>
        <w:rPr>
          <w:spacing w:val="10"/>
          <w:sz w:val="15"/>
        </w:rPr>
        <w:t xml:space="preserve"> </w:t>
      </w:r>
      <w:r>
        <w:rPr>
          <w:spacing w:val="-2"/>
          <w:sz w:val="15"/>
        </w:rPr>
        <w:t>улучшений</w:t>
      </w:r>
      <w:r>
        <w:rPr>
          <w:spacing w:val="13"/>
          <w:sz w:val="15"/>
        </w:rPr>
        <w:t xml:space="preserve"> </w:t>
      </w:r>
      <w:r>
        <w:rPr>
          <w:spacing w:val="-2"/>
          <w:sz w:val="15"/>
        </w:rPr>
        <w:t>программного</w:t>
      </w:r>
      <w:r>
        <w:rPr>
          <w:spacing w:val="12"/>
          <w:sz w:val="15"/>
        </w:rPr>
        <w:t xml:space="preserve"> </w:t>
      </w:r>
      <w:r>
        <w:rPr>
          <w:spacing w:val="-2"/>
          <w:sz w:val="15"/>
        </w:rPr>
        <w:t>обеспечения/сервисов/систем</w:t>
      </w:r>
      <w:r>
        <w:rPr>
          <w:spacing w:val="16"/>
          <w:sz w:val="15"/>
        </w:rPr>
        <w:t xml:space="preserve"> </w:t>
      </w:r>
      <w:r>
        <w:rPr>
          <w:spacing w:val="-2"/>
          <w:sz w:val="15"/>
        </w:rPr>
        <w:t>Банка;</w:t>
      </w:r>
    </w:p>
    <w:p w:rsidR="00BA397D" w:rsidRDefault="00000000">
      <w:pPr>
        <w:pStyle w:val="a4"/>
        <w:numPr>
          <w:ilvl w:val="0"/>
          <w:numId w:val="1"/>
        </w:numPr>
        <w:tabs>
          <w:tab w:val="left" w:pos="422"/>
          <w:tab w:val="left" w:pos="424"/>
        </w:tabs>
        <w:spacing w:line="256" w:lineRule="auto"/>
        <w:ind w:right="134"/>
        <w:rPr>
          <w:sz w:val="15"/>
        </w:rPr>
      </w:pPr>
      <w:r>
        <w:rPr>
          <w:sz w:val="15"/>
        </w:rPr>
        <w:t>осуществления необходимой для исполнения договоров/соглашений между Клиентом и Банком регистрации в</w:t>
      </w:r>
      <w:r>
        <w:rPr>
          <w:spacing w:val="-1"/>
          <w:sz w:val="15"/>
        </w:rPr>
        <w:t xml:space="preserve"> </w:t>
      </w:r>
      <w:r>
        <w:rPr>
          <w:sz w:val="15"/>
        </w:rPr>
        <w:t>программах поощрения (бонусных программах) или в</w:t>
      </w:r>
      <w:r>
        <w:rPr>
          <w:spacing w:val="-1"/>
          <w:sz w:val="15"/>
        </w:rPr>
        <w:t xml:space="preserve"> </w:t>
      </w:r>
      <w:r>
        <w:rPr>
          <w:sz w:val="15"/>
        </w:rPr>
        <w:t>иных программах для физических лиц, проводимых организациями, сотрудничающими с Банком, а</w:t>
      </w:r>
      <w:r>
        <w:rPr>
          <w:spacing w:val="-2"/>
          <w:sz w:val="15"/>
        </w:rPr>
        <w:t xml:space="preserve"> </w:t>
      </w:r>
      <w:r>
        <w:rPr>
          <w:sz w:val="15"/>
        </w:rPr>
        <w:t>также для реализации указанных</w:t>
      </w:r>
      <w:r>
        <w:rPr>
          <w:spacing w:val="-5"/>
          <w:sz w:val="15"/>
        </w:rPr>
        <w:t xml:space="preserve"> </w:t>
      </w:r>
      <w:r>
        <w:rPr>
          <w:sz w:val="15"/>
        </w:rPr>
        <w:t>программ;</w:t>
      </w:r>
    </w:p>
    <w:p w:rsidR="00BA397D" w:rsidRDefault="00000000">
      <w:pPr>
        <w:pStyle w:val="a4"/>
        <w:numPr>
          <w:ilvl w:val="0"/>
          <w:numId w:val="1"/>
        </w:numPr>
        <w:tabs>
          <w:tab w:val="left" w:pos="422"/>
          <w:tab w:val="left" w:pos="424"/>
        </w:tabs>
        <w:spacing w:line="256" w:lineRule="auto"/>
        <w:ind w:right="134"/>
        <w:rPr>
          <w:sz w:val="15"/>
        </w:rPr>
      </w:pPr>
      <w:r>
        <w:rPr>
          <w:sz w:val="15"/>
        </w:rPr>
        <w:t>обеспечения взаимодействия, в том числе, но не ограничиваясь, с помощью телефонной связи, с Клиентом, для предоставления Клиенту информации</w:t>
      </w:r>
      <w:r>
        <w:rPr>
          <w:spacing w:val="-1"/>
          <w:sz w:val="15"/>
        </w:rPr>
        <w:t xml:space="preserve"> </w:t>
      </w:r>
      <w:r>
        <w:rPr>
          <w:sz w:val="15"/>
        </w:rPr>
        <w:t>об исполнении/изменении</w:t>
      </w:r>
      <w:r>
        <w:rPr>
          <w:spacing w:val="-1"/>
          <w:sz w:val="15"/>
        </w:rPr>
        <w:t xml:space="preserve"> </w:t>
      </w:r>
      <w:r>
        <w:rPr>
          <w:sz w:val="15"/>
        </w:rPr>
        <w:t>договоров/соглашений/Тарифных планов/Уведомлений об индивидуальных условиях</w:t>
      </w:r>
      <w:r>
        <w:rPr>
          <w:spacing w:val="-3"/>
          <w:sz w:val="15"/>
        </w:rPr>
        <w:t xml:space="preserve"> </w:t>
      </w:r>
      <w:r>
        <w:rPr>
          <w:sz w:val="15"/>
        </w:rPr>
        <w:t>кредитования, а</w:t>
      </w:r>
      <w:r>
        <w:rPr>
          <w:spacing w:val="-3"/>
          <w:sz w:val="15"/>
        </w:rPr>
        <w:t xml:space="preserve"> </w:t>
      </w:r>
      <w:r>
        <w:rPr>
          <w:sz w:val="15"/>
        </w:rPr>
        <w:t>также передачи информационных и рекламных сообщений;</w:t>
      </w:r>
    </w:p>
    <w:p w:rsidR="00BA397D" w:rsidRDefault="00000000">
      <w:pPr>
        <w:pStyle w:val="a4"/>
        <w:numPr>
          <w:ilvl w:val="0"/>
          <w:numId w:val="1"/>
        </w:numPr>
        <w:tabs>
          <w:tab w:val="left" w:pos="422"/>
          <w:tab w:val="left" w:pos="424"/>
        </w:tabs>
        <w:spacing w:line="254" w:lineRule="auto"/>
        <w:ind w:right="141"/>
        <w:rPr>
          <w:sz w:val="15"/>
        </w:rPr>
      </w:pPr>
      <w:r>
        <w:rPr>
          <w:sz w:val="15"/>
        </w:rPr>
        <w:t xml:space="preserve">предоставления Банку услуг по хранению клиентских документов, созданию и хранению электронных копий указанных документов/электронных </w:t>
      </w:r>
      <w:r>
        <w:rPr>
          <w:spacing w:val="-2"/>
          <w:sz w:val="15"/>
        </w:rPr>
        <w:t>архивов;</w:t>
      </w:r>
    </w:p>
    <w:p w:rsidR="00BA397D" w:rsidRDefault="00000000">
      <w:pPr>
        <w:pStyle w:val="a4"/>
        <w:numPr>
          <w:ilvl w:val="0"/>
          <w:numId w:val="1"/>
        </w:numPr>
        <w:tabs>
          <w:tab w:val="left" w:pos="422"/>
          <w:tab w:val="left" w:pos="424"/>
        </w:tabs>
        <w:spacing w:before="4" w:line="256" w:lineRule="auto"/>
        <w:ind w:right="137"/>
        <w:rPr>
          <w:sz w:val="15"/>
        </w:rPr>
      </w:pPr>
      <w:r>
        <w:rPr>
          <w:sz w:val="15"/>
        </w:rPr>
        <w:t>расследования спорных операций, в том числе в случае внесения наличных денежных средств на счет Клиента через программно-технические устройства сторонних организаций;</w:t>
      </w:r>
    </w:p>
    <w:p w:rsidR="00BA397D" w:rsidRDefault="00000000">
      <w:pPr>
        <w:pStyle w:val="a4"/>
        <w:numPr>
          <w:ilvl w:val="0"/>
          <w:numId w:val="1"/>
        </w:numPr>
        <w:tabs>
          <w:tab w:val="left" w:pos="423"/>
        </w:tabs>
        <w:ind w:left="423" w:hanging="282"/>
        <w:rPr>
          <w:sz w:val="15"/>
        </w:rPr>
      </w:pPr>
      <w:r>
        <w:rPr>
          <w:sz w:val="15"/>
        </w:rPr>
        <w:t>составления</w:t>
      </w:r>
      <w:r>
        <w:rPr>
          <w:spacing w:val="-8"/>
          <w:sz w:val="15"/>
        </w:rPr>
        <w:t xml:space="preserve"> </w:t>
      </w:r>
      <w:r>
        <w:rPr>
          <w:sz w:val="15"/>
        </w:rPr>
        <w:t>от</w:t>
      </w:r>
      <w:r>
        <w:rPr>
          <w:spacing w:val="-7"/>
          <w:sz w:val="15"/>
        </w:rPr>
        <w:t xml:space="preserve"> </w:t>
      </w:r>
      <w:r>
        <w:rPr>
          <w:sz w:val="15"/>
        </w:rPr>
        <w:t>имени</w:t>
      </w:r>
      <w:r>
        <w:rPr>
          <w:spacing w:val="-9"/>
          <w:sz w:val="15"/>
        </w:rPr>
        <w:t xml:space="preserve"> </w:t>
      </w:r>
      <w:r>
        <w:rPr>
          <w:sz w:val="15"/>
        </w:rPr>
        <w:t>и</w:t>
      </w:r>
      <w:r>
        <w:rPr>
          <w:spacing w:val="-6"/>
          <w:sz w:val="15"/>
        </w:rPr>
        <w:t xml:space="preserve"> </w:t>
      </w:r>
      <w:r>
        <w:rPr>
          <w:sz w:val="15"/>
        </w:rPr>
        <w:t>по</w:t>
      </w:r>
      <w:r>
        <w:rPr>
          <w:spacing w:val="-8"/>
          <w:sz w:val="15"/>
        </w:rPr>
        <w:t xml:space="preserve"> </w:t>
      </w:r>
      <w:r>
        <w:rPr>
          <w:sz w:val="15"/>
        </w:rPr>
        <w:t>распоряжению</w:t>
      </w:r>
      <w:r>
        <w:rPr>
          <w:spacing w:val="-8"/>
          <w:sz w:val="15"/>
        </w:rPr>
        <w:t xml:space="preserve"> </w:t>
      </w:r>
      <w:r>
        <w:rPr>
          <w:sz w:val="15"/>
        </w:rPr>
        <w:t>Клиента</w:t>
      </w:r>
      <w:r>
        <w:rPr>
          <w:spacing w:val="-8"/>
          <w:sz w:val="15"/>
        </w:rPr>
        <w:t xml:space="preserve"> </w:t>
      </w:r>
      <w:r>
        <w:rPr>
          <w:sz w:val="15"/>
        </w:rPr>
        <w:t>платежных</w:t>
      </w:r>
      <w:r>
        <w:rPr>
          <w:spacing w:val="-9"/>
          <w:sz w:val="15"/>
        </w:rPr>
        <w:t xml:space="preserve"> </w:t>
      </w:r>
      <w:r>
        <w:rPr>
          <w:sz w:val="15"/>
        </w:rPr>
        <w:t>документов</w:t>
      </w:r>
      <w:r>
        <w:rPr>
          <w:spacing w:val="-8"/>
          <w:sz w:val="15"/>
        </w:rPr>
        <w:t xml:space="preserve"> </w:t>
      </w:r>
      <w:r>
        <w:rPr>
          <w:sz w:val="15"/>
        </w:rPr>
        <w:t>на</w:t>
      </w:r>
      <w:r>
        <w:rPr>
          <w:spacing w:val="-8"/>
          <w:sz w:val="15"/>
        </w:rPr>
        <w:t xml:space="preserve"> </w:t>
      </w:r>
      <w:r>
        <w:rPr>
          <w:sz w:val="15"/>
        </w:rPr>
        <w:t>осуществление</w:t>
      </w:r>
      <w:r>
        <w:rPr>
          <w:spacing w:val="-8"/>
          <w:sz w:val="15"/>
        </w:rPr>
        <w:t xml:space="preserve"> </w:t>
      </w:r>
      <w:r>
        <w:rPr>
          <w:sz w:val="15"/>
        </w:rPr>
        <w:t>перечисления</w:t>
      </w:r>
      <w:r>
        <w:rPr>
          <w:spacing w:val="-8"/>
          <w:sz w:val="15"/>
        </w:rPr>
        <w:t xml:space="preserve"> </w:t>
      </w:r>
      <w:r>
        <w:rPr>
          <w:sz w:val="15"/>
        </w:rPr>
        <w:t>денежных</w:t>
      </w:r>
      <w:r>
        <w:rPr>
          <w:spacing w:val="-9"/>
          <w:sz w:val="15"/>
        </w:rPr>
        <w:t xml:space="preserve"> </w:t>
      </w:r>
      <w:r>
        <w:rPr>
          <w:sz w:val="15"/>
        </w:rPr>
        <w:t>средств</w:t>
      </w:r>
      <w:r>
        <w:rPr>
          <w:spacing w:val="-9"/>
          <w:sz w:val="15"/>
        </w:rPr>
        <w:t xml:space="preserve"> </w:t>
      </w:r>
      <w:r>
        <w:rPr>
          <w:sz w:val="15"/>
        </w:rPr>
        <w:t>со</w:t>
      </w:r>
      <w:r>
        <w:rPr>
          <w:spacing w:val="-9"/>
          <w:sz w:val="15"/>
        </w:rPr>
        <w:t xml:space="preserve"> </w:t>
      </w:r>
      <w:r>
        <w:rPr>
          <w:spacing w:val="-2"/>
          <w:sz w:val="15"/>
        </w:rPr>
        <w:t>счетов;</w:t>
      </w:r>
    </w:p>
    <w:p w:rsidR="00BA397D" w:rsidRDefault="00000000">
      <w:pPr>
        <w:pStyle w:val="a4"/>
        <w:numPr>
          <w:ilvl w:val="0"/>
          <w:numId w:val="1"/>
        </w:numPr>
        <w:tabs>
          <w:tab w:val="left" w:pos="422"/>
          <w:tab w:val="left" w:pos="424"/>
        </w:tabs>
        <w:spacing w:before="14" w:line="256" w:lineRule="auto"/>
        <w:ind w:right="139"/>
        <w:rPr>
          <w:sz w:val="15"/>
        </w:rPr>
      </w:pPr>
      <w:r>
        <w:rPr>
          <w:sz w:val="15"/>
        </w:rPr>
        <w:t>получения и использования выписки о состоянии индивидуального лицевого счета Клиента в Фонде пенсионного и социального страхования Российской Федерации, далее по тексту - СФР (в том числе в целях использования данной выписки для получения услуг Банка);</w:t>
      </w:r>
    </w:p>
    <w:p w:rsidR="00BA397D" w:rsidRDefault="00000000">
      <w:pPr>
        <w:pStyle w:val="a4"/>
        <w:numPr>
          <w:ilvl w:val="0"/>
          <w:numId w:val="1"/>
        </w:numPr>
        <w:tabs>
          <w:tab w:val="left" w:pos="423"/>
        </w:tabs>
        <w:ind w:left="423" w:hanging="282"/>
        <w:rPr>
          <w:sz w:val="15"/>
        </w:rPr>
      </w:pPr>
      <w:r>
        <w:rPr>
          <w:sz w:val="15"/>
        </w:rPr>
        <w:t>участия</w:t>
      </w:r>
      <w:r>
        <w:rPr>
          <w:spacing w:val="-6"/>
          <w:sz w:val="15"/>
        </w:rPr>
        <w:t xml:space="preserve"> </w:t>
      </w:r>
      <w:r>
        <w:rPr>
          <w:sz w:val="15"/>
        </w:rPr>
        <w:t>в</w:t>
      </w:r>
      <w:r>
        <w:rPr>
          <w:spacing w:val="-10"/>
          <w:sz w:val="15"/>
        </w:rPr>
        <w:t xml:space="preserve"> </w:t>
      </w:r>
      <w:r>
        <w:rPr>
          <w:sz w:val="15"/>
        </w:rPr>
        <w:t>проводимых</w:t>
      </w:r>
      <w:r>
        <w:rPr>
          <w:spacing w:val="-9"/>
          <w:sz w:val="15"/>
        </w:rPr>
        <w:t xml:space="preserve"> </w:t>
      </w:r>
      <w:r>
        <w:rPr>
          <w:sz w:val="15"/>
        </w:rPr>
        <w:t>Банком</w:t>
      </w:r>
      <w:r>
        <w:rPr>
          <w:spacing w:val="-8"/>
          <w:sz w:val="15"/>
        </w:rPr>
        <w:t xml:space="preserve"> </w:t>
      </w:r>
      <w:r>
        <w:rPr>
          <w:sz w:val="15"/>
        </w:rPr>
        <w:t>акциях,</w:t>
      </w:r>
      <w:r>
        <w:rPr>
          <w:spacing w:val="-5"/>
          <w:sz w:val="15"/>
        </w:rPr>
        <w:t xml:space="preserve"> </w:t>
      </w:r>
      <w:r>
        <w:rPr>
          <w:sz w:val="15"/>
        </w:rPr>
        <w:t>мероприятиях,</w:t>
      </w:r>
      <w:r>
        <w:rPr>
          <w:spacing w:val="-5"/>
          <w:sz w:val="15"/>
        </w:rPr>
        <w:t xml:space="preserve"> </w:t>
      </w:r>
      <w:r>
        <w:rPr>
          <w:spacing w:val="-2"/>
          <w:sz w:val="15"/>
        </w:rPr>
        <w:t>программах;</w:t>
      </w:r>
    </w:p>
    <w:p w:rsidR="00BA397D" w:rsidRDefault="00000000">
      <w:pPr>
        <w:pStyle w:val="a4"/>
        <w:numPr>
          <w:ilvl w:val="0"/>
          <w:numId w:val="1"/>
        </w:numPr>
        <w:tabs>
          <w:tab w:val="left" w:pos="422"/>
          <w:tab w:val="left" w:pos="424"/>
        </w:tabs>
        <w:spacing w:before="13" w:line="256" w:lineRule="auto"/>
        <w:ind w:right="137"/>
        <w:rPr>
          <w:sz w:val="15"/>
        </w:rPr>
      </w:pPr>
      <w:r>
        <w:rPr>
          <w:sz w:val="15"/>
        </w:rPr>
        <w:t>организации и/или обеспечения взаимодействия между Клиентом и Банком по любым каналам связи, в том числе с использованием номеров телефонов, адресов электронной почты, адресов регистрации/фактического проживания, указанных Клиентом и/или предусмотренных договором/соглашением, заключенным между Клиентом и Банком;</w:t>
      </w:r>
    </w:p>
    <w:p w:rsidR="00BA397D" w:rsidRDefault="00000000">
      <w:pPr>
        <w:pStyle w:val="a4"/>
        <w:numPr>
          <w:ilvl w:val="0"/>
          <w:numId w:val="1"/>
        </w:numPr>
        <w:tabs>
          <w:tab w:val="left" w:pos="424"/>
          <w:tab w:val="left" w:pos="466"/>
        </w:tabs>
        <w:spacing w:before="3" w:line="256" w:lineRule="auto"/>
        <w:ind w:right="145"/>
        <w:rPr>
          <w:sz w:val="15"/>
        </w:rPr>
      </w:pPr>
      <w:r>
        <w:rPr>
          <w:sz w:val="15"/>
        </w:rPr>
        <w:t>на</w:t>
      </w:r>
      <w:r>
        <w:rPr>
          <w:spacing w:val="40"/>
          <w:sz w:val="15"/>
        </w:rPr>
        <w:t xml:space="preserve"> </w:t>
      </w:r>
      <w:r>
        <w:rPr>
          <w:sz w:val="15"/>
        </w:rPr>
        <w:t>получение голосовых вызовов, сообщений от Банка, а также на осуществление аудиозаписи телефонных переговоров и последующее воспроизведение, предоставление, распространение аудиозаписей телефонных переговоров;</w:t>
      </w:r>
    </w:p>
    <w:p w:rsidR="00BA397D" w:rsidRDefault="00000000">
      <w:pPr>
        <w:pStyle w:val="a4"/>
        <w:numPr>
          <w:ilvl w:val="0"/>
          <w:numId w:val="1"/>
        </w:numPr>
        <w:tabs>
          <w:tab w:val="left" w:pos="423"/>
        </w:tabs>
        <w:ind w:left="423" w:hanging="282"/>
        <w:rPr>
          <w:sz w:val="15"/>
        </w:rPr>
      </w:pPr>
      <w:r>
        <w:rPr>
          <w:sz w:val="15"/>
        </w:rPr>
        <w:t>подтверждения</w:t>
      </w:r>
      <w:r>
        <w:rPr>
          <w:spacing w:val="-11"/>
          <w:sz w:val="15"/>
        </w:rPr>
        <w:t xml:space="preserve"> </w:t>
      </w:r>
      <w:r>
        <w:rPr>
          <w:sz w:val="15"/>
        </w:rPr>
        <w:t>получения</w:t>
      </w:r>
      <w:r>
        <w:rPr>
          <w:spacing w:val="-10"/>
          <w:sz w:val="15"/>
        </w:rPr>
        <w:t xml:space="preserve"> </w:t>
      </w:r>
      <w:r>
        <w:rPr>
          <w:sz w:val="15"/>
        </w:rPr>
        <w:t>от</w:t>
      </w:r>
      <w:r>
        <w:rPr>
          <w:spacing w:val="-11"/>
          <w:sz w:val="15"/>
        </w:rPr>
        <w:t xml:space="preserve"> </w:t>
      </w:r>
      <w:r>
        <w:rPr>
          <w:sz w:val="15"/>
        </w:rPr>
        <w:t>Клиента</w:t>
      </w:r>
      <w:r>
        <w:rPr>
          <w:spacing w:val="-10"/>
          <w:sz w:val="15"/>
        </w:rPr>
        <w:t xml:space="preserve"> </w:t>
      </w:r>
      <w:r>
        <w:rPr>
          <w:sz w:val="15"/>
        </w:rPr>
        <w:t>настоящего</w:t>
      </w:r>
      <w:r>
        <w:rPr>
          <w:spacing w:val="-10"/>
          <w:sz w:val="15"/>
        </w:rPr>
        <w:t xml:space="preserve"> </w:t>
      </w:r>
      <w:r>
        <w:rPr>
          <w:spacing w:val="-2"/>
          <w:sz w:val="15"/>
        </w:rPr>
        <w:t>согласия.</w:t>
      </w:r>
    </w:p>
    <w:p w:rsidR="00BA397D" w:rsidRDefault="00000000">
      <w:pPr>
        <w:spacing w:before="12" w:line="242" w:lineRule="auto"/>
        <w:ind w:left="141" w:right="135" w:firstLine="360"/>
        <w:jc w:val="both"/>
        <w:rPr>
          <w:sz w:val="15"/>
        </w:rPr>
      </w:pPr>
      <w:r>
        <w:rPr>
          <w:b/>
          <w:sz w:val="15"/>
        </w:rPr>
        <w:t>Перечень персональных данных, в отношении которых Клиентом дано согласие на их обработку Банком (Партнерами Банка)</w:t>
      </w:r>
      <w:r>
        <w:rPr>
          <w:sz w:val="15"/>
        </w:rPr>
        <w:t>: персональные данные, указанные Клиентом в заявлениях/договорах/соглашениях/иных документах, предоставленных Банку, в том числе: фамилия, имя, отчество (включая предыдущие), число, месяц, год рождения, место рождения, гражданство, пол, данные документа, удостоверяющего личность</w:t>
      </w:r>
    </w:p>
    <w:p w:rsidR="00BA397D" w:rsidRDefault="00000000">
      <w:pPr>
        <w:pStyle w:val="a3"/>
        <w:spacing w:before="6"/>
        <w:ind w:left="0" w:firstLine="0"/>
        <w:jc w:val="left"/>
        <w:rPr>
          <w:sz w:val="18"/>
        </w:rPr>
      </w:pPr>
      <w:r>
        <w:rPr>
          <w:noProof/>
          <w:sz w:val="18"/>
        </w:rPr>
        <mc:AlternateContent>
          <mc:Choice Requires="wps">
            <w:drawing>
              <wp:anchor distT="0" distB="0" distL="0" distR="0" simplePos="0" relativeHeight="487587840" behindDoc="1" locked="0" layoutInCell="1" allowOverlap="1">
                <wp:simplePos x="0" y="0"/>
                <wp:positionH relativeFrom="page">
                  <wp:posOffset>359663</wp:posOffset>
                </wp:positionH>
                <wp:positionV relativeFrom="paragraph">
                  <wp:posOffset>150566</wp:posOffset>
                </wp:positionV>
                <wp:extent cx="1829435" cy="762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9435" cy="7620"/>
                        </a:xfrm>
                        <a:custGeom>
                          <a:avLst/>
                          <a:gdLst/>
                          <a:ahLst/>
                          <a:cxnLst/>
                          <a:rect l="l" t="t" r="r" b="b"/>
                          <a:pathLst>
                            <a:path w="1829435" h="7620">
                              <a:moveTo>
                                <a:pt x="1829054" y="0"/>
                              </a:moveTo>
                              <a:lnTo>
                                <a:pt x="0" y="0"/>
                              </a:lnTo>
                              <a:lnTo>
                                <a:pt x="0" y="7620"/>
                              </a:lnTo>
                              <a:lnTo>
                                <a:pt x="1829054" y="7620"/>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rect style="position:absolute;margin-left:28.32pt;margin-top:11.855624pt;width:144.020pt;height:.60004pt;mso-position-horizontal-relative:page;mso-position-vertical-relative:paragraph;z-index:-15728640;mso-wrap-distance-left:0;mso-wrap-distance-right:0" id="docshape1" filled="true" fillcolor="#000000" stroked="false">
                <v:fill type="solid"/>
                <w10:wrap type="topAndBottom"/>
              </v:rect>
            </w:pict>
          </mc:Fallback>
        </mc:AlternateContent>
      </w:r>
    </w:p>
    <w:p w:rsidR="00BA397D" w:rsidRDefault="00000000">
      <w:pPr>
        <w:spacing w:before="125" w:line="247" w:lineRule="auto"/>
        <w:ind w:left="141"/>
        <w:rPr>
          <w:i/>
          <w:sz w:val="14"/>
        </w:rPr>
      </w:pPr>
      <w:r>
        <w:rPr>
          <w:w w:val="90"/>
          <w:sz w:val="14"/>
          <w:vertAlign w:val="superscript"/>
        </w:rPr>
        <w:t>1</w:t>
      </w:r>
      <w:r>
        <w:rPr>
          <w:w w:val="90"/>
          <w:sz w:val="14"/>
        </w:rPr>
        <w:t xml:space="preserve"> </w:t>
      </w:r>
      <w:r>
        <w:rPr>
          <w:i/>
          <w:w w:val="90"/>
          <w:sz w:val="10"/>
        </w:rPr>
        <w:t>П</w:t>
      </w:r>
      <w:r>
        <w:rPr>
          <w:i/>
          <w:w w:val="90"/>
          <w:sz w:val="14"/>
        </w:rPr>
        <w:t>еречень</w:t>
      </w:r>
      <w:r>
        <w:rPr>
          <w:i/>
          <w:spacing w:val="-1"/>
          <w:w w:val="90"/>
          <w:sz w:val="14"/>
        </w:rPr>
        <w:t xml:space="preserve"> </w:t>
      </w:r>
      <w:r>
        <w:rPr>
          <w:i/>
          <w:w w:val="90"/>
          <w:sz w:val="14"/>
        </w:rPr>
        <w:t>Партнеров Банка,</w:t>
      </w:r>
      <w:r>
        <w:rPr>
          <w:i/>
          <w:spacing w:val="-1"/>
          <w:w w:val="90"/>
          <w:sz w:val="14"/>
        </w:rPr>
        <w:t xml:space="preserve"> </w:t>
      </w:r>
      <w:r>
        <w:rPr>
          <w:i/>
          <w:w w:val="90"/>
          <w:sz w:val="14"/>
        </w:rPr>
        <w:t>в</w:t>
      </w:r>
      <w:r>
        <w:rPr>
          <w:i/>
          <w:spacing w:val="-2"/>
          <w:w w:val="90"/>
          <w:sz w:val="14"/>
        </w:rPr>
        <w:t xml:space="preserve"> </w:t>
      </w:r>
      <w:r>
        <w:rPr>
          <w:i/>
          <w:w w:val="90"/>
          <w:sz w:val="14"/>
        </w:rPr>
        <w:t>отношении</w:t>
      </w:r>
      <w:r>
        <w:rPr>
          <w:i/>
          <w:spacing w:val="-4"/>
          <w:w w:val="90"/>
          <w:sz w:val="14"/>
        </w:rPr>
        <w:t xml:space="preserve"> </w:t>
      </w:r>
      <w:r>
        <w:rPr>
          <w:i/>
          <w:w w:val="90"/>
          <w:sz w:val="14"/>
        </w:rPr>
        <w:t>которых</w:t>
      </w:r>
      <w:r>
        <w:rPr>
          <w:i/>
          <w:spacing w:val="32"/>
          <w:sz w:val="14"/>
        </w:rPr>
        <w:t xml:space="preserve"> </w:t>
      </w:r>
      <w:r>
        <w:rPr>
          <w:i/>
          <w:w w:val="90"/>
          <w:sz w:val="14"/>
        </w:rPr>
        <w:t>Клиентом дается согласие</w:t>
      </w:r>
      <w:r>
        <w:rPr>
          <w:i/>
          <w:spacing w:val="-1"/>
          <w:w w:val="90"/>
          <w:sz w:val="14"/>
        </w:rPr>
        <w:t xml:space="preserve"> </w:t>
      </w:r>
      <w:r>
        <w:rPr>
          <w:i/>
          <w:w w:val="90"/>
          <w:sz w:val="14"/>
        </w:rPr>
        <w:t>на обработку</w:t>
      </w:r>
      <w:r>
        <w:rPr>
          <w:i/>
          <w:spacing w:val="-2"/>
          <w:w w:val="90"/>
          <w:sz w:val="14"/>
        </w:rPr>
        <w:t xml:space="preserve"> </w:t>
      </w:r>
      <w:r>
        <w:rPr>
          <w:i/>
          <w:w w:val="90"/>
          <w:sz w:val="14"/>
        </w:rPr>
        <w:t>персональных</w:t>
      </w:r>
      <w:r>
        <w:rPr>
          <w:i/>
          <w:spacing w:val="-2"/>
          <w:w w:val="90"/>
          <w:sz w:val="14"/>
        </w:rPr>
        <w:t xml:space="preserve"> </w:t>
      </w:r>
      <w:r>
        <w:rPr>
          <w:i/>
          <w:w w:val="90"/>
          <w:sz w:val="14"/>
        </w:rPr>
        <w:t>данных,</w:t>
      </w:r>
      <w:r>
        <w:rPr>
          <w:i/>
          <w:spacing w:val="-3"/>
          <w:w w:val="90"/>
          <w:sz w:val="14"/>
        </w:rPr>
        <w:t xml:space="preserve"> </w:t>
      </w:r>
      <w:r>
        <w:rPr>
          <w:i/>
          <w:w w:val="90"/>
          <w:sz w:val="14"/>
        </w:rPr>
        <w:t>в том</w:t>
      </w:r>
      <w:r>
        <w:rPr>
          <w:i/>
          <w:spacing w:val="-1"/>
          <w:w w:val="90"/>
          <w:sz w:val="14"/>
        </w:rPr>
        <w:t xml:space="preserve"> </w:t>
      </w:r>
      <w:r>
        <w:rPr>
          <w:i/>
          <w:w w:val="90"/>
          <w:sz w:val="14"/>
        </w:rPr>
        <w:t>числе</w:t>
      </w:r>
      <w:r>
        <w:rPr>
          <w:i/>
          <w:spacing w:val="-1"/>
          <w:w w:val="90"/>
          <w:sz w:val="14"/>
        </w:rPr>
        <w:t xml:space="preserve"> </w:t>
      </w:r>
      <w:r>
        <w:rPr>
          <w:i/>
          <w:w w:val="90"/>
          <w:sz w:val="14"/>
        </w:rPr>
        <w:t>на</w:t>
      </w:r>
      <w:r>
        <w:rPr>
          <w:i/>
          <w:spacing w:val="28"/>
          <w:sz w:val="14"/>
        </w:rPr>
        <w:t xml:space="preserve"> </w:t>
      </w:r>
      <w:r>
        <w:rPr>
          <w:i/>
          <w:w w:val="90"/>
          <w:sz w:val="14"/>
        </w:rPr>
        <w:t>поручение</w:t>
      </w:r>
      <w:r>
        <w:rPr>
          <w:i/>
          <w:spacing w:val="-1"/>
          <w:w w:val="90"/>
          <w:sz w:val="14"/>
        </w:rPr>
        <w:t xml:space="preserve"> </w:t>
      </w:r>
      <w:r>
        <w:rPr>
          <w:i/>
          <w:w w:val="90"/>
          <w:sz w:val="14"/>
        </w:rPr>
        <w:t>обработки, размещен</w:t>
      </w:r>
      <w:r>
        <w:rPr>
          <w:i/>
          <w:spacing w:val="-1"/>
          <w:w w:val="90"/>
          <w:sz w:val="14"/>
        </w:rPr>
        <w:t xml:space="preserve"> </w:t>
      </w:r>
      <w:r>
        <w:rPr>
          <w:i/>
          <w:w w:val="90"/>
          <w:sz w:val="14"/>
        </w:rPr>
        <w:t>на сайте</w:t>
      </w:r>
      <w:r>
        <w:rPr>
          <w:i/>
          <w:spacing w:val="40"/>
          <w:sz w:val="14"/>
        </w:rPr>
        <w:t xml:space="preserve"> </w:t>
      </w:r>
      <w:r>
        <w:rPr>
          <w:i/>
          <w:w w:val="90"/>
          <w:sz w:val="14"/>
        </w:rPr>
        <w:t xml:space="preserve">Банка по ссылке </w:t>
      </w:r>
      <w:hyperlink r:id="rId7">
        <w:r>
          <w:rPr>
            <w:i/>
            <w:color w:val="0462C1"/>
            <w:w w:val="90"/>
            <w:sz w:val="14"/>
            <w:u w:val="single" w:color="0462C1"/>
          </w:rPr>
          <w:t>https://norvikbank.ru/g/s5</w:t>
        </w:r>
        <w:r>
          <w:rPr>
            <w:i/>
            <w:color w:val="0462C1"/>
            <w:w w:val="90"/>
            <w:sz w:val="14"/>
          </w:rPr>
          <w:t>/</w:t>
        </w:r>
      </w:hyperlink>
    </w:p>
    <w:p w:rsidR="00BA397D" w:rsidRDefault="00BA397D">
      <w:pPr>
        <w:spacing w:line="247" w:lineRule="auto"/>
        <w:rPr>
          <w:i/>
          <w:sz w:val="14"/>
        </w:rPr>
        <w:sectPr w:rsidR="00BA397D">
          <w:type w:val="continuous"/>
          <w:pgSz w:w="11910" w:h="16840"/>
          <w:pgMar w:top="640" w:right="425" w:bottom="280" w:left="425" w:header="720" w:footer="720" w:gutter="0"/>
          <w:cols w:space="720"/>
        </w:sectPr>
      </w:pPr>
    </w:p>
    <w:p w:rsidR="00BA397D" w:rsidRDefault="00000000">
      <w:pPr>
        <w:pStyle w:val="a3"/>
        <w:spacing w:before="66"/>
        <w:ind w:left="141" w:right="134" w:firstLine="0"/>
      </w:pPr>
      <w:r>
        <w:lastRenderedPageBreak/>
        <w:t xml:space="preserve">(тип, серия, номер, кем и когда выдан, код подразделения), в том числе за пределами Российской Федерации, включая их копии; адреса: места жительства, места регистрации, места пребывания, места работы; ИНН, СНИЛС, данные полиса обязательного медицинского страхования, данные полиса добровольного медицинского страхования, данные полиса КАСКО, информация о состоянии индивидуального лицевого счета застрахованного лица, данные водительского удостоверения, включая его копию, сведения о занятости, трудовой деятельности (в том числе должность, сведения о трудовом стаже, доходах и расходах); семейное положение, имущественное положение; данные документов, подтверждающих статус льготника/лица, которому предоставлены специальные права в соответствии с законодательством РФ; образование, профессия; фотографическое изображение, видеоизображение; запись голоса, полученная с помощью звукозаписывающих устройств; сведения из кредитной истории; сведения о счетах, картах, о размере задолженности перед кредиторами, иная, ранее предоставленная Банку информация; сведения о номерах телефонов, абонентом и/или пользователем которых Клиент является, сведения об оказанных операторами связи услугах связи (в том числе сведения о местонахождении абонентского оборудования при получении услуг связи, сведения о трафике, оказанных услугах и их оплате), сведения об идентификаторах абонентского оборудования, иные сведения о Клиенте как об абоненте, сведения о результатах их обработки, в том числе организация канала коммуникации Банка с использованием телефонных номеров, абонентом и/или пользователем которых Клиент является; IP-адрес пользовательского устройства Клиента; метаданные и данные </w:t>
      </w:r>
      <w:proofErr w:type="spellStart"/>
      <w:r>
        <w:t>cookie</w:t>
      </w:r>
      <w:proofErr w:type="spellEnd"/>
      <w:r>
        <w:t>-файлов Клиента; идентификатор (ID) Клиента в сервисах/ресурсах/системах Банка; адрес электронной почты; сведения о принадлежности к иностранному публичному должностному лицу/публичному должностному лицу; сведения о</w:t>
      </w:r>
      <w:r>
        <w:rPr>
          <w:spacing w:val="40"/>
        </w:rPr>
        <w:t xml:space="preserve"> </w:t>
      </w:r>
      <w:r>
        <w:t>налоговом статусе; данные, составляющие общедоступные сведения банка данных официального интернет-сайта ФССП России.</w:t>
      </w:r>
    </w:p>
    <w:p w:rsidR="00BA397D" w:rsidRDefault="00000000">
      <w:pPr>
        <w:pStyle w:val="a3"/>
        <w:spacing w:before="1"/>
        <w:ind w:left="141" w:right="137" w:firstLine="360"/>
      </w:pPr>
      <w:r>
        <w:t>Клиент подтверждает свое согласие на передачу Банком вышеуказанных персональных данных Партнерам для обработки, включая обработку по поручению Банка, в целях, указанных в настоящем согласии. Право выбора Партнеров предоставляется Клиентом Банку и дополнительного согласования с Клиентом не требуется.</w:t>
      </w:r>
    </w:p>
    <w:p w:rsidR="00BA397D" w:rsidRDefault="00000000">
      <w:pPr>
        <w:pStyle w:val="a3"/>
        <w:ind w:left="141" w:right="134" w:firstLine="427"/>
      </w:pPr>
      <w:r>
        <w:t>Клиент подтверждает, что ознакомлен и согласен с Политикой обработки и защиты персональных</w:t>
      </w:r>
      <w:r>
        <w:rPr>
          <w:spacing w:val="-1"/>
        </w:rPr>
        <w:t xml:space="preserve"> </w:t>
      </w:r>
      <w:r>
        <w:t xml:space="preserve">данных ПАО «Норвик Банк» (далее – Политика обработки </w:t>
      </w:r>
      <w:proofErr w:type="spellStart"/>
      <w:r>
        <w:t>ПДн</w:t>
      </w:r>
      <w:proofErr w:type="spellEnd"/>
      <w:r>
        <w:t>), размещенной на сайте Банка в сети «Интернет» по адресу</w:t>
      </w:r>
      <w:r>
        <w:rPr>
          <w:spacing w:val="12"/>
        </w:rPr>
        <w:t xml:space="preserve"> </w:t>
      </w:r>
      <w:hyperlink r:id="rId8">
        <w:r>
          <w:rPr>
            <w:color w:val="0000FF"/>
            <w:u w:val="single" w:color="0000FF"/>
          </w:rPr>
          <w:t>https://norvikbank.ru/</w:t>
        </w:r>
        <w:r>
          <w:t>.</w:t>
        </w:r>
      </w:hyperlink>
      <w:r>
        <w:t xml:space="preserve"> Цели, объем, сроки, способы и содержание действий</w:t>
      </w:r>
      <w:r>
        <w:rPr>
          <w:spacing w:val="40"/>
        </w:rPr>
        <w:t xml:space="preserve"> </w:t>
      </w:r>
      <w:r>
        <w:t>по обработке персональных данных и необходимость</w:t>
      </w:r>
      <w:r>
        <w:rPr>
          <w:spacing w:val="37"/>
        </w:rPr>
        <w:t xml:space="preserve"> </w:t>
      </w:r>
      <w:r>
        <w:t>их выполнения, права и обязанности сторон в области обработки и защиты персональных</w:t>
      </w:r>
      <w:r>
        <w:rPr>
          <w:spacing w:val="40"/>
        </w:rPr>
        <w:t xml:space="preserve"> </w:t>
      </w:r>
      <w:r>
        <w:t>данных, а также юридические последствия отказа предоставить Банку свои персональные данные Клиенту понятны, Клиент с ними согласен.</w:t>
      </w:r>
    </w:p>
    <w:p w:rsidR="00BA397D" w:rsidRDefault="00000000">
      <w:pPr>
        <w:pStyle w:val="a3"/>
        <w:ind w:left="141" w:right="136" w:firstLine="427"/>
      </w:pPr>
      <w:r>
        <w:t xml:space="preserve">Клиент ознакомлен и согласен с тем, что Банк вправе изменять условия Политики обработки </w:t>
      </w:r>
      <w:proofErr w:type="spellStart"/>
      <w:r>
        <w:t>ПДн</w:t>
      </w:r>
      <w:proofErr w:type="spellEnd"/>
      <w:r>
        <w:t>/согласия на обработку персональных данных/Перечень</w:t>
      </w:r>
      <w:r>
        <w:rPr>
          <w:spacing w:val="31"/>
        </w:rPr>
        <w:t xml:space="preserve"> </w:t>
      </w:r>
      <w:r>
        <w:t>Партнеров.</w:t>
      </w:r>
      <w:r>
        <w:rPr>
          <w:spacing w:val="29"/>
        </w:rPr>
        <w:t xml:space="preserve"> </w:t>
      </w:r>
      <w:r>
        <w:t>Новая</w:t>
      </w:r>
      <w:r>
        <w:rPr>
          <w:spacing w:val="30"/>
        </w:rPr>
        <w:t xml:space="preserve"> </w:t>
      </w:r>
      <w:r>
        <w:t>редакция</w:t>
      </w:r>
      <w:r>
        <w:rPr>
          <w:spacing w:val="28"/>
        </w:rPr>
        <w:t xml:space="preserve"> </w:t>
      </w:r>
      <w:r>
        <w:t>документов</w:t>
      </w:r>
      <w:r>
        <w:rPr>
          <w:spacing w:val="27"/>
        </w:rPr>
        <w:t xml:space="preserve"> </w:t>
      </w:r>
      <w:r>
        <w:t>доводится</w:t>
      </w:r>
      <w:r>
        <w:rPr>
          <w:spacing w:val="28"/>
        </w:rPr>
        <w:t xml:space="preserve"> </w:t>
      </w:r>
      <w:r>
        <w:t>до</w:t>
      </w:r>
      <w:r>
        <w:rPr>
          <w:spacing w:val="26"/>
        </w:rPr>
        <w:t xml:space="preserve"> </w:t>
      </w:r>
      <w:r>
        <w:t>сведения</w:t>
      </w:r>
      <w:r>
        <w:rPr>
          <w:spacing w:val="28"/>
        </w:rPr>
        <w:t xml:space="preserve"> </w:t>
      </w:r>
      <w:r>
        <w:t>Клиента</w:t>
      </w:r>
      <w:r>
        <w:rPr>
          <w:spacing w:val="28"/>
        </w:rPr>
        <w:t xml:space="preserve"> </w:t>
      </w:r>
      <w:r>
        <w:t>посредством</w:t>
      </w:r>
      <w:r>
        <w:rPr>
          <w:spacing w:val="30"/>
        </w:rPr>
        <w:t xml:space="preserve"> </w:t>
      </w:r>
      <w:r>
        <w:t>их</w:t>
      </w:r>
      <w:r>
        <w:rPr>
          <w:spacing w:val="27"/>
        </w:rPr>
        <w:t xml:space="preserve"> </w:t>
      </w:r>
      <w:r>
        <w:t>размещения</w:t>
      </w:r>
      <w:r>
        <w:rPr>
          <w:spacing w:val="28"/>
        </w:rPr>
        <w:t xml:space="preserve"> </w:t>
      </w:r>
      <w:r>
        <w:t>на</w:t>
      </w:r>
      <w:r>
        <w:rPr>
          <w:spacing w:val="26"/>
        </w:rPr>
        <w:t xml:space="preserve"> </w:t>
      </w:r>
      <w:r>
        <w:t>сайте</w:t>
      </w:r>
      <w:r>
        <w:rPr>
          <w:spacing w:val="30"/>
        </w:rPr>
        <w:t xml:space="preserve"> </w:t>
      </w:r>
      <w:r>
        <w:t>Банка/в</w:t>
      </w:r>
      <w:r>
        <w:rPr>
          <w:spacing w:val="24"/>
        </w:rPr>
        <w:t xml:space="preserve"> </w:t>
      </w:r>
      <w:r>
        <w:t>системе</w:t>
      </w:r>
    </w:p>
    <w:p w:rsidR="00BA397D" w:rsidRDefault="00000000">
      <w:pPr>
        <w:pStyle w:val="a3"/>
        <w:ind w:left="141" w:right="140" w:firstLine="0"/>
      </w:pPr>
      <w:r>
        <w:t>«Интернет-банк». Клиент признается принявшим условия документов в новой редакции, если после вступления новой редакции документов в силу Клиентом не предоставлен в Банк отзыв согласия.</w:t>
      </w:r>
    </w:p>
    <w:p w:rsidR="00BA397D" w:rsidRDefault="00000000">
      <w:pPr>
        <w:pStyle w:val="a3"/>
        <w:spacing w:before="1"/>
        <w:ind w:left="141" w:right="135" w:firstLine="360"/>
      </w:pPr>
      <w:r>
        <w:t>Клиент</w:t>
      </w:r>
      <w:r>
        <w:rPr>
          <w:spacing w:val="-2"/>
        </w:rPr>
        <w:t xml:space="preserve"> </w:t>
      </w:r>
      <w:r>
        <w:t>подтверждает,</w:t>
      </w:r>
      <w:r>
        <w:rPr>
          <w:spacing w:val="-1"/>
        </w:rPr>
        <w:t xml:space="preserve"> </w:t>
      </w:r>
      <w:r>
        <w:t>что</w:t>
      </w:r>
      <w:r>
        <w:rPr>
          <w:spacing w:val="-3"/>
        </w:rPr>
        <w:t xml:space="preserve"> </w:t>
      </w:r>
      <w:r>
        <w:t>указанные им</w:t>
      </w:r>
      <w:r>
        <w:rPr>
          <w:spacing w:val="-3"/>
        </w:rPr>
        <w:t xml:space="preserve"> </w:t>
      </w:r>
      <w:r>
        <w:t>персональные</w:t>
      </w:r>
      <w:r>
        <w:rPr>
          <w:spacing w:val="-3"/>
        </w:rPr>
        <w:t xml:space="preserve"> </w:t>
      </w:r>
      <w:r>
        <w:t>данные</w:t>
      </w:r>
      <w:r>
        <w:rPr>
          <w:spacing w:val="-3"/>
        </w:rPr>
        <w:t xml:space="preserve"> </w:t>
      </w:r>
      <w:r>
        <w:t>являются</w:t>
      </w:r>
      <w:r>
        <w:rPr>
          <w:spacing w:val="-3"/>
        </w:rPr>
        <w:t xml:space="preserve"> </w:t>
      </w:r>
      <w:r>
        <w:t>достоверными, принадлежат</w:t>
      </w:r>
      <w:r>
        <w:rPr>
          <w:spacing w:val="-4"/>
        </w:rPr>
        <w:t xml:space="preserve"> </w:t>
      </w:r>
      <w:r>
        <w:t>ему</w:t>
      </w:r>
      <w:r>
        <w:rPr>
          <w:spacing w:val="-1"/>
        </w:rPr>
        <w:t xml:space="preserve"> </w:t>
      </w:r>
      <w:r>
        <w:t>лично.</w:t>
      </w:r>
      <w:r>
        <w:rPr>
          <w:spacing w:val="-1"/>
        </w:rPr>
        <w:t xml:space="preserve"> </w:t>
      </w:r>
      <w:r>
        <w:t>Клиент</w:t>
      </w:r>
      <w:r>
        <w:rPr>
          <w:spacing w:val="-2"/>
        </w:rPr>
        <w:t xml:space="preserve"> </w:t>
      </w:r>
      <w:r>
        <w:t>осознает</w:t>
      </w:r>
      <w:r>
        <w:rPr>
          <w:spacing w:val="-2"/>
        </w:rPr>
        <w:t xml:space="preserve"> </w:t>
      </w:r>
      <w:r>
        <w:t>и понимает,</w:t>
      </w:r>
      <w:r>
        <w:rPr>
          <w:spacing w:val="-1"/>
        </w:rPr>
        <w:t xml:space="preserve"> </w:t>
      </w:r>
      <w:r>
        <w:t>что в случае предоставления заведомо ложных и/или недостоверных сведений с целью получения услуги Банка, в том числе кредита/карты с кредитным лимитом/иного банковского продукта,</w:t>
      </w:r>
      <w:r>
        <w:rPr>
          <w:spacing w:val="-1"/>
        </w:rPr>
        <w:t xml:space="preserve"> </w:t>
      </w:r>
      <w:r>
        <w:t>Клиент будет</w:t>
      </w:r>
      <w:r>
        <w:rPr>
          <w:spacing w:val="-2"/>
        </w:rPr>
        <w:t xml:space="preserve"> </w:t>
      </w:r>
      <w:r>
        <w:t>самостоятельно</w:t>
      </w:r>
      <w:r>
        <w:rPr>
          <w:spacing w:val="-3"/>
        </w:rPr>
        <w:t xml:space="preserve"> </w:t>
      </w:r>
      <w:r>
        <w:t>нести ответственность в</w:t>
      </w:r>
      <w:r>
        <w:rPr>
          <w:spacing w:val="-4"/>
        </w:rPr>
        <w:t xml:space="preserve"> </w:t>
      </w:r>
      <w:r>
        <w:t>соответствии с</w:t>
      </w:r>
      <w:r>
        <w:rPr>
          <w:spacing w:val="-1"/>
        </w:rPr>
        <w:t xml:space="preserve"> </w:t>
      </w:r>
      <w:r>
        <w:t>действующим</w:t>
      </w:r>
      <w:r>
        <w:rPr>
          <w:spacing w:val="-1"/>
        </w:rPr>
        <w:t xml:space="preserve"> </w:t>
      </w:r>
      <w:r>
        <w:t>законодательством</w:t>
      </w:r>
      <w:r>
        <w:rPr>
          <w:spacing w:val="-1"/>
        </w:rPr>
        <w:t xml:space="preserve"> </w:t>
      </w:r>
      <w:r>
        <w:t>РФ. Банк не несет ответственности за недобросовестные действия со стороны Клиента, выраженные в предоставлении Клиентом заведомо ложных и/или недостоверных сведений. Клиент предоставляет Банку право проверить все данные, которые он сообщил Банку, путем осуществления работниками Банка опросов по телефонам, указанным Клиентом, а также иными способами, не противоречащими законодательству РФ. В случае изменения персональных данных, указанных в заявлении/договоре/соглашении/ином документе, в период их действия Клиент обязан уведомлять об этом Банк в десятидневный срок с даты соответствующего изменения.</w:t>
      </w:r>
    </w:p>
    <w:p w:rsidR="00BA397D" w:rsidRDefault="00000000">
      <w:pPr>
        <w:pStyle w:val="a3"/>
        <w:ind w:left="141" w:right="136" w:firstLine="427"/>
      </w:pPr>
      <w:r>
        <w:t>Клиент выражает согласие и предоставляет Банку право получать персональные данные Клиента в необходимом объеме от Министерства цифрового развития, связи и массовых коммуникаций Российской Федерации (</w:t>
      </w:r>
      <w:proofErr w:type="spellStart"/>
      <w:r>
        <w:t>Минцифры</w:t>
      </w:r>
      <w:proofErr w:type="spellEnd"/>
      <w:r>
        <w:t xml:space="preserve"> России) посредством Единой системы идентификации и аутентификации (ЕСИА), Единой биометрической системы (ЕБС) в целях рассмотрения возможности оказания Клиенту услуги Банка/последующего оказания</w:t>
      </w:r>
      <w:r>
        <w:rPr>
          <w:spacing w:val="-3"/>
        </w:rPr>
        <w:t xml:space="preserve"> </w:t>
      </w:r>
      <w:r>
        <w:t>услуги.</w:t>
      </w:r>
    </w:p>
    <w:p w:rsidR="00BA397D" w:rsidRDefault="00000000">
      <w:pPr>
        <w:pStyle w:val="a3"/>
        <w:ind w:left="141" w:right="136" w:firstLine="427"/>
      </w:pPr>
      <w:r>
        <w:t>Клиент выражает согласие на направление Банком от своего имени запроса в СФР через систему межведомственного электронного взаимодействия (СМЭВ) на получение информации о состоянии индивидуального лицевого счета застрахованного лица (Клиента) и предоставление указанной информации СФР посредством СМЭВ в Банк для последующей ее обработки Банком (включая запись, накопление, систематизацию, хранение,</w:t>
      </w:r>
      <w:r>
        <w:rPr>
          <w:spacing w:val="-1"/>
        </w:rPr>
        <w:t xml:space="preserve"> </w:t>
      </w:r>
      <w:r>
        <w:t>извлечение, использование,</w:t>
      </w:r>
      <w:r>
        <w:rPr>
          <w:spacing w:val="-1"/>
        </w:rPr>
        <w:t xml:space="preserve"> </w:t>
      </w:r>
      <w:r>
        <w:t>удаление)</w:t>
      </w:r>
      <w:r>
        <w:rPr>
          <w:spacing w:val="-2"/>
        </w:rPr>
        <w:t xml:space="preserve"> </w:t>
      </w:r>
      <w:r>
        <w:t>в</w:t>
      </w:r>
      <w:r>
        <w:rPr>
          <w:spacing w:val="-1"/>
        </w:rPr>
        <w:t xml:space="preserve"> </w:t>
      </w:r>
      <w:r>
        <w:t>целях</w:t>
      </w:r>
      <w:r>
        <w:rPr>
          <w:spacing w:val="-2"/>
        </w:rPr>
        <w:t xml:space="preserve"> </w:t>
      </w:r>
      <w:r>
        <w:t>оценки платежеспособности</w:t>
      </w:r>
      <w:r>
        <w:rPr>
          <w:spacing w:val="-3"/>
        </w:rPr>
        <w:t xml:space="preserve"> </w:t>
      </w:r>
      <w:r>
        <w:t>Клиента</w:t>
      </w:r>
      <w:r>
        <w:rPr>
          <w:spacing w:val="-2"/>
        </w:rPr>
        <w:t xml:space="preserve"> </w:t>
      </w:r>
      <w:r>
        <w:t>для принятия</w:t>
      </w:r>
      <w:r>
        <w:rPr>
          <w:spacing w:val="-3"/>
        </w:rPr>
        <w:t xml:space="preserve"> </w:t>
      </w:r>
      <w:r>
        <w:t>Банком</w:t>
      </w:r>
      <w:r>
        <w:rPr>
          <w:spacing w:val="-3"/>
        </w:rPr>
        <w:t xml:space="preserve"> </w:t>
      </w:r>
      <w:r>
        <w:t>решения</w:t>
      </w:r>
      <w:r>
        <w:rPr>
          <w:spacing w:val="-3"/>
        </w:rPr>
        <w:t xml:space="preserve"> </w:t>
      </w:r>
      <w:r>
        <w:t>о заключении с</w:t>
      </w:r>
      <w:r>
        <w:rPr>
          <w:spacing w:val="-1"/>
        </w:rPr>
        <w:t xml:space="preserve"> </w:t>
      </w:r>
      <w:r>
        <w:t xml:space="preserve">Клиентом </w:t>
      </w:r>
      <w:r>
        <w:rPr>
          <w:spacing w:val="-2"/>
        </w:rPr>
        <w:t>договора/соглашения.</w:t>
      </w:r>
    </w:p>
    <w:p w:rsidR="00BA397D" w:rsidRDefault="00000000">
      <w:pPr>
        <w:pStyle w:val="a3"/>
        <w:ind w:left="141" w:right="135" w:firstLine="427"/>
      </w:pPr>
      <w:r>
        <w:t>Настоящее согласие действует в течение срока действия договора/соглашения, а также в течение 5 (Пяти) лет с даты прекращения</w:t>
      </w:r>
      <w:r>
        <w:rPr>
          <w:spacing w:val="17"/>
        </w:rPr>
        <w:t xml:space="preserve"> </w:t>
      </w:r>
      <w:r>
        <w:t>последнего</w:t>
      </w:r>
      <w:r>
        <w:rPr>
          <w:spacing w:val="40"/>
        </w:rPr>
        <w:t xml:space="preserve"> </w:t>
      </w:r>
      <w:r>
        <w:t>из обязательств Банка/Клиента по договору/соглашению, если иное не предусмотрено законодательством РФ. Отзыв согласия может быть</w:t>
      </w:r>
      <w:r>
        <w:rPr>
          <w:spacing w:val="40"/>
        </w:rPr>
        <w:t xml:space="preserve"> </w:t>
      </w:r>
      <w:r>
        <w:t>осуществлен Клиентом только путем подачи письменного заявления в Банк. В</w:t>
      </w:r>
      <w:r>
        <w:rPr>
          <w:spacing w:val="-2"/>
        </w:rPr>
        <w:t xml:space="preserve"> </w:t>
      </w:r>
      <w:r>
        <w:t>случае направления Клиентом в</w:t>
      </w:r>
      <w:r>
        <w:rPr>
          <w:spacing w:val="-2"/>
        </w:rPr>
        <w:t xml:space="preserve"> </w:t>
      </w:r>
      <w:r>
        <w:t>Банк заявления об отзыве согласия, обработка персональных данных прекратится только после исполнения Клиентом всех обязательств по договору/соглашению, заключенным с Банком. При этом Клиент уведомлен и согласен с тем, что в случае отзыва своего согласия полностью либо в части, ему могут стать недоступными полностью либо в части услуги/продукты и/или функционал сервисов/ресурсов/систем Банка/Партнеров. Для получения таких услуг/продуктов и/или доступа к функционалу сервисов/ ресурсов/систем Банка/Партнеров Клиенту будет необходимо вновь дать согласие на обработку персональных данных для соответствующих</w:t>
      </w:r>
      <w:r>
        <w:rPr>
          <w:spacing w:val="-5"/>
        </w:rPr>
        <w:t xml:space="preserve"> </w:t>
      </w:r>
      <w:r>
        <w:t>целей.</w:t>
      </w:r>
    </w:p>
    <w:p w:rsidR="00BA397D" w:rsidRDefault="00000000">
      <w:pPr>
        <w:pStyle w:val="a3"/>
        <w:spacing w:before="119"/>
        <w:ind w:left="141" w:right="140" w:firstLine="427"/>
      </w:pPr>
      <w:r>
        <w:t>По истечении срока действия согласия или в</w:t>
      </w:r>
      <w:r>
        <w:rPr>
          <w:spacing w:val="-3"/>
        </w:rPr>
        <w:t xml:space="preserve"> </w:t>
      </w:r>
      <w:r>
        <w:t>случае его отзыва Банк обязан уничтожить только те персональные данные, дальнейшая обработка которых не предусмотрена законодательством РФ.</w:t>
      </w:r>
    </w:p>
    <w:p w:rsidR="00BA397D" w:rsidRDefault="00000000">
      <w:pPr>
        <w:pStyle w:val="a3"/>
        <w:ind w:left="141" w:right="138" w:firstLine="427"/>
      </w:pPr>
      <w:r>
        <w:t>Настоящее согласие может быть подписано собственноручной подписью Клиента (при подписании согласия на бумажном носителе), а также электронной подписью Клиента в порядке, предусмотренном Федеральным законом от 06.04.2011 № 63-ФЗ «Об электронной подписи», Соглашением</w:t>
      </w:r>
      <w:r>
        <w:rPr>
          <w:spacing w:val="40"/>
        </w:rPr>
        <w:t xml:space="preserve"> </w:t>
      </w:r>
      <w:r>
        <w:t>об использовании простой электронной подписи в ПАО «Норвик Банк» (при подписании согласия в форме электронного документа).</w:t>
      </w:r>
    </w:p>
    <w:p w:rsidR="00BA397D" w:rsidRDefault="00BA397D">
      <w:pPr>
        <w:pStyle w:val="a3"/>
        <w:spacing w:before="4"/>
        <w:ind w:left="0" w:firstLine="0"/>
        <w:jc w:val="left"/>
        <w:rPr>
          <w:sz w:val="16"/>
        </w:rPr>
      </w:pPr>
    </w:p>
    <w:tbl>
      <w:tblPr>
        <w:tblStyle w:val="TableNormal"/>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68"/>
        <w:gridCol w:w="2273"/>
        <w:gridCol w:w="1980"/>
        <w:gridCol w:w="4280"/>
      </w:tblGrid>
      <w:tr w:rsidR="00BA397D">
        <w:trPr>
          <w:trHeight w:val="184"/>
        </w:trPr>
        <w:tc>
          <w:tcPr>
            <w:tcW w:w="2268" w:type="dxa"/>
          </w:tcPr>
          <w:p w:rsidR="00BA397D" w:rsidRDefault="00000000">
            <w:pPr>
              <w:pStyle w:val="TableParagraph"/>
              <w:spacing w:line="164" w:lineRule="exact"/>
              <w:ind w:left="107"/>
              <w:rPr>
                <w:b/>
                <w:sz w:val="16"/>
              </w:rPr>
            </w:pPr>
            <w:r>
              <w:rPr>
                <w:b/>
                <w:w w:val="90"/>
                <w:sz w:val="16"/>
              </w:rPr>
              <w:t>Дата</w:t>
            </w:r>
            <w:r>
              <w:rPr>
                <w:b/>
                <w:spacing w:val="-4"/>
                <w:w w:val="90"/>
                <w:sz w:val="16"/>
              </w:rPr>
              <w:t xml:space="preserve"> </w:t>
            </w:r>
            <w:r>
              <w:rPr>
                <w:b/>
                <w:spacing w:val="-2"/>
                <w:w w:val="90"/>
                <w:sz w:val="16"/>
              </w:rPr>
              <w:t>подписания</w:t>
            </w:r>
          </w:p>
        </w:tc>
        <w:tc>
          <w:tcPr>
            <w:tcW w:w="2273" w:type="dxa"/>
          </w:tcPr>
          <w:p w:rsidR="00BA397D" w:rsidRDefault="0080052C">
            <w:pPr>
              <w:pStyle w:val="TableParagraph"/>
              <w:tabs>
                <w:tab w:val="left" w:pos="508"/>
                <w:tab w:val="left" w:pos="949"/>
                <w:tab w:val="left" w:pos="1627"/>
              </w:tabs>
              <w:spacing w:line="164" w:lineRule="exact"/>
              <w:ind w:left="108"/>
              <w:rPr>
                <w:sz w:val="16"/>
              </w:rPr>
            </w:pPr>
            <w:r w:rsidRPr="00224CAD">
              <w:rPr>
                <w:rFonts w:ascii="Arial Narrow" w:hAnsi="Arial Narrow"/>
                <w:color w:val="000000" w:themeColor="text1"/>
                <w:sz w:val="20"/>
                <w:szCs w:val="20"/>
              </w:rPr>
              <w:t xml:space="preserve">{{ </w:t>
            </w:r>
            <w:proofErr w:type="spellStart"/>
            <w:r w:rsidRPr="00224CAD">
              <w:rPr>
                <w:rFonts w:ascii="Arial Narrow" w:hAnsi="Arial Narrow"/>
                <w:color w:val="000000" w:themeColor="text1"/>
                <w:sz w:val="20"/>
                <w:szCs w:val="20"/>
              </w:rPr>
              <w:t>today</w:t>
            </w:r>
            <w:proofErr w:type="spellEnd"/>
            <w:r w:rsidRPr="00224CAD">
              <w:rPr>
                <w:rFonts w:ascii="Arial Narrow" w:hAnsi="Arial Narrow"/>
                <w:color w:val="000000" w:themeColor="text1"/>
                <w:sz w:val="20"/>
                <w:szCs w:val="20"/>
              </w:rPr>
              <w:t xml:space="preserve"> }}</w:t>
            </w:r>
            <w:r w:rsidRPr="00224CAD">
              <w:rPr>
                <w:rFonts w:ascii="Arial Narrow" w:hAnsi="Arial Narrow"/>
                <w:color w:val="000000" w:themeColor="text1"/>
                <w:sz w:val="20"/>
                <w:szCs w:val="20"/>
                <w:lang w:val="en-US"/>
              </w:rPr>
              <w:t xml:space="preserve"> </w:t>
            </w:r>
            <w:r>
              <w:rPr>
                <w:rFonts w:ascii="Arial Narrow" w:hAnsi="Arial Narrow"/>
                <w:color w:val="000000" w:themeColor="text1"/>
                <w:sz w:val="20"/>
                <w:szCs w:val="20"/>
                <w:lang w:val="en-US"/>
              </w:rPr>
              <w:t xml:space="preserve"> </w:t>
            </w:r>
            <w:r w:rsidR="00000000">
              <w:rPr>
                <w:spacing w:val="-5"/>
                <w:sz w:val="16"/>
              </w:rPr>
              <w:t>г.</w:t>
            </w:r>
          </w:p>
        </w:tc>
        <w:tc>
          <w:tcPr>
            <w:tcW w:w="1980" w:type="dxa"/>
          </w:tcPr>
          <w:p w:rsidR="00BA397D" w:rsidRDefault="00000000">
            <w:pPr>
              <w:pStyle w:val="TableParagraph"/>
              <w:spacing w:line="164" w:lineRule="exact"/>
              <w:ind w:left="108"/>
              <w:rPr>
                <w:sz w:val="16"/>
              </w:rPr>
            </w:pPr>
            <w:r>
              <w:rPr>
                <w:spacing w:val="-2"/>
                <w:w w:val="90"/>
                <w:sz w:val="16"/>
              </w:rPr>
              <w:t>Подпись</w:t>
            </w:r>
            <w:r>
              <w:rPr>
                <w:spacing w:val="1"/>
                <w:sz w:val="16"/>
              </w:rPr>
              <w:t xml:space="preserve"> </w:t>
            </w:r>
            <w:r>
              <w:rPr>
                <w:spacing w:val="-2"/>
                <w:w w:val="95"/>
                <w:sz w:val="16"/>
              </w:rPr>
              <w:t>Клиента</w:t>
            </w:r>
          </w:p>
        </w:tc>
        <w:tc>
          <w:tcPr>
            <w:tcW w:w="4280" w:type="dxa"/>
          </w:tcPr>
          <w:p w:rsidR="00BA397D" w:rsidRDefault="00BA397D">
            <w:pPr>
              <w:pStyle w:val="TableParagraph"/>
              <w:rPr>
                <w:rFonts w:ascii="Times New Roman"/>
                <w:sz w:val="12"/>
              </w:rPr>
            </w:pPr>
          </w:p>
          <w:p w:rsidR="0080052C" w:rsidRDefault="0080052C">
            <w:pPr>
              <w:pStyle w:val="TableParagraph"/>
              <w:rPr>
                <w:rFonts w:ascii="Times New Roman"/>
                <w:sz w:val="12"/>
              </w:rPr>
            </w:pPr>
          </w:p>
          <w:p w:rsidR="0080052C" w:rsidRDefault="0080052C">
            <w:pPr>
              <w:pStyle w:val="TableParagraph"/>
              <w:rPr>
                <w:rFonts w:ascii="Times New Roman"/>
                <w:sz w:val="12"/>
              </w:rPr>
            </w:pPr>
          </w:p>
        </w:tc>
      </w:tr>
    </w:tbl>
    <w:p w:rsidR="00BA397D" w:rsidRDefault="00BA397D">
      <w:pPr>
        <w:pStyle w:val="a3"/>
        <w:spacing w:before="99"/>
        <w:ind w:left="0" w:firstLine="0"/>
        <w:jc w:val="left"/>
      </w:pPr>
    </w:p>
    <w:p w:rsidR="00BA397D" w:rsidRDefault="00000000">
      <w:pPr>
        <w:tabs>
          <w:tab w:val="left" w:pos="7686"/>
          <w:tab w:val="left" w:pos="8278"/>
        </w:tabs>
        <w:spacing w:before="1"/>
        <w:ind w:left="141"/>
        <w:jc w:val="both"/>
        <w:rPr>
          <w:sz w:val="16"/>
        </w:rPr>
      </w:pPr>
      <w:r>
        <w:rPr>
          <w:color w:val="221F1F"/>
          <w:w w:val="90"/>
          <w:sz w:val="16"/>
        </w:rPr>
        <w:t>Согласие</w:t>
      </w:r>
      <w:r>
        <w:rPr>
          <w:color w:val="221F1F"/>
          <w:spacing w:val="-7"/>
          <w:w w:val="90"/>
          <w:sz w:val="16"/>
        </w:rPr>
        <w:t xml:space="preserve"> </w:t>
      </w:r>
      <w:r>
        <w:rPr>
          <w:color w:val="221F1F"/>
          <w:w w:val="90"/>
          <w:sz w:val="16"/>
        </w:rPr>
        <w:t>принял</w:t>
      </w:r>
      <w:r>
        <w:rPr>
          <w:color w:val="221F1F"/>
          <w:spacing w:val="14"/>
          <w:sz w:val="16"/>
        </w:rPr>
        <w:t xml:space="preserve"> </w:t>
      </w:r>
      <w:r>
        <w:rPr>
          <w:color w:val="221F1F"/>
          <w:w w:val="90"/>
          <w:sz w:val="16"/>
        </w:rPr>
        <w:t>(ФИО</w:t>
      </w:r>
      <w:r>
        <w:rPr>
          <w:color w:val="221F1F"/>
          <w:spacing w:val="4"/>
          <w:sz w:val="16"/>
        </w:rPr>
        <w:t xml:space="preserve"> </w:t>
      </w:r>
      <w:r>
        <w:rPr>
          <w:color w:val="221F1F"/>
          <w:w w:val="90"/>
          <w:sz w:val="16"/>
        </w:rPr>
        <w:t>полностью)</w:t>
      </w:r>
      <w:r>
        <w:rPr>
          <w:color w:val="221F1F"/>
          <w:spacing w:val="-2"/>
          <w:w w:val="90"/>
          <w:sz w:val="16"/>
        </w:rPr>
        <w:t xml:space="preserve"> </w:t>
      </w:r>
      <w:r>
        <w:rPr>
          <w:rFonts w:ascii="Times New Roman" w:hAnsi="Times New Roman"/>
          <w:color w:val="221F1F"/>
          <w:sz w:val="16"/>
          <w:u w:val="single" w:color="211E1E"/>
        </w:rPr>
        <w:tab/>
      </w:r>
      <w:r>
        <w:rPr>
          <w:rFonts w:ascii="Times New Roman" w:hAnsi="Times New Roman"/>
          <w:color w:val="221F1F"/>
          <w:sz w:val="16"/>
        </w:rPr>
        <w:tab/>
      </w:r>
      <w:r>
        <w:rPr>
          <w:color w:val="221F1F"/>
          <w:spacing w:val="-2"/>
          <w:sz w:val="16"/>
        </w:rPr>
        <w:t>Подпись:</w:t>
      </w:r>
    </w:p>
    <w:sectPr w:rsidR="00BA397D">
      <w:pgSz w:w="11910" w:h="16840"/>
      <w:pgMar w:top="480" w:right="425" w:bottom="28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DB67C46"/>
    <w:multiLevelType w:val="hybridMultilevel"/>
    <w:tmpl w:val="9F3C369A"/>
    <w:lvl w:ilvl="0" w:tplc="35D21D3A">
      <w:numFmt w:val="bullet"/>
      <w:lvlText w:val=""/>
      <w:lvlJc w:val="left"/>
      <w:pPr>
        <w:ind w:left="424" w:hanging="284"/>
      </w:pPr>
      <w:rPr>
        <w:rFonts w:ascii="Symbol" w:eastAsia="Symbol" w:hAnsi="Symbol" w:cs="Symbol" w:hint="default"/>
        <w:b w:val="0"/>
        <w:bCs w:val="0"/>
        <w:i w:val="0"/>
        <w:iCs w:val="0"/>
        <w:spacing w:val="0"/>
        <w:w w:val="100"/>
        <w:sz w:val="15"/>
        <w:szCs w:val="15"/>
        <w:lang w:val="ru-RU" w:eastAsia="en-US" w:bidi="ar-SA"/>
      </w:rPr>
    </w:lvl>
    <w:lvl w:ilvl="1" w:tplc="90A69D76">
      <w:numFmt w:val="bullet"/>
      <w:lvlText w:val="•"/>
      <w:lvlJc w:val="left"/>
      <w:pPr>
        <w:ind w:left="1483" w:hanging="284"/>
      </w:pPr>
      <w:rPr>
        <w:rFonts w:hint="default"/>
        <w:lang w:val="ru-RU" w:eastAsia="en-US" w:bidi="ar-SA"/>
      </w:rPr>
    </w:lvl>
    <w:lvl w:ilvl="2" w:tplc="50AEBD4A">
      <w:numFmt w:val="bullet"/>
      <w:lvlText w:val="•"/>
      <w:lvlJc w:val="left"/>
      <w:pPr>
        <w:ind w:left="2547" w:hanging="284"/>
      </w:pPr>
      <w:rPr>
        <w:rFonts w:hint="default"/>
        <w:lang w:val="ru-RU" w:eastAsia="en-US" w:bidi="ar-SA"/>
      </w:rPr>
    </w:lvl>
    <w:lvl w:ilvl="3" w:tplc="459CF536">
      <w:numFmt w:val="bullet"/>
      <w:lvlText w:val="•"/>
      <w:lvlJc w:val="left"/>
      <w:pPr>
        <w:ind w:left="3610" w:hanging="284"/>
      </w:pPr>
      <w:rPr>
        <w:rFonts w:hint="default"/>
        <w:lang w:val="ru-RU" w:eastAsia="en-US" w:bidi="ar-SA"/>
      </w:rPr>
    </w:lvl>
    <w:lvl w:ilvl="4" w:tplc="E0969810">
      <w:numFmt w:val="bullet"/>
      <w:lvlText w:val="•"/>
      <w:lvlJc w:val="left"/>
      <w:pPr>
        <w:ind w:left="4674" w:hanging="284"/>
      </w:pPr>
      <w:rPr>
        <w:rFonts w:hint="default"/>
        <w:lang w:val="ru-RU" w:eastAsia="en-US" w:bidi="ar-SA"/>
      </w:rPr>
    </w:lvl>
    <w:lvl w:ilvl="5" w:tplc="046E6096">
      <w:numFmt w:val="bullet"/>
      <w:lvlText w:val="•"/>
      <w:lvlJc w:val="left"/>
      <w:pPr>
        <w:ind w:left="5738" w:hanging="284"/>
      </w:pPr>
      <w:rPr>
        <w:rFonts w:hint="default"/>
        <w:lang w:val="ru-RU" w:eastAsia="en-US" w:bidi="ar-SA"/>
      </w:rPr>
    </w:lvl>
    <w:lvl w:ilvl="6" w:tplc="F954D746">
      <w:numFmt w:val="bullet"/>
      <w:lvlText w:val="•"/>
      <w:lvlJc w:val="left"/>
      <w:pPr>
        <w:ind w:left="6801" w:hanging="284"/>
      </w:pPr>
      <w:rPr>
        <w:rFonts w:hint="default"/>
        <w:lang w:val="ru-RU" w:eastAsia="en-US" w:bidi="ar-SA"/>
      </w:rPr>
    </w:lvl>
    <w:lvl w:ilvl="7" w:tplc="13086F24">
      <w:numFmt w:val="bullet"/>
      <w:lvlText w:val="•"/>
      <w:lvlJc w:val="left"/>
      <w:pPr>
        <w:ind w:left="7865" w:hanging="284"/>
      </w:pPr>
      <w:rPr>
        <w:rFonts w:hint="default"/>
        <w:lang w:val="ru-RU" w:eastAsia="en-US" w:bidi="ar-SA"/>
      </w:rPr>
    </w:lvl>
    <w:lvl w:ilvl="8" w:tplc="587E4034">
      <w:numFmt w:val="bullet"/>
      <w:lvlText w:val="•"/>
      <w:lvlJc w:val="left"/>
      <w:pPr>
        <w:ind w:left="8929" w:hanging="284"/>
      </w:pPr>
      <w:rPr>
        <w:rFonts w:hint="default"/>
        <w:lang w:val="ru-RU" w:eastAsia="en-US" w:bidi="ar-SA"/>
      </w:rPr>
    </w:lvl>
  </w:abstractNum>
  <w:num w:numId="1" w16cid:durableId="4529865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BA397D"/>
    <w:rsid w:val="0080052C"/>
    <w:rsid w:val="00BA397D"/>
  </w:rsids>
  <m:mathPr>
    <m:mathFont m:val="Cambria Math"/>
    <m:brkBin m:val="before"/>
    <m:brkBinSub m:val="--"/>
    <m:smallFrac m:val="0"/>
    <m:dispDef/>
    <m:lMargin m:val="0"/>
    <m:rMargin m:val="0"/>
    <m:defJc m:val="centerGroup"/>
    <m:wrapIndent m:val="1440"/>
    <m:intLim m:val="subSup"/>
    <m:naryLim m:val="undOvr"/>
  </m:mathPr>
  <w:themeFontLang w:val="ru-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36975"/>
  <w15:docId w15:val="{E1610C5C-692B-744A-BD29-7940B119B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Arial" w:eastAsia="Arial" w:hAnsi="Arial" w:cs="Arial"/>
      <w:lang w:val="ru-RU"/>
    </w:rPr>
  </w:style>
  <w:style w:type="paragraph" w:styleId="1">
    <w:name w:val="heading 1"/>
    <w:basedOn w:val="a"/>
    <w:uiPriority w:val="9"/>
    <w:qFormat/>
    <w:pPr>
      <w:spacing w:before="147"/>
      <w:ind w:left="1032"/>
      <w:outlineLvl w:val="0"/>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ind w:left="424" w:hanging="284"/>
      <w:jc w:val="both"/>
    </w:pPr>
    <w:rPr>
      <w:sz w:val="15"/>
      <w:szCs w:val="15"/>
    </w:rPr>
  </w:style>
  <w:style w:type="paragraph" w:styleId="a4">
    <w:name w:val="List Paragraph"/>
    <w:basedOn w:val="a"/>
    <w:uiPriority w:val="1"/>
    <w:qFormat/>
    <w:pPr>
      <w:ind w:left="424" w:hanging="284"/>
      <w:jc w:val="both"/>
    </w:pPr>
  </w:style>
  <w:style w:type="paragraph" w:customStyle="1" w:styleId="TableParagraph">
    <w:name w:val="Table Paragraph"/>
    <w:basedOn w:val="a"/>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norvikbank.ru/" TargetMode="External"/><Relationship Id="rId3" Type="http://schemas.openxmlformats.org/officeDocument/2006/relationships/settings" Target="settings.xml"/><Relationship Id="rId7" Type="http://schemas.openxmlformats.org/officeDocument/2006/relationships/hyperlink" Target="https://norvikbank.ru/g/s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bank@norvikbank.ru"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Pages>
  <Words>2118</Words>
  <Characters>12075</Characters>
  <Application>Microsoft Office Word</Application>
  <DocSecurity>0</DocSecurity>
  <Lines>100</Lines>
  <Paragraphs>28</Paragraphs>
  <ScaleCrop>false</ScaleCrop>
  <Company/>
  <LinksUpToDate>false</LinksUpToDate>
  <CharactersWithSpaces>14165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ЗАЯВЛЕНИЕ</dc:title>
  <dc:creator>Кошкарев Сергей</dc:creator>
  <cp:lastModifiedBy>Alina</cp:lastModifiedBy>
  <cp:revision>2</cp:revision>
  <dcterms:created xsi:type="dcterms:W3CDTF">2025-12-14T16:01:00Z</dcterms:created>
  <dcterms:modified xsi:type="dcterms:W3CDTF">2025-12-14T16:07:00Z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2025-08-29T00:00:00Z</vt:filetime>
  </property>
  <property fmtid="{D5CDD505-2E9C-101B-9397-08002B2CF9AE}" pid="3" name="Creator">
    <vt:lpwstr>Microsoft® Word 2016</vt:lpwstr>
  </property>
  <property fmtid="{D5CDD505-2E9C-101B-9397-08002B2CF9AE}" pid="4" name="LastSaved">
    <vt:filetime>2025-12-14T00:00:00Z</vt:filetime>
  </property>
  <property fmtid="{D5CDD505-2E9C-101B-9397-08002B2CF9AE}" pid="5" name="Producer">
    <vt:lpwstr>Microsoft® Word 2016</vt:lpwstr>
  </property>
</Properties>
</file>