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6CC" w:rsidRDefault="000C733D" w:rsidP="00370245">
      <w:pPr>
        <w:spacing w:after="0" w:line="240" w:lineRule="auto"/>
        <w:jc w:val="center"/>
      </w:pPr>
      <w:bookmarkStart w:id="0" w:name="_GoBack"/>
      <w:bookmarkEnd w:id="0"/>
      <w:r>
        <w:t>Exploratory Note 24</w:t>
      </w:r>
    </w:p>
    <w:p w:rsidR="001026B8" w:rsidRDefault="001026B8" w:rsidP="00370245">
      <w:pPr>
        <w:spacing w:after="0" w:line="240" w:lineRule="auto"/>
        <w:jc w:val="center"/>
      </w:pPr>
      <w:r>
        <w:t xml:space="preserve">Capital Budgeting Basics: Introduction and </w:t>
      </w:r>
    </w:p>
    <w:p w:rsidR="00A936CC" w:rsidRPr="009B4A88" w:rsidRDefault="00C56C26" w:rsidP="00370245">
      <w:pPr>
        <w:spacing w:after="0" w:line="240" w:lineRule="auto"/>
        <w:jc w:val="center"/>
      </w:pPr>
      <w:r>
        <w:t>Incremental Cash Flow</w:t>
      </w:r>
    </w:p>
    <w:p w:rsidR="00A936CC" w:rsidRDefault="00A936CC" w:rsidP="00370245">
      <w:pPr>
        <w:spacing w:after="0" w:line="240" w:lineRule="auto"/>
        <w:jc w:val="both"/>
        <w:rPr>
          <w:b/>
        </w:rPr>
      </w:pPr>
    </w:p>
    <w:p w:rsidR="00A936CC" w:rsidRDefault="00A936CC" w:rsidP="00370245">
      <w:pPr>
        <w:spacing w:after="0" w:line="240" w:lineRule="auto"/>
        <w:jc w:val="both"/>
        <w:rPr>
          <w:b/>
        </w:rPr>
      </w:pPr>
      <w:r>
        <w:rPr>
          <w:b/>
        </w:rPr>
        <w:t>INTRODUCTION</w:t>
      </w:r>
    </w:p>
    <w:p w:rsidR="00A936CC" w:rsidRDefault="00A936CC" w:rsidP="00370245">
      <w:pPr>
        <w:spacing w:after="0" w:line="240" w:lineRule="auto"/>
        <w:jc w:val="both"/>
        <w:rPr>
          <w:b/>
        </w:rPr>
      </w:pPr>
    </w:p>
    <w:p w:rsidR="0003037C" w:rsidRDefault="00283D10" w:rsidP="008F070F">
      <w:pPr>
        <w:spacing w:after="0" w:line="240" w:lineRule="auto"/>
        <w:jc w:val="both"/>
      </w:pPr>
      <w:r>
        <w:t>Though not traditionally defined this way, a firm is a collection of projects</w:t>
      </w:r>
      <w:r w:rsidR="00F83153">
        <w:t>—</w:t>
      </w:r>
      <w:r>
        <w:t>without projects, either current and/or expected, a firm has neither purpose nor foundation for value. The decision-making process dealing with project selection is known as capital budgeting and, needless to say, firms which make better capital budgeting decisions outperform, on average, thos</w:t>
      </w:r>
      <w:r w:rsidR="001026B8">
        <w:t>e which do not. The next three sessions</w:t>
      </w:r>
      <w:r>
        <w:t xml:space="preserve"> are designed to introduce you to the valuation of such projects and, by extension, firms under conditions of both certainty and uncertainty</w:t>
      </w:r>
      <w:r w:rsidR="001026B8">
        <w:t>.  Tonight, we address the valuation of projects in two exploratory notes.</w:t>
      </w:r>
    </w:p>
    <w:p w:rsidR="007E5EF9" w:rsidRDefault="007E5EF9" w:rsidP="008F070F">
      <w:pPr>
        <w:spacing w:after="0" w:line="240" w:lineRule="auto"/>
        <w:jc w:val="both"/>
      </w:pPr>
    </w:p>
    <w:p w:rsidR="00F83153" w:rsidRPr="00F83153" w:rsidRDefault="00F83153" w:rsidP="00F83153">
      <w:pPr>
        <w:spacing w:after="0" w:line="240" w:lineRule="auto"/>
        <w:jc w:val="both"/>
        <w:rPr>
          <w:b/>
        </w:rPr>
      </w:pPr>
      <w:r>
        <w:rPr>
          <w:b/>
        </w:rPr>
        <w:t>C</w:t>
      </w:r>
      <w:r w:rsidR="001026B8">
        <w:rPr>
          <w:b/>
        </w:rPr>
        <w:t>APITAL BUDGETING – AN INTRODUCTION</w:t>
      </w:r>
    </w:p>
    <w:p w:rsidR="00F83153" w:rsidRDefault="00F83153" w:rsidP="00F83153">
      <w:pPr>
        <w:spacing w:after="0" w:line="240" w:lineRule="auto"/>
        <w:jc w:val="both"/>
      </w:pPr>
    </w:p>
    <w:p w:rsidR="00F83153" w:rsidRDefault="00F83153" w:rsidP="00F83153">
      <w:pPr>
        <w:spacing w:after="0" w:line="240" w:lineRule="auto"/>
        <w:jc w:val="both"/>
      </w:pPr>
      <w:r>
        <w:t>The idea of capital budgeting has been mentioned a time or two this semester</w:t>
      </w:r>
      <w:r w:rsidR="001026B8">
        <w:t>.  What is capital budgeting</w:t>
      </w:r>
      <w:r>
        <w:t>?</w:t>
      </w:r>
    </w:p>
    <w:p w:rsidR="00F83153" w:rsidRDefault="00F83153" w:rsidP="00F83153">
      <w:pPr>
        <w:spacing w:after="0" w:line="240" w:lineRule="auto"/>
        <w:jc w:val="both"/>
      </w:pPr>
    </w:p>
    <w:p w:rsidR="00F83153" w:rsidRDefault="00F83153" w:rsidP="00F83153">
      <w:pPr>
        <w:spacing w:after="0" w:line="240" w:lineRule="auto"/>
        <w:jc w:val="both"/>
      </w:pPr>
    </w:p>
    <w:p w:rsidR="00F83153" w:rsidRDefault="00F83153" w:rsidP="00F83153">
      <w:pPr>
        <w:spacing w:after="0" w:line="240" w:lineRule="auto"/>
        <w:jc w:val="both"/>
      </w:pPr>
    </w:p>
    <w:p w:rsidR="00F83153" w:rsidRDefault="00F83153" w:rsidP="00F83153">
      <w:pPr>
        <w:spacing w:after="0" w:line="240" w:lineRule="auto"/>
        <w:jc w:val="both"/>
      </w:pPr>
    </w:p>
    <w:p w:rsidR="00F83153" w:rsidRDefault="00F83153" w:rsidP="00F83153">
      <w:pPr>
        <w:spacing w:after="0" w:line="240" w:lineRule="auto"/>
        <w:jc w:val="both"/>
      </w:pPr>
    </w:p>
    <w:p w:rsidR="00C56C26" w:rsidRDefault="001026B8" w:rsidP="00F83153">
      <w:pPr>
        <w:spacing w:after="0" w:line="240" w:lineRule="auto"/>
        <w:jc w:val="both"/>
      </w:pPr>
      <w:r>
        <w:t>Why is capital budgeting so important?</w:t>
      </w:r>
    </w:p>
    <w:p w:rsidR="00F83153" w:rsidRDefault="00F83153" w:rsidP="00F83153">
      <w:pPr>
        <w:spacing w:after="0" w:line="240" w:lineRule="auto"/>
        <w:jc w:val="both"/>
      </w:pPr>
    </w:p>
    <w:p w:rsidR="00F83153" w:rsidRDefault="00F83153" w:rsidP="008F070F">
      <w:pPr>
        <w:spacing w:after="0" w:line="240" w:lineRule="auto"/>
        <w:jc w:val="both"/>
      </w:pPr>
    </w:p>
    <w:p w:rsidR="00F83153" w:rsidRDefault="00F83153" w:rsidP="008F070F">
      <w:pPr>
        <w:spacing w:after="0" w:line="240" w:lineRule="auto"/>
        <w:jc w:val="both"/>
      </w:pPr>
    </w:p>
    <w:p w:rsidR="001026B8" w:rsidRDefault="001026B8" w:rsidP="008F070F">
      <w:pPr>
        <w:spacing w:after="0" w:line="240" w:lineRule="auto"/>
        <w:jc w:val="both"/>
      </w:pPr>
    </w:p>
    <w:p w:rsidR="001026B8" w:rsidRDefault="001026B8" w:rsidP="008F070F">
      <w:pPr>
        <w:spacing w:after="0" w:line="240" w:lineRule="auto"/>
        <w:jc w:val="both"/>
      </w:pPr>
    </w:p>
    <w:p w:rsidR="002036BC" w:rsidRDefault="003C1B95" w:rsidP="008F070F">
      <w:pPr>
        <w:spacing w:after="0" w:line="240" w:lineRule="auto"/>
        <w:jc w:val="both"/>
      </w:pPr>
      <w:r>
        <w:t>So, from a finance perspective, a firm pursues projects—that is, the firm makes risky investments—with the expectation of realizing profits sufficient to cover the cost of capital (the cost of the funds used to pursue the projects) and then some.</w:t>
      </w:r>
      <w:r w:rsidR="006155FE">
        <w:t xml:space="preserve">  </w:t>
      </w:r>
      <w:r w:rsidR="00CF2AB8">
        <w:t xml:space="preserve">Now, because companies typically do not have unlimited resources, they must optimize project selections.  In other words, the firm must be sure to select the projects which will generate the </w:t>
      </w:r>
      <w:r w:rsidR="00CF2AB8">
        <w:rPr>
          <w:b/>
        </w:rPr>
        <w:t xml:space="preserve">MOST </w:t>
      </w:r>
      <w:r w:rsidR="00CF2AB8">
        <w:t>value (remember: this is finance; all we care about is money).  H</w:t>
      </w:r>
      <w:r w:rsidR="002036BC">
        <w:t>ow do</w:t>
      </w:r>
      <w:r w:rsidR="00CF2AB8">
        <w:t xml:space="preserve"> you think</w:t>
      </w:r>
      <w:r w:rsidR="002036BC">
        <w:t xml:space="preserve"> we gauge, ahead of time, whether or not a project is likely to be a good one?  And what qualifies as “good” anyway?</w:t>
      </w:r>
    </w:p>
    <w:p w:rsidR="002036BC" w:rsidRDefault="002036BC" w:rsidP="008F070F">
      <w:pPr>
        <w:spacing w:after="0" w:line="240" w:lineRule="auto"/>
        <w:jc w:val="both"/>
      </w:pPr>
    </w:p>
    <w:p w:rsidR="002036BC" w:rsidRDefault="002036BC" w:rsidP="008F070F">
      <w:pPr>
        <w:spacing w:after="0" w:line="240" w:lineRule="auto"/>
        <w:jc w:val="both"/>
      </w:pPr>
    </w:p>
    <w:p w:rsidR="002036BC" w:rsidRDefault="002036BC" w:rsidP="008F070F">
      <w:pPr>
        <w:spacing w:after="0" w:line="240" w:lineRule="auto"/>
        <w:jc w:val="both"/>
      </w:pPr>
    </w:p>
    <w:p w:rsidR="002036BC" w:rsidRDefault="002036BC" w:rsidP="008F070F">
      <w:pPr>
        <w:spacing w:after="0" w:line="240" w:lineRule="auto"/>
        <w:jc w:val="both"/>
      </w:pPr>
    </w:p>
    <w:p w:rsidR="002036BC" w:rsidRDefault="002036BC" w:rsidP="008F070F">
      <w:pPr>
        <w:spacing w:after="0" w:line="240" w:lineRule="auto"/>
        <w:jc w:val="both"/>
      </w:pPr>
    </w:p>
    <w:p w:rsidR="001026B8" w:rsidRPr="001026B8" w:rsidRDefault="00C56C26" w:rsidP="008F070F">
      <w:pPr>
        <w:spacing w:after="0" w:line="240" w:lineRule="auto"/>
        <w:jc w:val="both"/>
        <w:rPr>
          <w:b/>
        </w:rPr>
      </w:pPr>
      <w:r>
        <w:rPr>
          <w:b/>
        </w:rPr>
        <w:t>INCREMENTAL CASH FLOW</w:t>
      </w:r>
      <w:r w:rsidR="001026B8" w:rsidRPr="001026B8">
        <w:rPr>
          <w:b/>
        </w:rPr>
        <w:t xml:space="preserve"> – THE BASIS FOR GOOD </w:t>
      </w:r>
      <w:r w:rsidR="001026B8">
        <w:rPr>
          <w:b/>
        </w:rPr>
        <w:t>DECISIONS</w:t>
      </w:r>
    </w:p>
    <w:p w:rsidR="001026B8" w:rsidRDefault="001026B8" w:rsidP="008F070F">
      <w:pPr>
        <w:spacing w:after="0" w:line="240" w:lineRule="auto"/>
        <w:jc w:val="both"/>
      </w:pPr>
    </w:p>
    <w:p w:rsidR="00C56C26" w:rsidRDefault="002036BC" w:rsidP="008F070F">
      <w:pPr>
        <w:spacing w:after="0" w:line="240" w:lineRule="auto"/>
        <w:jc w:val="both"/>
      </w:pPr>
      <w:r>
        <w:t xml:space="preserve">Good capital budgeting tools all analyze cash inflows and outflows.  </w:t>
      </w:r>
      <w:r w:rsidR="001026B8">
        <w:t>Before w</w:t>
      </w:r>
      <w:r>
        <w:t>e go into any more depth, however</w:t>
      </w:r>
      <w:r w:rsidR="001026B8">
        <w:t>, it is i</w:t>
      </w:r>
      <w:r w:rsidR="00C56C26">
        <w:t xml:space="preserve">mportant to establish which cash flows are relevant when it comes to analysis.  This brings us to incremental cash flow which can be defined as follows: </w:t>
      </w:r>
    </w:p>
    <w:p w:rsidR="00C56C26" w:rsidRDefault="00C56C26" w:rsidP="008F070F">
      <w:pPr>
        <w:spacing w:after="0" w:line="240" w:lineRule="auto"/>
        <w:jc w:val="both"/>
      </w:pPr>
    </w:p>
    <w:p w:rsidR="00C56C26" w:rsidRPr="00C56C26" w:rsidRDefault="00C56C26" w:rsidP="00C56C26">
      <w:pPr>
        <w:spacing w:after="0" w:line="240" w:lineRule="auto"/>
        <w:ind w:left="720"/>
        <w:jc w:val="both"/>
        <w:rPr>
          <w:i/>
        </w:rPr>
      </w:pPr>
      <w:r w:rsidRPr="00C56C26">
        <w:rPr>
          <w:i/>
        </w:rPr>
        <w:lastRenderedPageBreak/>
        <w:t xml:space="preserve">Incremental cash flow equals corporate cash flow with the project minus corporate cash flow without the project.  </w:t>
      </w:r>
    </w:p>
    <w:p w:rsidR="00C56C26" w:rsidRDefault="00C56C26" w:rsidP="008F070F">
      <w:pPr>
        <w:spacing w:after="0" w:line="240" w:lineRule="auto"/>
        <w:jc w:val="both"/>
      </w:pPr>
    </w:p>
    <w:p w:rsidR="007E5EF9" w:rsidRDefault="00C56C26" w:rsidP="00FB126D">
      <w:pPr>
        <w:spacing w:after="0" w:line="240" w:lineRule="auto"/>
        <w:jc w:val="both"/>
      </w:pPr>
      <w:r>
        <w:t xml:space="preserve">It is incremental cash flow </w:t>
      </w:r>
      <w:r>
        <w:rPr>
          <w:i/>
        </w:rPr>
        <w:t>only</w:t>
      </w:r>
      <w:r>
        <w:t xml:space="preserve"> which is relevant to deciding whether or not to pursue a given </w:t>
      </w:r>
      <w:r w:rsidR="008447FF">
        <w:t>project</w:t>
      </w:r>
      <w:r w:rsidR="00A4302F">
        <w:t>.  In other words, a project must be able, on an expected basis, to cover outflows caused by the project itself, but should not be held responsible for outflows that will happen regardless of whether the project is accepted.</w:t>
      </w:r>
      <w:r w:rsidR="00FB126D">
        <w:t xml:space="preserve">  Is this reasonable?  Well, consider this: if office overhead is going to be one million dollars with or without a given project being pursued, should the project </w:t>
      </w:r>
      <w:r w:rsidR="00D4691E">
        <w:t>necessarily be rejected if it does not cover all or part of this million dollars?  Why or why not?</w:t>
      </w:r>
    </w:p>
    <w:p w:rsidR="00D4691E" w:rsidRDefault="00D4691E" w:rsidP="00FB126D">
      <w:pPr>
        <w:spacing w:after="0" w:line="240" w:lineRule="auto"/>
        <w:jc w:val="both"/>
      </w:pPr>
    </w:p>
    <w:p w:rsidR="003C1B95" w:rsidRDefault="003C1B95" w:rsidP="00FB126D">
      <w:pPr>
        <w:spacing w:after="0" w:line="240" w:lineRule="auto"/>
        <w:jc w:val="both"/>
      </w:pPr>
    </w:p>
    <w:p w:rsidR="00D4691E" w:rsidRDefault="00D4691E" w:rsidP="00FB126D">
      <w:pPr>
        <w:spacing w:after="0" w:line="240" w:lineRule="auto"/>
        <w:jc w:val="both"/>
      </w:pPr>
    </w:p>
    <w:p w:rsidR="00D4691E" w:rsidRDefault="00D4691E" w:rsidP="00FB126D">
      <w:pPr>
        <w:spacing w:after="0" w:line="240" w:lineRule="auto"/>
        <w:jc w:val="both"/>
      </w:pPr>
    </w:p>
    <w:p w:rsidR="00D4691E" w:rsidRDefault="00D4691E" w:rsidP="00FB126D">
      <w:pPr>
        <w:spacing w:after="0" w:line="240" w:lineRule="auto"/>
        <w:jc w:val="both"/>
      </w:pPr>
    </w:p>
    <w:p w:rsidR="00D4691E" w:rsidRPr="00FB126D" w:rsidRDefault="00D4691E" w:rsidP="00FB126D">
      <w:pPr>
        <w:spacing w:after="0" w:line="240" w:lineRule="auto"/>
        <w:jc w:val="both"/>
        <w:rPr>
          <w:b/>
        </w:rPr>
      </w:pPr>
      <w:r>
        <w:t>What about the salary of a worker who must be added in order to carry out a project?  Is this a relevant cash flow?  In other words, should a project in all likelihood be expected to cover this type of cash flow?</w:t>
      </w:r>
    </w:p>
    <w:p w:rsidR="007E5EF9" w:rsidRDefault="007E5EF9" w:rsidP="008F070F">
      <w:pPr>
        <w:spacing w:after="0" w:line="240" w:lineRule="auto"/>
        <w:jc w:val="both"/>
      </w:pPr>
    </w:p>
    <w:p w:rsidR="00D4691E" w:rsidRDefault="00D4691E" w:rsidP="008F070F">
      <w:pPr>
        <w:spacing w:after="0" w:line="240" w:lineRule="auto"/>
        <w:jc w:val="both"/>
      </w:pPr>
    </w:p>
    <w:p w:rsidR="00D4691E" w:rsidRDefault="00D4691E" w:rsidP="008F070F">
      <w:pPr>
        <w:spacing w:after="0" w:line="240" w:lineRule="auto"/>
        <w:jc w:val="both"/>
      </w:pPr>
    </w:p>
    <w:p w:rsidR="00D4691E" w:rsidRDefault="00D4691E" w:rsidP="008F070F">
      <w:pPr>
        <w:spacing w:after="0" w:line="240" w:lineRule="auto"/>
        <w:jc w:val="both"/>
      </w:pPr>
    </w:p>
    <w:p w:rsidR="00D4691E" w:rsidRDefault="00D4691E" w:rsidP="008F070F">
      <w:pPr>
        <w:spacing w:after="0" w:line="240" w:lineRule="auto"/>
        <w:jc w:val="both"/>
      </w:pPr>
    </w:p>
    <w:p w:rsidR="00D4691E" w:rsidRPr="00D4691E" w:rsidRDefault="00D4691E" w:rsidP="008F070F">
      <w:pPr>
        <w:spacing w:after="0" w:line="240" w:lineRule="auto"/>
        <w:jc w:val="both"/>
        <w:rPr>
          <w:b/>
        </w:rPr>
      </w:pPr>
      <w:r>
        <w:rPr>
          <w:b/>
        </w:rPr>
        <w:t>SPECIAL CASH FLOW TYPES – WHICH ARE INCREMENTALLY RELEVANT?</w:t>
      </w:r>
    </w:p>
    <w:p w:rsidR="00D4691E" w:rsidRDefault="00D4691E" w:rsidP="008F070F">
      <w:pPr>
        <w:spacing w:after="0" w:line="240" w:lineRule="auto"/>
        <w:jc w:val="both"/>
      </w:pPr>
    </w:p>
    <w:p w:rsidR="00B67BC5" w:rsidRDefault="00B67BC5" w:rsidP="008F070F">
      <w:pPr>
        <w:spacing w:after="0" w:line="240" w:lineRule="auto"/>
        <w:jc w:val="both"/>
      </w:pPr>
      <w:r>
        <w:t>There are a number of cash flow types, some incrementally relevant and others not, which are deserving of special consideration: sunk costs, opportunity costs, side effects/erosion, net working capital, and tax effects.</w:t>
      </w:r>
    </w:p>
    <w:p w:rsidR="00B67BC5" w:rsidRDefault="00B67BC5" w:rsidP="008F070F">
      <w:pPr>
        <w:spacing w:after="0" w:line="240" w:lineRule="auto"/>
        <w:jc w:val="both"/>
      </w:pPr>
    </w:p>
    <w:p w:rsidR="00B67BC5" w:rsidRPr="00B67BC5" w:rsidRDefault="00B67BC5" w:rsidP="008F070F">
      <w:pPr>
        <w:spacing w:after="0" w:line="240" w:lineRule="auto"/>
        <w:jc w:val="both"/>
        <w:rPr>
          <w:b/>
          <w:i/>
        </w:rPr>
      </w:pPr>
      <w:r>
        <w:rPr>
          <w:b/>
          <w:i/>
        </w:rPr>
        <w:t>Sunk Costs</w:t>
      </w:r>
    </w:p>
    <w:p w:rsidR="00B67BC5" w:rsidRDefault="00B67BC5" w:rsidP="008F070F">
      <w:pPr>
        <w:spacing w:after="0" w:line="240" w:lineRule="auto"/>
        <w:jc w:val="both"/>
      </w:pPr>
    </w:p>
    <w:p w:rsidR="00D4691E" w:rsidRDefault="00D4691E" w:rsidP="008F070F">
      <w:pPr>
        <w:spacing w:after="0" w:line="240" w:lineRule="auto"/>
        <w:jc w:val="both"/>
      </w:pPr>
      <w:r>
        <w:t>What are sunk costs?  Are they relevant to capital budgeting decision making?</w:t>
      </w:r>
    </w:p>
    <w:p w:rsidR="00D4691E" w:rsidRDefault="00D4691E" w:rsidP="008F070F">
      <w:pPr>
        <w:spacing w:after="0" w:line="240" w:lineRule="auto"/>
        <w:jc w:val="both"/>
      </w:pPr>
    </w:p>
    <w:p w:rsidR="00D4691E" w:rsidRDefault="00D4691E" w:rsidP="008F070F">
      <w:pPr>
        <w:spacing w:after="0" w:line="240" w:lineRule="auto"/>
        <w:jc w:val="both"/>
      </w:pPr>
    </w:p>
    <w:p w:rsidR="00D4691E" w:rsidRDefault="00D4691E" w:rsidP="008F070F">
      <w:pPr>
        <w:spacing w:after="0" w:line="240" w:lineRule="auto"/>
        <w:jc w:val="both"/>
      </w:pPr>
    </w:p>
    <w:p w:rsidR="00D4691E" w:rsidRDefault="00D4691E" w:rsidP="008F070F">
      <w:pPr>
        <w:spacing w:after="0" w:line="240" w:lineRule="auto"/>
        <w:jc w:val="both"/>
      </w:pPr>
    </w:p>
    <w:p w:rsidR="00D4691E" w:rsidRDefault="00D4691E" w:rsidP="008F070F">
      <w:pPr>
        <w:spacing w:after="0" w:line="240" w:lineRule="auto"/>
        <w:jc w:val="both"/>
      </w:pPr>
    </w:p>
    <w:p w:rsidR="00D4691E" w:rsidRDefault="00B67BC5" w:rsidP="008F070F">
      <w:pPr>
        <w:spacing w:after="0" w:line="240" w:lineRule="auto"/>
        <w:jc w:val="both"/>
      </w:pPr>
      <w:r>
        <w:t>For instance, if a pharmaceutical company has invested $100,000,000 in the development of a drug, should this impact the firm’s decision as to whether or not to continue to invest in the project?</w:t>
      </w:r>
    </w:p>
    <w:p w:rsidR="00B67BC5" w:rsidRDefault="00B67BC5" w:rsidP="008F070F">
      <w:pPr>
        <w:spacing w:after="0" w:line="240" w:lineRule="auto"/>
        <w:jc w:val="both"/>
      </w:pPr>
    </w:p>
    <w:p w:rsidR="00B67BC5" w:rsidRDefault="00B67BC5" w:rsidP="008F070F">
      <w:pPr>
        <w:spacing w:after="0" w:line="240" w:lineRule="auto"/>
        <w:jc w:val="both"/>
      </w:pPr>
    </w:p>
    <w:p w:rsidR="00B67BC5" w:rsidRDefault="00B67BC5" w:rsidP="008F070F">
      <w:pPr>
        <w:spacing w:after="0" w:line="240" w:lineRule="auto"/>
        <w:jc w:val="both"/>
      </w:pPr>
    </w:p>
    <w:p w:rsidR="00B67BC5" w:rsidRDefault="00B67BC5" w:rsidP="008F070F">
      <w:pPr>
        <w:spacing w:after="0" w:line="240" w:lineRule="auto"/>
        <w:jc w:val="both"/>
      </w:pPr>
    </w:p>
    <w:p w:rsidR="00B67BC5" w:rsidRDefault="00B67BC5" w:rsidP="008F070F">
      <w:pPr>
        <w:spacing w:after="0" w:line="240" w:lineRule="auto"/>
        <w:jc w:val="both"/>
      </w:pPr>
    </w:p>
    <w:p w:rsidR="00B67BC5" w:rsidRPr="00D4691E" w:rsidRDefault="00B67BC5" w:rsidP="008F070F">
      <w:pPr>
        <w:spacing w:after="0" w:line="240" w:lineRule="auto"/>
        <w:jc w:val="both"/>
      </w:pPr>
      <w:r>
        <w:t>What might lead decision makers to take sunk costs into consideration?  Was there a behavioral principle that we talked about earlier in the semester which might play a role?</w:t>
      </w:r>
    </w:p>
    <w:p w:rsidR="007E5EF9" w:rsidRDefault="007E5EF9" w:rsidP="008F070F">
      <w:pPr>
        <w:spacing w:after="0" w:line="240" w:lineRule="auto"/>
        <w:jc w:val="both"/>
      </w:pPr>
    </w:p>
    <w:p w:rsidR="00B67BC5" w:rsidRDefault="00B67BC5" w:rsidP="008F070F">
      <w:pPr>
        <w:spacing w:after="0" w:line="240" w:lineRule="auto"/>
        <w:jc w:val="both"/>
      </w:pPr>
    </w:p>
    <w:p w:rsidR="003C1B95" w:rsidRDefault="003C1B95" w:rsidP="008F070F">
      <w:pPr>
        <w:spacing w:after="0" w:line="240" w:lineRule="auto"/>
        <w:jc w:val="both"/>
      </w:pPr>
    </w:p>
    <w:p w:rsidR="00CF2AB8" w:rsidRDefault="00CF2AB8" w:rsidP="008F070F">
      <w:pPr>
        <w:spacing w:after="0" w:line="240" w:lineRule="auto"/>
        <w:jc w:val="both"/>
        <w:rPr>
          <w:b/>
          <w:i/>
        </w:rPr>
      </w:pPr>
    </w:p>
    <w:p w:rsidR="00B67BC5" w:rsidRDefault="00B67BC5" w:rsidP="008F070F">
      <w:pPr>
        <w:spacing w:after="0" w:line="240" w:lineRule="auto"/>
        <w:jc w:val="both"/>
        <w:rPr>
          <w:b/>
          <w:i/>
        </w:rPr>
      </w:pPr>
      <w:r>
        <w:rPr>
          <w:b/>
          <w:i/>
        </w:rPr>
        <w:lastRenderedPageBreak/>
        <w:t>Opportunity Costs</w:t>
      </w:r>
    </w:p>
    <w:p w:rsidR="00B67BC5" w:rsidRDefault="00B67BC5" w:rsidP="008F070F">
      <w:pPr>
        <w:spacing w:after="0" w:line="240" w:lineRule="auto"/>
        <w:jc w:val="both"/>
        <w:rPr>
          <w:b/>
          <w:i/>
        </w:rPr>
      </w:pPr>
    </w:p>
    <w:p w:rsidR="00B67BC5" w:rsidRDefault="00B67BC5" w:rsidP="00B67BC5">
      <w:pPr>
        <w:spacing w:after="0" w:line="240" w:lineRule="auto"/>
        <w:jc w:val="both"/>
      </w:pPr>
      <w:r>
        <w:t>What about opportunity costs?  How do opportunity costs come up in business?  Are they relevant?</w:t>
      </w:r>
    </w:p>
    <w:p w:rsidR="00B67BC5" w:rsidRDefault="00B67BC5" w:rsidP="00B67BC5">
      <w:pPr>
        <w:spacing w:after="0" w:line="240" w:lineRule="auto"/>
        <w:jc w:val="both"/>
      </w:pPr>
    </w:p>
    <w:p w:rsidR="003C1B95" w:rsidRDefault="003C1B95" w:rsidP="00B67BC5">
      <w:pPr>
        <w:spacing w:after="0" w:line="240" w:lineRule="auto"/>
        <w:jc w:val="both"/>
      </w:pPr>
    </w:p>
    <w:p w:rsidR="003C1B95" w:rsidRDefault="003C1B95" w:rsidP="00B67BC5">
      <w:pPr>
        <w:spacing w:after="0" w:line="240" w:lineRule="auto"/>
        <w:jc w:val="both"/>
      </w:pPr>
    </w:p>
    <w:p w:rsidR="00B67BC5" w:rsidRDefault="00B67BC5" w:rsidP="00B67BC5">
      <w:pPr>
        <w:spacing w:after="0" w:line="240" w:lineRule="auto"/>
        <w:jc w:val="both"/>
      </w:pPr>
    </w:p>
    <w:p w:rsidR="00B67BC5" w:rsidRDefault="00B67BC5" w:rsidP="00B67BC5">
      <w:pPr>
        <w:spacing w:after="0" w:line="240" w:lineRule="auto"/>
        <w:jc w:val="both"/>
      </w:pPr>
    </w:p>
    <w:p w:rsidR="00B67BC5" w:rsidRDefault="00B67BC5" w:rsidP="00B67BC5">
      <w:pPr>
        <w:spacing w:after="0" w:line="240" w:lineRule="auto"/>
        <w:jc w:val="both"/>
      </w:pPr>
      <w:r>
        <w:t>If you own a building and can potentially lease it, should this be taken into consideration when you are contemplating whether or not to use it for a manufacturing project?</w:t>
      </w:r>
    </w:p>
    <w:p w:rsidR="00B67BC5" w:rsidRDefault="00B67BC5" w:rsidP="00B67BC5">
      <w:pPr>
        <w:spacing w:after="0" w:line="240" w:lineRule="auto"/>
        <w:jc w:val="both"/>
      </w:pPr>
    </w:p>
    <w:p w:rsidR="00B67BC5" w:rsidRDefault="00B67BC5" w:rsidP="00B67BC5">
      <w:pPr>
        <w:spacing w:after="0" w:line="240" w:lineRule="auto"/>
        <w:jc w:val="both"/>
      </w:pPr>
    </w:p>
    <w:p w:rsidR="002036BC" w:rsidRDefault="002036BC" w:rsidP="00B67BC5">
      <w:pPr>
        <w:spacing w:after="0" w:line="240" w:lineRule="auto"/>
        <w:jc w:val="both"/>
      </w:pPr>
    </w:p>
    <w:p w:rsidR="002036BC" w:rsidRDefault="002036BC" w:rsidP="00B67BC5">
      <w:pPr>
        <w:spacing w:after="0" w:line="240" w:lineRule="auto"/>
        <w:jc w:val="both"/>
      </w:pPr>
    </w:p>
    <w:p w:rsidR="00B67BC5" w:rsidRDefault="00B67BC5" w:rsidP="00B67BC5">
      <w:pPr>
        <w:spacing w:after="0" w:line="240" w:lineRule="auto"/>
        <w:jc w:val="both"/>
      </w:pPr>
    </w:p>
    <w:p w:rsidR="00B67BC5" w:rsidRDefault="00B67BC5" w:rsidP="00B67BC5">
      <w:pPr>
        <w:spacing w:after="0" w:line="240" w:lineRule="auto"/>
        <w:jc w:val="both"/>
        <w:rPr>
          <w:b/>
          <w:i/>
        </w:rPr>
      </w:pPr>
      <w:r>
        <w:rPr>
          <w:b/>
          <w:i/>
        </w:rPr>
        <w:t>Side Effects/Erosion</w:t>
      </w:r>
    </w:p>
    <w:p w:rsidR="00B67BC5" w:rsidRDefault="00B67BC5" w:rsidP="00B67BC5">
      <w:pPr>
        <w:spacing w:after="0" w:line="240" w:lineRule="auto"/>
        <w:jc w:val="both"/>
        <w:rPr>
          <w:b/>
          <w:i/>
        </w:rPr>
      </w:pPr>
    </w:p>
    <w:p w:rsidR="00B67BC5" w:rsidRDefault="00B67BC5" w:rsidP="00B67BC5">
      <w:pPr>
        <w:spacing w:after="0" w:line="240" w:lineRule="auto"/>
        <w:jc w:val="both"/>
      </w:pPr>
      <w:r>
        <w:t>What is erosion in a business sense?  Is it relevant?</w:t>
      </w:r>
    </w:p>
    <w:p w:rsidR="00B67BC5" w:rsidRDefault="00B67BC5" w:rsidP="00B67BC5">
      <w:pPr>
        <w:spacing w:after="0" w:line="240" w:lineRule="auto"/>
        <w:jc w:val="both"/>
      </w:pPr>
    </w:p>
    <w:p w:rsidR="00B67BC5" w:rsidRDefault="00B67BC5" w:rsidP="00B67BC5">
      <w:pPr>
        <w:spacing w:after="0" w:line="240" w:lineRule="auto"/>
        <w:jc w:val="both"/>
      </w:pPr>
    </w:p>
    <w:p w:rsidR="00B67BC5" w:rsidRDefault="00B67BC5" w:rsidP="00B67BC5">
      <w:pPr>
        <w:spacing w:after="0" w:line="240" w:lineRule="auto"/>
        <w:jc w:val="both"/>
      </w:pPr>
    </w:p>
    <w:p w:rsidR="00B67BC5" w:rsidRDefault="00B67BC5" w:rsidP="00B67BC5">
      <w:pPr>
        <w:spacing w:after="0" w:line="240" w:lineRule="auto"/>
        <w:jc w:val="both"/>
      </w:pPr>
    </w:p>
    <w:p w:rsidR="00B67BC5" w:rsidRDefault="00B67BC5" w:rsidP="00B67BC5">
      <w:pPr>
        <w:spacing w:after="0" w:line="240" w:lineRule="auto"/>
        <w:jc w:val="both"/>
      </w:pPr>
    </w:p>
    <w:p w:rsidR="00B67BC5" w:rsidRDefault="00B67BC5" w:rsidP="00B67BC5">
      <w:pPr>
        <w:spacing w:after="0" w:line="240" w:lineRule="auto"/>
        <w:jc w:val="both"/>
      </w:pPr>
      <w:r>
        <w:t>If a project is going to lead to erosion, does that automatically mean that the project should be rejected?</w:t>
      </w:r>
    </w:p>
    <w:p w:rsidR="00B67BC5" w:rsidRDefault="00B67BC5" w:rsidP="00B67BC5">
      <w:pPr>
        <w:spacing w:after="0" w:line="240" w:lineRule="auto"/>
        <w:jc w:val="both"/>
      </w:pPr>
    </w:p>
    <w:p w:rsidR="00B67BC5" w:rsidRDefault="00B67BC5" w:rsidP="00B67BC5">
      <w:pPr>
        <w:spacing w:after="0" w:line="240" w:lineRule="auto"/>
        <w:jc w:val="both"/>
      </w:pPr>
    </w:p>
    <w:p w:rsidR="00B67BC5" w:rsidRDefault="00B67BC5" w:rsidP="00B67BC5">
      <w:pPr>
        <w:spacing w:after="0" w:line="240" w:lineRule="auto"/>
        <w:jc w:val="both"/>
      </w:pPr>
    </w:p>
    <w:p w:rsidR="00B67BC5" w:rsidRDefault="00B67BC5" w:rsidP="00B67BC5">
      <w:pPr>
        <w:spacing w:after="0" w:line="240" w:lineRule="auto"/>
        <w:jc w:val="both"/>
      </w:pPr>
    </w:p>
    <w:p w:rsidR="00B67BC5" w:rsidRDefault="00B67BC5" w:rsidP="00B67BC5">
      <w:pPr>
        <w:spacing w:after="0" w:line="240" w:lineRule="auto"/>
        <w:jc w:val="both"/>
      </w:pPr>
    </w:p>
    <w:p w:rsidR="00B67BC5" w:rsidRPr="00B67BC5" w:rsidRDefault="00B67BC5" w:rsidP="00B67BC5">
      <w:pPr>
        <w:spacing w:after="0" w:line="240" w:lineRule="auto"/>
        <w:jc w:val="both"/>
      </w:pPr>
      <w:r>
        <w:t xml:space="preserve">Does the threat of erosion potentially create opportunities for outsiders by making innovation sometimes seem to be too dangerous for established firms?  </w:t>
      </w:r>
    </w:p>
    <w:p w:rsidR="00B67BC5" w:rsidRDefault="00B67BC5" w:rsidP="00B67BC5">
      <w:pPr>
        <w:spacing w:after="0" w:line="240" w:lineRule="auto"/>
        <w:jc w:val="both"/>
      </w:pPr>
    </w:p>
    <w:p w:rsidR="00B67BC5" w:rsidRDefault="00B67BC5" w:rsidP="00B67BC5">
      <w:pPr>
        <w:spacing w:after="0" w:line="240" w:lineRule="auto"/>
        <w:jc w:val="both"/>
      </w:pPr>
    </w:p>
    <w:p w:rsidR="00B67BC5" w:rsidRDefault="00B67BC5" w:rsidP="00B67BC5">
      <w:pPr>
        <w:spacing w:after="0" w:line="240" w:lineRule="auto"/>
        <w:jc w:val="both"/>
      </w:pPr>
    </w:p>
    <w:p w:rsidR="00B67BC5" w:rsidRDefault="00B67BC5" w:rsidP="00B67BC5">
      <w:pPr>
        <w:spacing w:after="0" w:line="240" w:lineRule="auto"/>
        <w:jc w:val="both"/>
      </w:pPr>
    </w:p>
    <w:p w:rsidR="00B67BC5" w:rsidRDefault="00B67BC5" w:rsidP="00B67BC5">
      <w:pPr>
        <w:spacing w:after="0" w:line="240" w:lineRule="auto"/>
        <w:jc w:val="both"/>
      </w:pPr>
    </w:p>
    <w:p w:rsidR="00B67BC5" w:rsidRDefault="00B67BC5" w:rsidP="00B67BC5">
      <w:pPr>
        <w:spacing w:after="0" w:line="240" w:lineRule="auto"/>
        <w:jc w:val="both"/>
        <w:rPr>
          <w:b/>
          <w:i/>
        </w:rPr>
      </w:pPr>
      <w:r>
        <w:rPr>
          <w:b/>
          <w:i/>
        </w:rPr>
        <w:t>Net Working Capital</w:t>
      </w:r>
    </w:p>
    <w:p w:rsidR="00B67BC5" w:rsidRDefault="00B67BC5" w:rsidP="00B67BC5">
      <w:pPr>
        <w:spacing w:after="0" w:line="240" w:lineRule="auto"/>
        <w:jc w:val="both"/>
        <w:rPr>
          <w:b/>
          <w:i/>
        </w:rPr>
      </w:pPr>
    </w:p>
    <w:p w:rsidR="00B67BC5" w:rsidRDefault="00B67BC5" w:rsidP="00B67BC5">
      <w:pPr>
        <w:spacing w:after="0" w:line="240" w:lineRule="auto"/>
        <w:jc w:val="both"/>
      </w:pPr>
      <w:r>
        <w:t>What is net working capital again?  Are the working capital requirements of a project relevant?</w:t>
      </w:r>
    </w:p>
    <w:p w:rsidR="00B67BC5" w:rsidRDefault="00B67BC5" w:rsidP="00B67BC5">
      <w:pPr>
        <w:spacing w:after="0" w:line="240" w:lineRule="auto"/>
        <w:jc w:val="both"/>
      </w:pPr>
    </w:p>
    <w:p w:rsidR="00B67BC5" w:rsidRDefault="00B67BC5" w:rsidP="00B67BC5">
      <w:pPr>
        <w:spacing w:after="0" w:line="240" w:lineRule="auto"/>
        <w:jc w:val="both"/>
      </w:pPr>
    </w:p>
    <w:p w:rsidR="00B67BC5" w:rsidRDefault="00B67BC5" w:rsidP="00B67BC5">
      <w:pPr>
        <w:spacing w:after="0" w:line="240" w:lineRule="auto"/>
        <w:jc w:val="both"/>
      </w:pPr>
    </w:p>
    <w:p w:rsidR="00B67BC5" w:rsidRDefault="00B67BC5" w:rsidP="00B67BC5">
      <w:pPr>
        <w:spacing w:after="0" w:line="240" w:lineRule="auto"/>
        <w:jc w:val="both"/>
      </w:pPr>
    </w:p>
    <w:p w:rsidR="00B67BC5" w:rsidRDefault="00B67BC5" w:rsidP="00B67BC5">
      <w:pPr>
        <w:spacing w:after="0" w:line="240" w:lineRule="auto"/>
        <w:jc w:val="both"/>
      </w:pPr>
    </w:p>
    <w:p w:rsidR="00B67BC5" w:rsidRDefault="00B67BC5" w:rsidP="00B67BC5">
      <w:pPr>
        <w:spacing w:after="0" w:line="240" w:lineRule="auto"/>
        <w:jc w:val="both"/>
      </w:pPr>
      <w:r>
        <w:t xml:space="preserve">Is a project necessarily bad because it has substantial working capital requirements?  Is a project necessarily good because it has working capital requirements which are </w:t>
      </w:r>
      <w:r>
        <w:rPr>
          <w:i/>
        </w:rPr>
        <w:t>de minimus</w:t>
      </w:r>
      <w:r>
        <w:t>?</w:t>
      </w:r>
    </w:p>
    <w:p w:rsidR="00B67BC5" w:rsidRPr="00B67BC5" w:rsidRDefault="00B67BC5" w:rsidP="00B67BC5">
      <w:pPr>
        <w:spacing w:after="0" w:line="240" w:lineRule="auto"/>
        <w:jc w:val="both"/>
      </w:pPr>
    </w:p>
    <w:p w:rsidR="003C1B95" w:rsidRDefault="003C1B95" w:rsidP="00B67BC5">
      <w:pPr>
        <w:spacing w:after="0" w:line="240" w:lineRule="auto"/>
        <w:jc w:val="both"/>
      </w:pPr>
    </w:p>
    <w:p w:rsidR="00B67BC5" w:rsidRDefault="00DC62A4" w:rsidP="00B67BC5">
      <w:pPr>
        <w:spacing w:after="0" w:line="240" w:lineRule="auto"/>
        <w:jc w:val="both"/>
        <w:rPr>
          <w:b/>
          <w:i/>
        </w:rPr>
      </w:pPr>
      <w:r>
        <w:rPr>
          <w:b/>
          <w:i/>
        </w:rPr>
        <w:t>Tax Effects</w:t>
      </w:r>
    </w:p>
    <w:p w:rsidR="00DC62A4" w:rsidRDefault="00DC62A4" w:rsidP="00B67BC5">
      <w:pPr>
        <w:spacing w:after="0" w:line="240" w:lineRule="auto"/>
        <w:jc w:val="both"/>
        <w:rPr>
          <w:b/>
          <w:i/>
        </w:rPr>
      </w:pPr>
    </w:p>
    <w:p w:rsidR="00DC62A4" w:rsidRDefault="00DC62A4" w:rsidP="00B67BC5">
      <w:pPr>
        <w:spacing w:after="0" w:line="240" w:lineRule="auto"/>
        <w:jc w:val="both"/>
      </w:pPr>
      <w:r>
        <w:t>What about tax effects?  Are they relevant?</w:t>
      </w:r>
    </w:p>
    <w:p w:rsidR="00DC62A4" w:rsidRDefault="00DC62A4" w:rsidP="00B67BC5">
      <w:pPr>
        <w:spacing w:after="0" w:line="240" w:lineRule="auto"/>
        <w:jc w:val="both"/>
      </w:pPr>
    </w:p>
    <w:p w:rsidR="00DB0360" w:rsidRDefault="00DB0360" w:rsidP="00B67BC5">
      <w:pPr>
        <w:spacing w:after="0" w:line="240" w:lineRule="auto"/>
        <w:jc w:val="both"/>
      </w:pPr>
    </w:p>
    <w:p w:rsidR="003C1B95" w:rsidRDefault="003C1B95" w:rsidP="00B67BC5">
      <w:pPr>
        <w:spacing w:after="0" w:line="240" w:lineRule="auto"/>
        <w:jc w:val="both"/>
      </w:pPr>
    </w:p>
    <w:p w:rsidR="003C1B95" w:rsidRDefault="003C1B95" w:rsidP="00B67BC5">
      <w:pPr>
        <w:spacing w:after="0" w:line="240" w:lineRule="auto"/>
        <w:jc w:val="both"/>
      </w:pPr>
    </w:p>
    <w:p w:rsidR="003C1B95" w:rsidRDefault="003C1B95" w:rsidP="00B67BC5">
      <w:pPr>
        <w:spacing w:after="0" w:line="240" w:lineRule="auto"/>
        <w:jc w:val="both"/>
      </w:pPr>
    </w:p>
    <w:p w:rsidR="008F070F" w:rsidRDefault="00DC62A4" w:rsidP="008F070F">
      <w:pPr>
        <w:spacing w:after="0" w:line="240" w:lineRule="auto"/>
        <w:jc w:val="both"/>
        <w:rPr>
          <w:b/>
        </w:rPr>
      </w:pPr>
      <w:r>
        <w:rPr>
          <w:b/>
        </w:rPr>
        <w:t>CONCLUSIONS</w:t>
      </w:r>
    </w:p>
    <w:p w:rsidR="00DC62A4" w:rsidRDefault="00DC62A4" w:rsidP="008F070F">
      <w:pPr>
        <w:spacing w:after="0" w:line="240" w:lineRule="auto"/>
        <w:jc w:val="both"/>
        <w:rPr>
          <w:b/>
        </w:rPr>
      </w:pPr>
    </w:p>
    <w:p w:rsidR="00DC62A4" w:rsidRPr="00DC62A4" w:rsidRDefault="006155FE" w:rsidP="008F070F">
      <w:pPr>
        <w:spacing w:after="0" w:line="240" w:lineRule="auto"/>
        <w:jc w:val="both"/>
      </w:pPr>
      <w:r>
        <w:t>T</w:t>
      </w:r>
      <w:r w:rsidR="002036BC">
        <w:t>he principles outlined in</w:t>
      </w:r>
      <w:r w:rsidR="00516D44">
        <w:t xml:space="preserve"> this note, </w:t>
      </w:r>
      <w:r>
        <w:t xml:space="preserve">when </w:t>
      </w:r>
      <w:r w:rsidR="00516D44">
        <w:t>combi</w:t>
      </w:r>
      <w:r w:rsidR="002036BC">
        <w:t>ned with the tools in</w:t>
      </w:r>
      <w:r>
        <w:t xml:space="preserve"> the next, give us a solid</w:t>
      </w:r>
      <w:r w:rsidR="00516D44">
        <w:t xml:space="preserve"> framework for mak</w:t>
      </w:r>
      <w:r>
        <w:t>ing the best decisions possible when it comes to the projects which we are going to select for pursuit.</w:t>
      </w:r>
    </w:p>
    <w:sectPr w:rsidR="00DC62A4" w:rsidRPr="00DC6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11C28"/>
    <w:multiLevelType w:val="hybridMultilevel"/>
    <w:tmpl w:val="B5F634A0"/>
    <w:lvl w:ilvl="0" w:tplc="368C1530">
      <w:start w:val="1"/>
      <w:numFmt w:val="bullet"/>
      <w:lvlText w:val="•"/>
      <w:lvlJc w:val="left"/>
      <w:pPr>
        <w:tabs>
          <w:tab w:val="num" w:pos="720"/>
        </w:tabs>
        <w:ind w:left="720" w:hanging="360"/>
      </w:pPr>
      <w:rPr>
        <w:rFonts w:ascii="Times New Roman" w:hAnsi="Times New Roman" w:hint="default"/>
      </w:rPr>
    </w:lvl>
    <w:lvl w:ilvl="1" w:tplc="2DCA2EDA" w:tentative="1">
      <w:start w:val="1"/>
      <w:numFmt w:val="bullet"/>
      <w:lvlText w:val="•"/>
      <w:lvlJc w:val="left"/>
      <w:pPr>
        <w:tabs>
          <w:tab w:val="num" w:pos="1440"/>
        </w:tabs>
        <w:ind w:left="1440" w:hanging="360"/>
      </w:pPr>
      <w:rPr>
        <w:rFonts w:ascii="Times New Roman" w:hAnsi="Times New Roman" w:hint="default"/>
      </w:rPr>
    </w:lvl>
    <w:lvl w:ilvl="2" w:tplc="C0481E78" w:tentative="1">
      <w:start w:val="1"/>
      <w:numFmt w:val="bullet"/>
      <w:lvlText w:val="•"/>
      <w:lvlJc w:val="left"/>
      <w:pPr>
        <w:tabs>
          <w:tab w:val="num" w:pos="2160"/>
        </w:tabs>
        <w:ind w:left="2160" w:hanging="360"/>
      </w:pPr>
      <w:rPr>
        <w:rFonts w:ascii="Times New Roman" w:hAnsi="Times New Roman" w:hint="default"/>
      </w:rPr>
    </w:lvl>
    <w:lvl w:ilvl="3" w:tplc="24E6E15C" w:tentative="1">
      <w:start w:val="1"/>
      <w:numFmt w:val="bullet"/>
      <w:lvlText w:val="•"/>
      <w:lvlJc w:val="left"/>
      <w:pPr>
        <w:tabs>
          <w:tab w:val="num" w:pos="2880"/>
        </w:tabs>
        <w:ind w:left="2880" w:hanging="360"/>
      </w:pPr>
      <w:rPr>
        <w:rFonts w:ascii="Times New Roman" w:hAnsi="Times New Roman" w:hint="default"/>
      </w:rPr>
    </w:lvl>
    <w:lvl w:ilvl="4" w:tplc="06C04E9A" w:tentative="1">
      <w:start w:val="1"/>
      <w:numFmt w:val="bullet"/>
      <w:lvlText w:val="•"/>
      <w:lvlJc w:val="left"/>
      <w:pPr>
        <w:tabs>
          <w:tab w:val="num" w:pos="3600"/>
        </w:tabs>
        <w:ind w:left="3600" w:hanging="360"/>
      </w:pPr>
      <w:rPr>
        <w:rFonts w:ascii="Times New Roman" w:hAnsi="Times New Roman" w:hint="default"/>
      </w:rPr>
    </w:lvl>
    <w:lvl w:ilvl="5" w:tplc="E1A05162" w:tentative="1">
      <w:start w:val="1"/>
      <w:numFmt w:val="bullet"/>
      <w:lvlText w:val="•"/>
      <w:lvlJc w:val="left"/>
      <w:pPr>
        <w:tabs>
          <w:tab w:val="num" w:pos="4320"/>
        </w:tabs>
        <w:ind w:left="4320" w:hanging="360"/>
      </w:pPr>
      <w:rPr>
        <w:rFonts w:ascii="Times New Roman" w:hAnsi="Times New Roman" w:hint="default"/>
      </w:rPr>
    </w:lvl>
    <w:lvl w:ilvl="6" w:tplc="B1104750" w:tentative="1">
      <w:start w:val="1"/>
      <w:numFmt w:val="bullet"/>
      <w:lvlText w:val="•"/>
      <w:lvlJc w:val="left"/>
      <w:pPr>
        <w:tabs>
          <w:tab w:val="num" w:pos="5040"/>
        </w:tabs>
        <w:ind w:left="5040" w:hanging="360"/>
      </w:pPr>
      <w:rPr>
        <w:rFonts w:ascii="Times New Roman" w:hAnsi="Times New Roman" w:hint="default"/>
      </w:rPr>
    </w:lvl>
    <w:lvl w:ilvl="7" w:tplc="1E38BEFC" w:tentative="1">
      <w:start w:val="1"/>
      <w:numFmt w:val="bullet"/>
      <w:lvlText w:val="•"/>
      <w:lvlJc w:val="left"/>
      <w:pPr>
        <w:tabs>
          <w:tab w:val="num" w:pos="5760"/>
        </w:tabs>
        <w:ind w:left="5760" w:hanging="360"/>
      </w:pPr>
      <w:rPr>
        <w:rFonts w:ascii="Times New Roman" w:hAnsi="Times New Roman" w:hint="default"/>
      </w:rPr>
    </w:lvl>
    <w:lvl w:ilvl="8" w:tplc="81D8BBB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E841B0F"/>
    <w:multiLevelType w:val="hybridMultilevel"/>
    <w:tmpl w:val="A9906438"/>
    <w:lvl w:ilvl="0" w:tplc="5004FF6E">
      <w:start w:val="1"/>
      <w:numFmt w:val="bullet"/>
      <w:lvlText w:val="•"/>
      <w:lvlJc w:val="left"/>
      <w:pPr>
        <w:tabs>
          <w:tab w:val="num" w:pos="720"/>
        </w:tabs>
        <w:ind w:left="720" w:hanging="360"/>
      </w:pPr>
      <w:rPr>
        <w:rFonts w:ascii="Times New Roman" w:hAnsi="Times New Roman" w:hint="default"/>
      </w:rPr>
    </w:lvl>
    <w:lvl w:ilvl="1" w:tplc="CD224244" w:tentative="1">
      <w:start w:val="1"/>
      <w:numFmt w:val="bullet"/>
      <w:lvlText w:val="•"/>
      <w:lvlJc w:val="left"/>
      <w:pPr>
        <w:tabs>
          <w:tab w:val="num" w:pos="1440"/>
        </w:tabs>
        <w:ind w:left="1440" w:hanging="360"/>
      </w:pPr>
      <w:rPr>
        <w:rFonts w:ascii="Times New Roman" w:hAnsi="Times New Roman" w:hint="default"/>
      </w:rPr>
    </w:lvl>
    <w:lvl w:ilvl="2" w:tplc="7FBA73CE" w:tentative="1">
      <w:start w:val="1"/>
      <w:numFmt w:val="bullet"/>
      <w:lvlText w:val="•"/>
      <w:lvlJc w:val="left"/>
      <w:pPr>
        <w:tabs>
          <w:tab w:val="num" w:pos="2160"/>
        </w:tabs>
        <w:ind w:left="2160" w:hanging="360"/>
      </w:pPr>
      <w:rPr>
        <w:rFonts w:ascii="Times New Roman" w:hAnsi="Times New Roman" w:hint="default"/>
      </w:rPr>
    </w:lvl>
    <w:lvl w:ilvl="3" w:tplc="226003D6" w:tentative="1">
      <w:start w:val="1"/>
      <w:numFmt w:val="bullet"/>
      <w:lvlText w:val="•"/>
      <w:lvlJc w:val="left"/>
      <w:pPr>
        <w:tabs>
          <w:tab w:val="num" w:pos="2880"/>
        </w:tabs>
        <w:ind w:left="2880" w:hanging="360"/>
      </w:pPr>
      <w:rPr>
        <w:rFonts w:ascii="Times New Roman" w:hAnsi="Times New Roman" w:hint="default"/>
      </w:rPr>
    </w:lvl>
    <w:lvl w:ilvl="4" w:tplc="87DED1DA" w:tentative="1">
      <w:start w:val="1"/>
      <w:numFmt w:val="bullet"/>
      <w:lvlText w:val="•"/>
      <w:lvlJc w:val="left"/>
      <w:pPr>
        <w:tabs>
          <w:tab w:val="num" w:pos="3600"/>
        </w:tabs>
        <w:ind w:left="3600" w:hanging="360"/>
      </w:pPr>
      <w:rPr>
        <w:rFonts w:ascii="Times New Roman" w:hAnsi="Times New Roman" w:hint="default"/>
      </w:rPr>
    </w:lvl>
    <w:lvl w:ilvl="5" w:tplc="33E8944C" w:tentative="1">
      <w:start w:val="1"/>
      <w:numFmt w:val="bullet"/>
      <w:lvlText w:val="•"/>
      <w:lvlJc w:val="left"/>
      <w:pPr>
        <w:tabs>
          <w:tab w:val="num" w:pos="4320"/>
        </w:tabs>
        <w:ind w:left="4320" w:hanging="360"/>
      </w:pPr>
      <w:rPr>
        <w:rFonts w:ascii="Times New Roman" w:hAnsi="Times New Roman" w:hint="default"/>
      </w:rPr>
    </w:lvl>
    <w:lvl w:ilvl="6" w:tplc="A2286036" w:tentative="1">
      <w:start w:val="1"/>
      <w:numFmt w:val="bullet"/>
      <w:lvlText w:val="•"/>
      <w:lvlJc w:val="left"/>
      <w:pPr>
        <w:tabs>
          <w:tab w:val="num" w:pos="5040"/>
        </w:tabs>
        <w:ind w:left="5040" w:hanging="360"/>
      </w:pPr>
      <w:rPr>
        <w:rFonts w:ascii="Times New Roman" w:hAnsi="Times New Roman" w:hint="default"/>
      </w:rPr>
    </w:lvl>
    <w:lvl w:ilvl="7" w:tplc="80C6C3F2" w:tentative="1">
      <w:start w:val="1"/>
      <w:numFmt w:val="bullet"/>
      <w:lvlText w:val="•"/>
      <w:lvlJc w:val="left"/>
      <w:pPr>
        <w:tabs>
          <w:tab w:val="num" w:pos="5760"/>
        </w:tabs>
        <w:ind w:left="5760" w:hanging="360"/>
      </w:pPr>
      <w:rPr>
        <w:rFonts w:ascii="Times New Roman" w:hAnsi="Times New Roman" w:hint="default"/>
      </w:rPr>
    </w:lvl>
    <w:lvl w:ilvl="8" w:tplc="9286BD7C" w:tentative="1">
      <w:start w:val="1"/>
      <w:numFmt w:val="bullet"/>
      <w:lvlText w:val="•"/>
      <w:lvlJc w:val="left"/>
      <w:pPr>
        <w:tabs>
          <w:tab w:val="num" w:pos="6480"/>
        </w:tabs>
        <w:ind w:left="6480" w:hanging="360"/>
      </w:pPr>
      <w:rPr>
        <w:rFonts w:ascii="Times New Roman" w:hAnsi="Times New Roman" w:hint="default"/>
      </w:rPr>
    </w:lvl>
  </w:abstractNum>
  <w:abstractNum w:abstractNumId="2">
    <w:nsid w:val="617341E6"/>
    <w:multiLevelType w:val="hybridMultilevel"/>
    <w:tmpl w:val="589A9464"/>
    <w:lvl w:ilvl="0" w:tplc="80D4AE32">
      <w:numFmt w:val="bullet"/>
      <w:lvlText w:val="-"/>
      <w:lvlJc w:val="left"/>
      <w:pPr>
        <w:ind w:left="405" w:hanging="360"/>
      </w:pPr>
      <w:rPr>
        <w:rFonts w:ascii="Calibri" w:eastAsia="Calibri" w:hAnsi="Calibri"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6CC"/>
    <w:rsid w:val="0003037C"/>
    <w:rsid w:val="000952DA"/>
    <w:rsid w:val="000C733D"/>
    <w:rsid w:val="000F7AD7"/>
    <w:rsid w:val="001026B8"/>
    <w:rsid w:val="001A74A1"/>
    <w:rsid w:val="002036BC"/>
    <w:rsid w:val="00283D10"/>
    <w:rsid w:val="00370245"/>
    <w:rsid w:val="003C1B95"/>
    <w:rsid w:val="004D5734"/>
    <w:rsid w:val="00515ECE"/>
    <w:rsid w:val="00516D44"/>
    <w:rsid w:val="006155FE"/>
    <w:rsid w:val="0069527C"/>
    <w:rsid w:val="007E0EE1"/>
    <w:rsid w:val="007E5EF9"/>
    <w:rsid w:val="008447FF"/>
    <w:rsid w:val="00853670"/>
    <w:rsid w:val="00880FAE"/>
    <w:rsid w:val="008F070F"/>
    <w:rsid w:val="00901164"/>
    <w:rsid w:val="009A28C9"/>
    <w:rsid w:val="00A26D6D"/>
    <w:rsid w:val="00A4302F"/>
    <w:rsid w:val="00A85F06"/>
    <w:rsid w:val="00A936CC"/>
    <w:rsid w:val="00B67BC5"/>
    <w:rsid w:val="00BC536C"/>
    <w:rsid w:val="00C41DF0"/>
    <w:rsid w:val="00C56C26"/>
    <w:rsid w:val="00C628EC"/>
    <w:rsid w:val="00C76819"/>
    <w:rsid w:val="00CF2AB8"/>
    <w:rsid w:val="00D4691E"/>
    <w:rsid w:val="00D479F5"/>
    <w:rsid w:val="00D75749"/>
    <w:rsid w:val="00DB0360"/>
    <w:rsid w:val="00DC62A4"/>
    <w:rsid w:val="00E226A3"/>
    <w:rsid w:val="00E4046A"/>
    <w:rsid w:val="00E70C04"/>
    <w:rsid w:val="00F24EC5"/>
    <w:rsid w:val="00F83153"/>
    <w:rsid w:val="00FB1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6C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7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6C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00602">
      <w:bodyDiv w:val="1"/>
      <w:marLeft w:val="0"/>
      <w:marRight w:val="0"/>
      <w:marTop w:val="0"/>
      <w:marBottom w:val="0"/>
      <w:divBdr>
        <w:top w:val="none" w:sz="0" w:space="0" w:color="auto"/>
        <w:left w:val="none" w:sz="0" w:space="0" w:color="auto"/>
        <w:bottom w:val="none" w:sz="0" w:space="0" w:color="auto"/>
        <w:right w:val="none" w:sz="0" w:space="0" w:color="auto"/>
      </w:divBdr>
    </w:div>
    <w:div w:id="1860581614">
      <w:bodyDiv w:val="1"/>
      <w:marLeft w:val="0"/>
      <w:marRight w:val="0"/>
      <w:marTop w:val="0"/>
      <w:marBottom w:val="0"/>
      <w:divBdr>
        <w:top w:val="none" w:sz="0" w:space="0" w:color="auto"/>
        <w:left w:val="none" w:sz="0" w:space="0" w:color="auto"/>
        <w:bottom w:val="none" w:sz="0" w:space="0" w:color="auto"/>
        <w:right w:val="none" w:sz="0" w:space="0" w:color="auto"/>
      </w:divBdr>
      <w:divsChild>
        <w:div w:id="1421676892">
          <w:marLeft w:val="547"/>
          <w:marRight w:val="0"/>
          <w:marTop w:val="154"/>
          <w:marBottom w:val="0"/>
          <w:divBdr>
            <w:top w:val="none" w:sz="0" w:space="0" w:color="auto"/>
            <w:left w:val="none" w:sz="0" w:space="0" w:color="auto"/>
            <w:bottom w:val="none" w:sz="0" w:space="0" w:color="auto"/>
            <w:right w:val="none" w:sz="0" w:space="0" w:color="auto"/>
          </w:divBdr>
        </w:div>
        <w:div w:id="16396332">
          <w:marLeft w:val="547"/>
          <w:marRight w:val="0"/>
          <w:marTop w:val="154"/>
          <w:marBottom w:val="0"/>
          <w:divBdr>
            <w:top w:val="none" w:sz="0" w:space="0" w:color="auto"/>
            <w:left w:val="none" w:sz="0" w:space="0" w:color="auto"/>
            <w:bottom w:val="none" w:sz="0" w:space="0" w:color="auto"/>
            <w:right w:val="none" w:sz="0" w:space="0" w:color="auto"/>
          </w:divBdr>
        </w:div>
        <w:div w:id="615478434">
          <w:marLeft w:val="547"/>
          <w:marRight w:val="0"/>
          <w:marTop w:val="154"/>
          <w:marBottom w:val="0"/>
          <w:divBdr>
            <w:top w:val="none" w:sz="0" w:space="0" w:color="auto"/>
            <w:left w:val="none" w:sz="0" w:space="0" w:color="auto"/>
            <w:bottom w:val="none" w:sz="0" w:space="0" w:color="auto"/>
            <w:right w:val="none" w:sz="0" w:space="0" w:color="auto"/>
          </w:divBdr>
        </w:div>
        <w:div w:id="369915151">
          <w:marLeft w:val="547"/>
          <w:marRight w:val="0"/>
          <w:marTop w:val="154"/>
          <w:marBottom w:val="0"/>
          <w:divBdr>
            <w:top w:val="none" w:sz="0" w:space="0" w:color="auto"/>
            <w:left w:val="none" w:sz="0" w:space="0" w:color="auto"/>
            <w:bottom w:val="none" w:sz="0" w:space="0" w:color="auto"/>
            <w:right w:val="none" w:sz="0" w:space="0" w:color="auto"/>
          </w:divBdr>
        </w:div>
        <w:div w:id="1348218275">
          <w:marLeft w:val="547"/>
          <w:marRight w:val="0"/>
          <w:marTop w:val="154"/>
          <w:marBottom w:val="0"/>
          <w:divBdr>
            <w:top w:val="none" w:sz="0" w:space="0" w:color="auto"/>
            <w:left w:val="none" w:sz="0" w:space="0" w:color="auto"/>
            <w:bottom w:val="none" w:sz="0" w:space="0" w:color="auto"/>
            <w:right w:val="none" w:sz="0" w:space="0" w:color="auto"/>
          </w:divBdr>
        </w:div>
        <w:div w:id="1347168885">
          <w:marLeft w:val="547"/>
          <w:marRight w:val="0"/>
          <w:marTop w:val="154"/>
          <w:marBottom w:val="0"/>
          <w:divBdr>
            <w:top w:val="none" w:sz="0" w:space="0" w:color="auto"/>
            <w:left w:val="none" w:sz="0" w:space="0" w:color="auto"/>
            <w:bottom w:val="none" w:sz="0" w:space="0" w:color="auto"/>
            <w:right w:val="none" w:sz="0" w:space="0" w:color="auto"/>
          </w:divBdr>
        </w:div>
      </w:divsChild>
    </w:div>
    <w:div w:id="1957634118">
      <w:bodyDiv w:val="1"/>
      <w:marLeft w:val="0"/>
      <w:marRight w:val="0"/>
      <w:marTop w:val="0"/>
      <w:marBottom w:val="0"/>
      <w:divBdr>
        <w:top w:val="none" w:sz="0" w:space="0" w:color="auto"/>
        <w:left w:val="none" w:sz="0" w:space="0" w:color="auto"/>
        <w:bottom w:val="none" w:sz="0" w:space="0" w:color="auto"/>
        <w:right w:val="none" w:sz="0" w:space="0" w:color="auto"/>
      </w:divBdr>
      <w:divsChild>
        <w:div w:id="1110932283">
          <w:marLeft w:val="547"/>
          <w:marRight w:val="0"/>
          <w:marTop w:val="173"/>
          <w:marBottom w:val="0"/>
          <w:divBdr>
            <w:top w:val="none" w:sz="0" w:space="0" w:color="auto"/>
            <w:left w:val="none" w:sz="0" w:space="0" w:color="auto"/>
            <w:bottom w:val="none" w:sz="0" w:space="0" w:color="auto"/>
            <w:right w:val="none" w:sz="0" w:space="0" w:color="auto"/>
          </w:divBdr>
        </w:div>
        <w:div w:id="988287574">
          <w:marLeft w:val="547"/>
          <w:marRight w:val="0"/>
          <w:marTop w:val="173"/>
          <w:marBottom w:val="0"/>
          <w:divBdr>
            <w:top w:val="none" w:sz="0" w:space="0" w:color="auto"/>
            <w:left w:val="none" w:sz="0" w:space="0" w:color="auto"/>
            <w:bottom w:val="none" w:sz="0" w:space="0" w:color="auto"/>
            <w:right w:val="none" w:sz="0" w:space="0" w:color="auto"/>
          </w:divBdr>
        </w:div>
        <w:div w:id="645403976">
          <w:marLeft w:val="547"/>
          <w:marRight w:val="0"/>
          <w:marTop w:val="173"/>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2</cp:revision>
  <dcterms:created xsi:type="dcterms:W3CDTF">2018-12-19T04:16:00Z</dcterms:created>
  <dcterms:modified xsi:type="dcterms:W3CDTF">2018-12-19T04:16:00Z</dcterms:modified>
</cp:coreProperties>
</file>