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Dusangire Lunch Report</w:t>
      </w:r>
    </w:p>
    <w:p>
      <w:r>
        <w:t>Generated on: 2025-07-09 16:49:01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