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D270" w14:textId="77777777" w:rsidR="007C1AF6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3F55EDF3" w14:textId="77777777" w:rsidR="007C1AF6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Fortran90 → Python  ·  Arquivo: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missing_met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7C1AF6" w14:paraId="399346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6642" w14:textId="77777777" w:rsidR="007C1AF6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C9CB" w14:textId="77777777" w:rsidR="007C1AF6" w:rsidRDefault="00000000">
            <w:r>
              <w:rPr>
                <w:rFonts w:ascii="Calibri" w:eastAsia="Calibri" w:hAnsi="Calibri" w:cs="Calibri"/>
              </w:rPr>
              <w:t>missing_met.F90</w:t>
            </w:r>
          </w:p>
        </w:tc>
      </w:tr>
      <w:tr w:rsidR="007C1AF6" w14:paraId="441214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B5EC" w14:textId="77777777" w:rsidR="007C1AF6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0936" w14:textId="77777777" w:rsidR="007C1AF6" w:rsidRDefault="00000000">
            <w:r>
              <w:rPr>
                <w:rFonts w:ascii="Calibri" w:eastAsia="Calibri" w:hAnsi="Calibri" w:cs="Calibri"/>
              </w:rPr>
              <w:t>missing_met.py</w:t>
            </w:r>
          </w:p>
        </w:tc>
      </w:tr>
      <w:tr w:rsidR="007C1AF6" w14:paraId="66E027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1306" w14:textId="77777777" w:rsidR="007C1AF6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7B7D" w14:textId="77777777" w:rsidR="007C1AF6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7C1AF6" w14:paraId="62C0E3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0E53" w14:textId="77777777" w:rsidR="007C1AF6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B60E4" w14:textId="77777777" w:rsidR="007C1AF6" w:rsidRDefault="00000000">
            <w:r>
              <w:rPr>
                <w:rFonts w:ascii="Calibri" w:eastAsia="Calibri" w:hAnsi="Calibri" w:cs="Calibri"/>
              </w:rPr>
              <w:t>18/09/2026</w:t>
            </w:r>
          </w:p>
        </w:tc>
      </w:tr>
    </w:tbl>
    <w:p w14:paraId="1CE067FE" w14:textId="77777777" w:rsidR="007C1AF6" w:rsidRDefault="007C1AF6">
      <w:pPr>
        <w:spacing w:after="120"/>
      </w:pPr>
    </w:p>
    <w:p w14:paraId="68024DFE" w14:textId="77777777" w:rsidR="007C1AF6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3B76F77E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5E017E07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>Preenche lacunas no arquivo meteorológico do FASST, em três modos de operação (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): (1) continuação de uma execução anterior — concatena o registro inicial de uma nova execução aos dados já carregados, preenchendo passos de tempo faltantes entre as duas fontes, se houver; (2) preenchimento de parâmetros meteorológicos faltantes (valor igual a </w:t>
      </w:r>
      <w:proofErr w:type="spellStart"/>
      <w:r>
        <w:rPr>
          <w:rFonts w:ascii="Calibri" w:eastAsia="Calibri" w:hAnsi="Calibri" w:cs="Calibri"/>
        </w:rPr>
        <w:t>mflag</w:t>
      </w:r>
      <w:proofErr w:type="spellEnd"/>
      <w:r>
        <w:rPr>
          <w:rFonts w:ascii="Calibri" w:eastAsia="Calibri" w:hAnsi="Calibri" w:cs="Calibri"/>
        </w:rPr>
        <w:t xml:space="preserve">) dentro de um intervalo de registros já carregados, por interpolação linear entre o registro anterior e o seguinte, ou por persistência nas bordas; (3) preenchimento de uma lacuna de passos de tempo inteiros no meio de uma série já carregada, usando o mesmo esquema de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>==1, mais uma estratégia de persistência por hora-do-dia.</w:t>
      </w:r>
    </w:p>
    <w:p w14:paraId="7A4CC9E7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200"/>
      </w:tblGrid>
      <w:tr w:rsidR="007C1AF6" w14:paraId="7316CF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8A51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938BE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2997A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7C1AF6" w14:paraId="0B6E373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4E6C2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sol_zen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8AF4" w14:textId="77777777" w:rsidR="007C1AF6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fasst.module_radiation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6A62" w14:textId="77777777" w:rsidR="007C1AF6" w:rsidRDefault="00000000">
            <w:r>
              <w:rPr>
                <w:rFonts w:ascii="Calibri" w:eastAsia="Calibri" w:hAnsi="Calibri" w:cs="Calibri"/>
              </w:rPr>
              <w:t>Recalcula ângulo zênite/azimute solar para um registro novo</w:t>
            </w:r>
          </w:p>
        </w:tc>
      </w:tr>
      <w:tr w:rsidR="007C1AF6" w14:paraId="11ED5B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87FAA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Solflx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51F5" w14:textId="77777777" w:rsidR="007C1AF6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fasst.module_radiation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FC7F" w14:textId="77777777" w:rsidR="007C1AF6" w:rsidRDefault="00000000">
            <w:r>
              <w:rPr>
                <w:rFonts w:ascii="Calibri" w:eastAsia="Calibri" w:hAnsi="Calibri" w:cs="Calibri"/>
              </w:rPr>
              <w:t>Recalcula radiação solar direta/difusa para um registro novo</w:t>
            </w:r>
          </w:p>
        </w:tc>
      </w:tr>
      <w:tr w:rsidR="007C1AF6" w14:paraId="117AE1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E16F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emisatm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4D2B" w14:textId="77777777" w:rsidR="007C1AF6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fasst.module_radiation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4F66" w14:textId="77777777" w:rsidR="007C1AF6" w:rsidRDefault="00000000">
            <w:r>
              <w:rPr>
                <w:rFonts w:ascii="Calibri" w:eastAsia="Calibri" w:hAnsi="Calibri" w:cs="Calibri"/>
              </w:rPr>
              <w:t>Emissividade atmosférica, para o cálculo de IV descendente</w:t>
            </w:r>
          </w:p>
        </w:tc>
      </w:tr>
      <w:tr w:rsidR="007C1AF6" w14:paraId="097026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CF8F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dnirflx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A7F82" w14:textId="77777777" w:rsidR="007C1AF6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fasst.module_radiation</w:t>
            </w:r>
            <w:proofErr w:type="spellEnd"/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80E9" w14:textId="77777777" w:rsidR="007C1AF6" w:rsidRDefault="00000000">
            <w:r>
              <w:rPr>
                <w:rFonts w:ascii="Calibri" w:eastAsia="Calibri" w:hAnsi="Calibri" w:cs="Calibri"/>
              </w:rPr>
              <w:t>Fluxo de radiação infravermelha descendente para um registro novo</w:t>
            </w:r>
          </w:p>
        </w:tc>
      </w:tr>
      <w:tr w:rsidR="007C1AF6" w14:paraId="1FFB47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80E31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met_date</w:t>
            </w:r>
            <w:proofErr w:type="spellEnd"/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3DC0" w14:textId="77777777" w:rsidR="007C1AF6" w:rsidRDefault="00000000">
            <w:r>
              <w:rPr>
                <w:rFonts w:ascii="Calibri" w:eastAsia="Calibri" w:hAnsi="Calibri" w:cs="Calibri"/>
              </w:rPr>
              <w:t xml:space="preserve">Real, </w:t>
            </w:r>
            <w:proofErr w:type="spellStart"/>
            <w:r>
              <w:rPr>
                <w:rFonts w:ascii="Calibri" w:eastAsia="Calibri" w:hAnsi="Calibri" w:cs="Calibri"/>
              </w:rPr>
              <w:t>fasst.functions</w:t>
            </w:r>
            <w:proofErr w:type="spellEnd"/>
            <w:r>
              <w:rPr>
                <w:rFonts w:ascii="Calibri" w:eastAsia="Calibri" w:hAnsi="Calibri" w:cs="Calibri"/>
              </w:rPr>
              <w:t xml:space="preserve"> (pura, sem </w:t>
            </w:r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EC152" w14:textId="77777777" w:rsidR="007C1AF6" w:rsidRDefault="00000000">
            <w:r>
              <w:rPr>
                <w:rFonts w:ascii="Calibri" w:eastAsia="Calibri" w:hAnsi="Calibri" w:cs="Calibri"/>
              </w:rPr>
              <w:t>Converte data/hora de um registro em um valor numérico, para comparar dois registros</w:t>
            </w:r>
          </w:p>
        </w:tc>
      </w:tr>
    </w:tbl>
    <w:p w14:paraId="05E2670B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5997BAE1" w14:textId="77777777" w:rsidR="007C1AF6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missing_met</w:t>
      </w:r>
      <w:proofErr w:type="spellEnd"/>
      <w:r>
        <w:rPr>
          <w:rFonts w:ascii="Calibri" w:eastAsia="Calibri" w:hAnsi="Calibri" w:cs="Calibri"/>
        </w:rPr>
        <w:t xml:space="preserve"> recebe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como argumento explícito. EPS vem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mflag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istart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iend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timstep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maxlines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mgap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ncols</w:t>
      </w:r>
      <w:proofErr w:type="spellEnd"/>
      <w:r>
        <w:rPr>
          <w:rFonts w:ascii="Calibri" w:eastAsia="Calibri" w:hAnsi="Calibri" w:cs="Calibri"/>
        </w:rPr>
        <w:t xml:space="preserve"> e unit10 são campos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>. Os índices de coluna do meteorológico (</w:t>
      </w:r>
      <w:proofErr w:type="spellStart"/>
      <w:r>
        <w:rPr>
          <w:rFonts w:ascii="Calibri" w:eastAsia="Calibri" w:hAnsi="Calibri" w:cs="Calibri"/>
        </w:rPr>
        <w:t>ip_year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ip_doy</w:t>
      </w:r>
      <w:proofErr w:type="spellEnd"/>
      <w:r>
        <w:rPr>
          <w:rFonts w:ascii="Calibri" w:eastAsia="Calibri" w:hAnsi="Calibri" w:cs="Calibri"/>
        </w:rPr>
        <w:t xml:space="preserve">, ...) são os membros correspondentes de </w:t>
      </w:r>
      <w:proofErr w:type="spellStart"/>
      <w:r>
        <w:rPr>
          <w:rFonts w:ascii="Calibri" w:eastAsia="Calibri" w:hAnsi="Calibri" w:cs="Calibri"/>
        </w:rPr>
        <w:t>MetCol</w:t>
      </w:r>
      <w:proofErr w:type="spellEnd"/>
      <w:r>
        <w:rPr>
          <w:rFonts w:ascii="Calibri" w:eastAsia="Calibri" w:hAnsi="Calibri" w:cs="Calibri"/>
        </w:rPr>
        <w:t>.</w:t>
      </w:r>
    </w:p>
    <w:p w14:paraId="2CE9382F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 xml:space="preserve">met1, declarada met1(1,maxcol) no Fortran (uma matriz com a primeira dimensão forçada a 1), chega aqui como uma lista 1D 1-based — mesma simplificação que initsurface.py/initwater.py já aplicam ao montar esse </w:t>
      </w:r>
      <w:proofErr w:type="spellStart"/>
      <w:r>
        <w:rPr>
          <w:rFonts w:ascii="Calibri" w:eastAsia="Calibri" w:hAnsi="Calibri" w:cs="Calibri"/>
        </w:rPr>
        <w:t>array</w:t>
      </w:r>
      <w:proofErr w:type="spellEnd"/>
      <w:r>
        <w:rPr>
          <w:rFonts w:ascii="Calibri" w:eastAsia="Calibri" w:hAnsi="Calibri" w:cs="Calibri"/>
        </w:rPr>
        <w:t xml:space="preserve"> antes de chamar </w:t>
      </w:r>
      <w:proofErr w:type="spellStart"/>
      <w:r>
        <w:rPr>
          <w:rFonts w:ascii="Calibri" w:eastAsia="Calibri" w:hAnsi="Calibri" w:cs="Calibri"/>
        </w:rPr>
        <w:t>missing_met</w:t>
      </w:r>
      <w:proofErr w:type="spellEnd"/>
      <w:r>
        <w:rPr>
          <w:rFonts w:ascii="Calibri" w:eastAsia="Calibri" w:hAnsi="Calibri" w:cs="Calibri"/>
        </w:rPr>
        <w:t xml:space="preserve">. met2, variável de trabalho local (não um parâmetro), é uma matriz 2D 1-based, dimensionada por </w:t>
      </w:r>
      <w:proofErr w:type="spellStart"/>
      <w:r>
        <w:rPr>
          <w:rFonts w:ascii="Calibri" w:eastAsia="Calibri" w:hAnsi="Calibri" w:cs="Calibri"/>
        </w:rPr>
        <w:t>state.maxlines</w:t>
      </w:r>
      <w:proofErr w:type="spellEnd"/>
      <w:r>
        <w:rPr>
          <w:rFonts w:ascii="Calibri" w:eastAsia="Calibri" w:hAnsi="Calibri" w:cs="Calibri"/>
        </w:rPr>
        <w:t xml:space="preserve"> × MAXCOL.</w:t>
      </w:r>
    </w:p>
    <w:p w14:paraId="0A1D32E0" w14:textId="77777777" w:rsidR="007C1AF6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missing_met</w:t>
      </w:r>
      <w:proofErr w:type="spellEnd"/>
      <w:r>
        <w:rPr>
          <w:rFonts w:ascii="Calibri" w:eastAsia="Calibri" w:hAnsi="Calibri" w:cs="Calibri"/>
        </w:rPr>
        <w:t xml:space="preserve"> não devolve nada: </w:t>
      </w:r>
      <w:proofErr w:type="spellStart"/>
      <w:r>
        <w:rPr>
          <w:rFonts w:ascii="Calibri" w:eastAsia="Calibri" w:hAnsi="Calibri" w:cs="Calibri"/>
        </w:rPr>
        <w:t>state.met</w:t>
      </w:r>
      <w:proofErr w:type="spellEnd"/>
      <w:r>
        <w:rPr>
          <w:rFonts w:ascii="Calibri" w:eastAsia="Calibri" w:hAnsi="Calibri" w:cs="Calibri"/>
        </w:rPr>
        <w:t xml:space="preserve"> é mutado em memória (sobrescrito linha a linha, dentro do número de linhas efetivamente usado) e </w:t>
      </w:r>
      <w:proofErr w:type="spellStart"/>
      <w:r>
        <w:rPr>
          <w:rFonts w:ascii="Calibri" w:eastAsia="Calibri" w:hAnsi="Calibri" w:cs="Calibri"/>
        </w:rPr>
        <w:t>state.iend</w:t>
      </w:r>
      <w:proofErr w:type="spellEnd"/>
      <w:r>
        <w:rPr>
          <w:rFonts w:ascii="Calibri" w:eastAsia="Calibri" w:hAnsi="Calibri" w:cs="Calibri"/>
        </w:rPr>
        <w:t xml:space="preserve"> é atualizado (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 1 e 3;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 2 preenche lacunas sem mudar o tamanho da série).</w:t>
      </w:r>
    </w:p>
    <w:p w14:paraId="1D358003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lastRenderedPageBreak/>
        <w:t>O bloco que recalcula radiação solar/IV para um registro novo é idêntico nos três pontos em que aparece no Fortran (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 1, 2 e 3) — fundido aqui num único </w:t>
      </w:r>
      <w:proofErr w:type="spellStart"/>
      <w:r>
        <w:rPr>
          <w:rFonts w:ascii="Calibri" w:eastAsia="Calibri" w:hAnsi="Calibri" w:cs="Calibri"/>
        </w:rPr>
        <w:t>helper</w:t>
      </w:r>
      <w:proofErr w:type="spellEnd"/>
      <w:r>
        <w:rPr>
          <w:rFonts w:ascii="Calibri" w:eastAsia="Calibri" w:hAnsi="Calibri" w:cs="Calibri"/>
        </w:rPr>
        <w:t xml:space="preserve"> (_</w:t>
      </w:r>
      <w:proofErr w:type="spellStart"/>
      <w:r>
        <w:rPr>
          <w:rFonts w:ascii="Calibri" w:eastAsia="Calibri" w:hAnsi="Calibri" w:cs="Calibri"/>
        </w:rPr>
        <w:t>fill_solar_ir</w:t>
      </w:r>
      <w:proofErr w:type="spellEnd"/>
      <w:r>
        <w:rPr>
          <w:rFonts w:ascii="Calibri" w:eastAsia="Calibri" w:hAnsi="Calibri" w:cs="Calibri"/>
        </w:rPr>
        <w:t>), reaproveitado pelos três modos, para reduzir risco de erro de transcrição.</w:t>
      </w:r>
    </w:p>
    <w:p w14:paraId="287CB541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53424100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 xml:space="preserve">1.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>==1 — continuação de execução (linhas 55-257): compara a data/hora do primeiro registro da nova execução (met1) com a do primeiro registro já carregado (</w:t>
      </w:r>
      <w:proofErr w:type="spellStart"/>
      <w:r>
        <w:rPr>
          <w:rFonts w:ascii="Calibri" w:eastAsia="Calibri" w:hAnsi="Calibri" w:cs="Calibri"/>
        </w:rPr>
        <w:t>istart</w:t>
      </w:r>
      <w:proofErr w:type="spellEnd"/>
      <w:r>
        <w:rPr>
          <w:rFonts w:ascii="Calibri" w:eastAsia="Calibri" w:hAnsi="Calibri" w:cs="Calibri"/>
        </w:rPr>
        <w:t>). Se os dois períodos se sobrepõem, simplesmente copia os dados já carregados. Caso contrário, calcula quantos passos de tempo faltam entre as duas fontes; se a lacuna é maior que o limite configurado (</w:t>
      </w:r>
      <w:proofErr w:type="spellStart"/>
      <w:r>
        <w:rPr>
          <w:rFonts w:ascii="Calibri" w:eastAsia="Calibri" w:hAnsi="Calibri" w:cs="Calibri"/>
        </w:rPr>
        <w:t>mgap</w:t>
      </w:r>
      <w:proofErr w:type="spellEnd"/>
      <w:r>
        <w:rPr>
          <w:rFonts w:ascii="Calibri" w:eastAsia="Calibri" w:hAnsi="Calibri" w:cs="Calibri"/>
        </w:rPr>
        <w:t>), interrompe a execução; se está dentro de um limite menor, preenche cada passo faltante por interpolação linear entre met1 e o primeiro registro já carregado, recalculando radiação a cada passo novo.</w:t>
      </w:r>
    </w:p>
    <w:p w14:paraId="2FC4744B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 xml:space="preserve">2.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>==2 — preenchimento de parâmetros faltantes (linhas 260-443): percorre um intervalo de registros já carregados (</w:t>
      </w:r>
      <w:proofErr w:type="spellStart"/>
      <w:r>
        <w:rPr>
          <w:rFonts w:ascii="Calibri" w:eastAsia="Calibri" w:hAnsi="Calibri" w:cs="Calibri"/>
        </w:rPr>
        <w:t>ipos</w:t>
      </w:r>
      <w:proofErr w:type="spellEnd"/>
      <w:r>
        <w:rPr>
          <w:rFonts w:ascii="Calibri" w:eastAsia="Calibri" w:hAnsi="Calibri" w:cs="Calibri"/>
        </w:rPr>
        <w:t xml:space="preserve"> a </w:t>
      </w:r>
      <w:proofErr w:type="spellStart"/>
      <w:r>
        <w:rPr>
          <w:rFonts w:ascii="Calibri" w:eastAsia="Calibri" w:hAnsi="Calibri" w:cs="Calibri"/>
        </w:rPr>
        <w:t>ie</w:t>
      </w:r>
      <w:proofErr w:type="spellEnd"/>
      <w:r>
        <w:rPr>
          <w:rFonts w:ascii="Calibri" w:eastAsia="Calibri" w:hAnsi="Calibri" w:cs="Calibri"/>
        </w:rPr>
        <w:t xml:space="preserve">) coluna por coluna. Hora/minuto faltantes são reconstruídos a partir do passo de tempo do modelo; as demais colunas (vento, pressão, temperatura, precipitação, umidade, nuvens) são preenchidas por média entre o registro anterior e o seguinte, ou por persistência/valor padrão nas bordas do intervalo. Zênite/azimute, quando faltantes, são recalculados por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; radiação solar e IV, por </w:t>
      </w:r>
      <w:proofErr w:type="spellStart"/>
      <w:r>
        <w:rPr>
          <w:rFonts w:ascii="Calibri" w:eastAsia="Calibri" w:hAnsi="Calibri" w:cs="Calibri"/>
        </w:rPr>
        <w:t>Solflx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emisatm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dnirflx</w:t>
      </w:r>
      <w:proofErr w:type="spellEnd"/>
      <w:r>
        <w:rPr>
          <w:rFonts w:ascii="Calibri" w:eastAsia="Calibri" w:hAnsi="Calibri" w:cs="Calibri"/>
        </w:rPr>
        <w:t>.</w:t>
      </w:r>
    </w:p>
    <w:p w14:paraId="1EAE2C2D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 xml:space="preserve">3.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==3 — lacuna no meio da série (linhas 447-656): estrutura muito parecida com o ramo de preenchimento de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>==1, mas para uma lacuna dentro de dados que já existem nas duas pontas (</w:t>
      </w:r>
      <w:proofErr w:type="spellStart"/>
      <w:r>
        <w:rPr>
          <w:rFonts w:ascii="Calibri" w:eastAsia="Calibri" w:hAnsi="Calibri" w:cs="Calibri"/>
        </w:rPr>
        <w:t>ipos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ie</w:t>
      </w:r>
      <w:proofErr w:type="spellEnd"/>
      <w:r>
        <w:rPr>
          <w:rFonts w:ascii="Calibri" w:eastAsia="Calibri" w:hAnsi="Calibri" w:cs="Calibri"/>
        </w:rPr>
        <w:t xml:space="preserve">), não entre uma execução antiga e uma nova. Adiciona uma segunda estratégia de preenchimento: localiza, nos dados já carregados, um registro anterior com a mesma hora do dia que o início da lacuna (variável </w:t>
      </w:r>
      <w:proofErr w:type="spellStart"/>
      <w:r>
        <w:rPr>
          <w:rFonts w:ascii="Calibri" w:eastAsia="Calibri" w:hAnsi="Calibri" w:cs="Calibri"/>
        </w:rPr>
        <w:t>ib</w:t>
      </w:r>
      <w:proofErr w:type="spellEnd"/>
      <w:r>
        <w:rPr>
          <w:rFonts w:ascii="Calibri" w:eastAsia="Calibri" w:hAnsi="Calibri" w:cs="Calibri"/>
        </w:rPr>
        <w:t>), e usa esse registro — e os seguintes, em ordem cíclica — como fonte de persistência para as colunas não recalculadas, em vez de interpolar linearmente.</w:t>
      </w:r>
    </w:p>
    <w:p w14:paraId="1AE18667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58EDDEE7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>missing_met.F90 foi traduzido como uma única função Python com três ramos (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elif</w:t>
      </w:r>
      <w:proofErr w:type="spellEnd"/>
      <w:r>
        <w:rPr>
          <w:rFonts w:ascii="Calibri" w:eastAsia="Calibri" w:hAnsi="Calibri" w:cs="Calibri"/>
        </w:rPr>
        <w:t xml:space="preserve"> por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>), verificada linha a linha contra o .F90.</w:t>
      </w:r>
    </w:p>
    <w:p w14:paraId="388D3AAE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Convenções adotadas na tradução</w:t>
      </w:r>
    </w:p>
    <w:p w14:paraId="1D10FB3B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 bloco de recálculo de radiação solar/IV, idêntico nos três pontos em que aparece no Fortran original, foi extraído para _</w:t>
      </w:r>
      <w:proofErr w:type="spellStart"/>
      <w:r>
        <w:rPr>
          <w:rFonts w:ascii="Calibri" w:eastAsia="Calibri" w:hAnsi="Calibri" w:cs="Calibri"/>
          <w:sz w:val="22"/>
          <w:szCs w:val="22"/>
        </w:rPr>
        <w:t>fill_solar_ir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— única duplicação removida nesta tradução; o resto da lógica de cada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permanece separado, mesmo onde há semelhança estrutural entre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==1 e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>==3.</w:t>
      </w:r>
    </w:p>
    <w:p w14:paraId="2F82CDFE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STOP do Fortran (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==1, arquivos meteorológicos afastados demais) mapeado para </w:t>
      </w:r>
      <w:proofErr w:type="spellStart"/>
      <w:r>
        <w:rPr>
          <w:rFonts w:ascii="Calibri" w:eastAsia="Calibri" w:hAnsi="Calibri" w:cs="Calibri"/>
          <w:sz w:val="22"/>
          <w:szCs w:val="22"/>
        </w:rPr>
        <w:t>SystemExit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; a mensagem equivalente de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>==3 (mesma situação, mas sem stop) é só impressa e escrita em state.unit10, sem interromper a execução — diferença do próprio Fortran, preservada.</w:t>
      </w:r>
    </w:p>
    <w:p w14:paraId="48254EA8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Os índices de coluna usados como literais numéricos no Fortran (11, 13, 16, 19, 22, 35, em vez dos nomes simbólicos </w:t>
      </w:r>
      <w:proofErr w:type="spellStart"/>
      <w:r>
        <w:rPr>
          <w:rFonts w:ascii="Calibri" w:eastAsia="Calibri" w:hAnsi="Calibri" w:cs="Calibri"/>
          <w:sz w:val="22"/>
          <w:szCs w:val="22"/>
        </w:rPr>
        <w:t>ip_pt</w:t>
      </w:r>
      <w:proofErr w:type="spellEnd"/>
      <w:r>
        <w:rPr>
          <w:rFonts w:ascii="Calibri" w:eastAsia="Calibri" w:hAnsi="Calibri" w:cs="Calibri"/>
          <w:sz w:val="22"/>
          <w:szCs w:val="22"/>
        </w:rPr>
        <w:t>/ip_pt2/</w:t>
      </w:r>
      <w:proofErr w:type="spellStart"/>
      <w:r>
        <w:rPr>
          <w:rFonts w:ascii="Calibri" w:eastAsia="Calibri" w:hAnsi="Calibri" w:cs="Calibri"/>
          <w:sz w:val="22"/>
          <w:szCs w:val="22"/>
        </w:rPr>
        <w:t>ip_lct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ip_mct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ip_hct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o arquivo usa em todo o resto do código) foram convertidos para os membros equivalentes de </w:t>
      </w:r>
      <w:proofErr w:type="spellStart"/>
      <w:r>
        <w:rPr>
          <w:rFonts w:ascii="Calibri" w:eastAsia="Calibri" w:hAnsi="Calibri" w:cs="Calibri"/>
          <w:sz w:val="22"/>
          <w:szCs w:val="22"/>
        </w:rPr>
        <w:t>MetCol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onde correspondem a um deles (MetCol.PT, MetCol.PT2, </w:t>
      </w:r>
      <w:proofErr w:type="spellStart"/>
      <w:r>
        <w:rPr>
          <w:rFonts w:ascii="Calibri" w:eastAsia="Calibri" w:hAnsi="Calibri" w:cs="Calibri"/>
          <w:sz w:val="22"/>
          <w:szCs w:val="22"/>
        </w:rPr>
        <w:t>MetCol.LCT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MetCol.MCT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MetCol.HCT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— mudança de legibilidade, sem efeito no valor comparado, já que </w:t>
      </w:r>
      <w:proofErr w:type="spellStart"/>
      <w:r>
        <w:rPr>
          <w:rFonts w:ascii="Calibri" w:eastAsia="Calibri" w:hAnsi="Calibri" w:cs="Calibri"/>
          <w:sz w:val="22"/>
          <w:szCs w:val="22"/>
        </w:rPr>
        <w:t>MetCol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é um </w:t>
      </w:r>
      <w:proofErr w:type="spellStart"/>
      <w:r>
        <w:rPr>
          <w:rFonts w:ascii="Calibri" w:eastAsia="Calibri" w:hAnsi="Calibri" w:cs="Calibri"/>
          <w:sz w:val="22"/>
          <w:szCs w:val="22"/>
        </w:rPr>
        <w:t>IntEnum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5A476483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7FE7DB7D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da função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800"/>
      </w:tblGrid>
      <w:tr w:rsidR="007C1AF6" w14:paraId="5F3AA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C4BCF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Nome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38B7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8957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7C1AF6" w14:paraId="7AFE91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293DE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AA6D" w14:textId="77777777" w:rsidR="007C1AF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9FE53" w14:textId="77777777" w:rsidR="007C1AF6" w:rsidRDefault="00000000">
            <w:r>
              <w:rPr>
                <w:rFonts w:ascii="Calibri" w:eastAsia="Calibri" w:hAnsi="Calibri" w:cs="Calibri"/>
              </w:rPr>
              <w:t>Estado do modelo (</w:t>
            </w:r>
            <w:proofErr w:type="spellStart"/>
            <w:r>
              <w:rPr>
                <w:rFonts w:ascii="Calibri" w:eastAsia="Calibri" w:hAnsi="Calibri" w:cs="Calibri"/>
              </w:rPr>
              <w:t>FasstState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7C1AF6" w14:paraId="168A17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F302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55BD" w14:textId="77777777" w:rsidR="007C1AF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0E79" w14:textId="77777777" w:rsidR="007C1AF6" w:rsidRDefault="00000000">
            <w:r>
              <w:rPr>
                <w:rFonts w:ascii="Calibri" w:eastAsia="Calibri" w:hAnsi="Calibri" w:cs="Calibri"/>
              </w:rPr>
              <w:t>Modo de operação: 1 = continuação de execução, 2 = preenche parâmetros, 3 = preenche lacuna de passos</w:t>
            </w:r>
          </w:p>
        </w:tc>
      </w:tr>
      <w:tr w:rsidR="007C1AF6" w14:paraId="4B75DA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406F4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ipos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B91BC" w14:textId="77777777" w:rsidR="007C1AF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2C3FE" w14:textId="77777777" w:rsidR="007C1AF6" w:rsidRDefault="00000000">
            <w:r>
              <w:rPr>
                <w:rFonts w:ascii="Calibri" w:eastAsia="Calibri" w:hAnsi="Calibri" w:cs="Calibri"/>
              </w:rPr>
              <w:t>Início do intervalo a preencher (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 xml:space="preserve"> 2 e 3)</w:t>
            </w:r>
          </w:p>
        </w:tc>
      </w:tr>
      <w:tr w:rsidR="007C1AF6" w14:paraId="396465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1BC2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ie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90E7" w14:textId="77777777" w:rsidR="007C1AF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8ED4D" w14:textId="77777777" w:rsidR="007C1AF6" w:rsidRDefault="00000000">
            <w:r>
              <w:rPr>
                <w:rFonts w:ascii="Calibri" w:eastAsia="Calibri" w:hAnsi="Calibri" w:cs="Calibri"/>
              </w:rPr>
              <w:t>Fim do intervalo a preencher (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 xml:space="preserve"> 2 e 3)</w:t>
            </w:r>
          </w:p>
        </w:tc>
      </w:tr>
      <w:tr w:rsidR="007C1AF6" w14:paraId="50EE92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51B6" w14:textId="77777777" w:rsidR="007C1AF6" w:rsidRDefault="00000000">
            <w:r>
              <w:rPr>
                <w:rFonts w:ascii="Calibri" w:eastAsia="Calibri" w:hAnsi="Calibri" w:cs="Calibri"/>
              </w:rPr>
              <w:t>met1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A468" w14:textId="77777777" w:rsidR="007C1AF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1C33" w14:textId="77777777" w:rsidR="007C1AF6" w:rsidRDefault="00000000">
            <w:r>
              <w:rPr>
                <w:rFonts w:ascii="Calibri" w:eastAsia="Calibri" w:hAnsi="Calibri" w:cs="Calibri"/>
              </w:rPr>
              <w:t xml:space="preserve">Registro de referência (novo, no caso de 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 xml:space="preserve"> 1/3) — lista 1D 1-based</w:t>
            </w:r>
          </w:p>
        </w:tc>
      </w:tr>
    </w:tbl>
    <w:p w14:paraId="6B6753B8" w14:textId="77777777" w:rsidR="007C1AF6" w:rsidRDefault="007C1AF6">
      <w:pPr>
        <w:spacing w:after="120"/>
      </w:pPr>
    </w:p>
    <w:p w14:paraId="7603B21A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Principais variáveis locais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300"/>
      </w:tblGrid>
      <w:tr w:rsidR="007C1AF6" w14:paraId="062D52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47DD2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83D5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7C1AF6" w14:paraId="4A057D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937A" w14:textId="77777777" w:rsidR="007C1AF6" w:rsidRDefault="00000000">
            <w:r>
              <w:rPr>
                <w:rFonts w:ascii="Calibri" w:eastAsia="Calibri" w:hAnsi="Calibri" w:cs="Calibri"/>
              </w:rPr>
              <w:t>met2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759A" w14:textId="77777777" w:rsidR="007C1AF6" w:rsidRDefault="00000000">
            <w:r>
              <w:rPr>
                <w:rFonts w:ascii="Calibri" w:eastAsia="Calibri" w:hAnsi="Calibri" w:cs="Calibri"/>
              </w:rPr>
              <w:t xml:space="preserve">Matriz de trabalho 2D 1-based (linha, coluna) — usada em 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 xml:space="preserve"> 1 e 3, nunca em 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 xml:space="preserve"> 2</w:t>
            </w:r>
          </w:p>
        </w:tc>
      </w:tr>
      <w:tr w:rsidR="007C1AF6" w14:paraId="309B9E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58DAD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msteps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0C5A" w14:textId="77777777" w:rsidR="007C1AF6" w:rsidRDefault="00000000">
            <w:r>
              <w:rPr>
                <w:rFonts w:ascii="Calibri" w:eastAsia="Calibri" w:hAnsi="Calibri" w:cs="Calibri"/>
              </w:rPr>
              <w:t>Número de passos de tempo faltantes a preencher</w:t>
            </w:r>
          </w:p>
        </w:tc>
      </w:tr>
      <w:tr w:rsidR="007C1AF6" w14:paraId="18EB0A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2595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daylim</w:t>
            </w:r>
            <w:proofErr w:type="spellEnd"/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AC4F" w14:textId="77777777" w:rsidR="007C1AF6" w:rsidRDefault="00000000">
            <w:r>
              <w:rPr>
                <w:rFonts w:ascii="Calibri" w:eastAsia="Calibri" w:hAnsi="Calibri" w:cs="Calibri"/>
              </w:rPr>
              <w:t>Limiar de tolerância (em dias) para considerar dois registros consecutivos, função do ano bissexto</w:t>
            </w:r>
          </w:p>
        </w:tc>
      </w:tr>
      <w:tr w:rsidR="007C1AF6" w14:paraId="6BDD9E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81622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ib</w:t>
            </w:r>
            <w:proofErr w:type="spellEnd"/>
            <w:r>
              <w:rPr>
                <w:rFonts w:ascii="Calibri" w:eastAsia="Calibri" w:hAnsi="Calibri" w:cs="Calibri"/>
              </w:rPr>
              <w:t xml:space="preserve"> / ib0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DA8A" w14:textId="77777777" w:rsidR="007C1AF6" w:rsidRDefault="00000000">
            <w:r>
              <w:rPr>
                <w:rFonts w:ascii="Calibri" w:eastAsia="Calibri" w:hAnsi="Calibri" w:cs="Calibri"/>
              </w:rPr>
              <w:t>Ponteiro cíclico para um registro de mesma hora-do-dia, usado como fonte de persistência (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>==3)</w:t>
            </w:r>
          </w:p>
        </w:tc>
      </w:tr>
      <w:tr w:rsidR="007C1AF6" w14:paraId="751DFC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3C5F2" w14:textId="77777777" w:rsidR="007C1AF6" w:rsidRDefault="00000000">
            <w:r>
              <w:rPr>
                <w:rFonts w:ascii="Calibri" w:eastAsia="Calibri" w:hAnsi="Calibri" w:cs="Calibri"/>
              </w:rPr>
              <w:t>f1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A9F5" w14:textId="77777777" w:rsidR="007C1AF6" w:rsidRDefault="00000000">
            <w:r>
              <w:rPr>
                <w:rFonts w:ascii="Calibri" w:eastAsia="Calibri" w:hAnsi="Calibri" w:cs="Calibri"/>
              </w:rPr>
              <w:t>Peso de interpolação linear entre o registro de referência e o registro de destino</w:t>
            </w:r>
          </w:p>
        </w:tc>
      </w:tr>
    </w:tbl>
    <w:p w14:paraId="1A5BC669" w14:textId="77777777" w:rsidR="007C1AF6" w:rsidRDefault="007C1AF6">
      <w:pPr>
        <w:spacing w:after="120"/>
      </w:pPr>
    </w:p>
    <w:p w14:paraId="4DD76078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Principais campos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usados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7C1AF6" w14:paraId="37E72F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CA985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298F" w14:textId="77777777" w:rsidR="007C1AF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7C1AF6" w14:paraId="5E9BE2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AE87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met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53A6" w14:textId="77777777" w:rsidR="007C1AF6" w:rsidRDefault="00000000">
            <w:r>
              <w:rPr>
                <w:rFonts w:ascii="Calibri" w:eastAsia="Calibri" w:hAnsi="Calibri" w:cs="Calibri"/>
              </w:rPr>
              <w:t>Registros meteorológicos carregados, mutados em memória por esta função</w:t>
            </w:r>
          </w:p>
        </w:tc>
      </w:tr>
      <w:tr w:rsidR="007C1AF6" w14:paraId="0692C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29787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istart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iend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BE9BE" w14:textId="77777777" w:rsidR="007C1AF6" w:rsidRDefault="00000000">
            <w:r>
              <w:rPr>
                <w:rFonts w:ascii="Calibri" w:eastAsia="Calibri" w:hAnsi="Calibri" w:cs="Calibri"/>
              </w:rPr>
              <w:t>Primeiro e último registro válido da execução atual</w:t>
            </w:r>
          </w:p>
        </w:tc>
      </w:tr>
      <w:tr w:rsidR="007C1AF6" w14:paraId="21D21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D449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maxlines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ncols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CA64" w14:textId="77777777" w:rsidR="007C1AF6" w:rsidRDefault="00000000">
            <w:r>
              <w:rPr>
                <w:rFonts w:ascii="Calibri" w:eastAsia="Calibri" w:hAnsi="Calibri" w:cs="Calibri"/>
              </w:rPr>
              <w:t>Número máximo de linhas/colunas do arquivo meteorológico carregado</w:t>
            </w:r>
          </w:p>
        </w:tc>
      </w:tr>
      <w:tr w:rsidR="007C1AF6" w14:paraId="02257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D92E8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mgap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9428" w14:textId="77777777" w:rsidR="007C1AF6" w:rsidRDefault="00000000">
            <w:r>
              <w:rPr>
                <w:rFonts w:ascii="Calibri" w:eastAsia="Calibri" w:hAnsi="Calibri" w:cs="Calibri"/>
              </w:rPr>
              <w:t>Limite de dias de lacuna tolerado antes de interromper (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>==1) ou apenas avisar (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>==3)</w:t>
            </w:r>
          </w:p>
        </w:tc>
      </w:tr>
      <w:tr w:rsidR="007C1AF6" w14:paraId="75EAEC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C3459" w14:textId="77777777" w:rsidR="007C1AF6" w:rsidRDefault="00000000">
            <w:proofErr w:type="spellStart"/>
            <w:r>
              <w:rPr>
                <w:rFonts w:ascii="Calibri" w:eastAsia="Calibri" w:hAnsi="Calibri" w:cs="Calibri"/>
              </w:rPr>
              <w:t>timstep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mflag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3E2C" w14:textId="77777777" w:rsidR="007C1AF6" w:rsidRDefault="00000000">
            <w:r>
              <w:rPr>
                <w:rFonts w:ascii="Calibri" w:eastAsia="Calibri" w:hAnsi="Calibri" w:cs="Calibri"/>
              </w:rPr>
              <w:t>Passo de tempo do modelo, e valor sentinela de dado ausente</w:t>
            </w:r>
          </w:p>
        </w:tc>
      </w:tr>
      <w:tr w:rsidR="007C1AF6" w14:paraId="59C90B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1BF80" w14:textId="77777777" w:rsidR="007C1AF6" w:rsidRDefault="00000000">
            <w:r>
              <w:rPr>
                <w:rFonts w:ascii="Calibri" w:eastAsia="Calibri" w:hAnsi="Calibri" w:cs="Calibri"/>
              </w:rPr>
              <w:t>unit10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6199" w14:textId="77777777" w:rsidR="007C1AF6" w:rsidRDefault="00000000">
            <w:r>
              <w:rPr>
                <w:rFonts w:ascii="Calibri" w:eastAsia="Calibri" w:hAnsi="Calibri" w:cs="Calibri"/>
              </w:rPr>
              <w:t>Arquivo de log onde o aviso de lacuna grande (</w:t>
            </w:r>
            <w:proofErr w:type="spellStart"/>
            <w:r>
              <w:rPr>
                <w:rFonts w:ascii="Calibri" w:eastAsia="Calibri" w:hAnsi="Calibri" w:cs="Calibri"/>
              </w:rPr>
              <w:t>wmode</w:t>
            </w:r>
            <w:proofErr w:type="spellEnd"/>
            <w:r>
              <w:rPr>
                <w:rFonts w:ascii="Calibri" w:eastAsia="Calibri" w:hAnsi="Calibri" w:cs="Calibri"/>
              </w:rPr>
              <w:t>==3) também é escrito</w:t>
            </w:r>
          </w:p>
        </w:tc>
      </w:tr>
    </w:tbl>
    <w:p w14:paraId="10BB4966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7BFB91F0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7D1A93C1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Checagem de “dado ausente” contra o valor sentinela </w:t>
      </w:r>
      <w:proofErr w:type="spellStart"/>
      <w:r>
        <w:rPr>
          <w:rFonts w:ascii="Calibri" w:eastAsia="Calibri" w:hAnsi="Calibri" w:cs="Calibri"/>
          <w:sz w:val="22"/>
          <w:szCs w:val="22"/>
        </w:rPr>
        <w:t>mflag</w:t>
      </w:r>
      <w:proofErr w:type="spellEnd"/>
      <w:r>
        <w:rPr>
          <w:rFonts w:ascii="Calibri" w:eastAsia="Calibri" w:hAnsi="Calibri" w:cs="Calibri"/>
          <w:sz w:val="22"/>
          <w:szCs w:val="22"/>
        </w:rPr>
        <w:t>, com tolerância EPS, em praticamente todas as colunas preenchidas (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>==2) ou recalculadas (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e 3).</w:t>
      </w:r>
    </w:p>
    <w:p w14:paraId="7FA33EC8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Limite de dias de lacuna (</w:t>
      </w:r>
      <w:proofErr w:type="spellStart"/>
      <w:r>
        <w:rPr>
          <w:rFonts w:ascii="Calibri" w:eastAsia="Calibri" w:hAnsi="Calibri" w:cs="Calibri"/>
          <w:sz w:val="22"/>
          <w:szCs w:val="22"/>
        </w:rPr>
        <w:t>mgap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interrompe a execução em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==1, apenas avisa em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>==3 — ver Seção 1.</w:t>
      </w:r>
    </w:p>
    <w:p w14:paraId="34AC7F9C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58A84E60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==1: duas linhas informativas antes de interromper a execução, quando a lacuna excede </w:t>
      </w:r>
      <w:proofErr w:type="spellStart"/>
      <w:r>
        <w:rPr>
          <w:rFonts w:ascii="Calibri" w:eastAsia="Calibri" w:hAnsi="Calibri" w:cs="Calibri"/>
          <w:sz w:val="22"/>
          <w:szCs w:val="22"/>
        </w:rPr>
        <w:t>mgap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4BD39663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>==3: uma mensagem de aviso (dias de lacuna, data/hora do fim da lacuna), escrita tanto na tela quanto em state.unit10, sem interromper a execução.</w:t>
      </w:r>
    </w:p>
    <w:p w14:paraId="0F3D21D2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37471E33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SystemExit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em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>==1 quando a lacuna entre os arquivos meteorológicos excede o limite configurado (</w:t>
      </w:r>
      <w:proofErr w:type="spellStart"/>
      <w:r>
        <w:rPr>
          <w:rFonts w:ascii="Calibri" w:eastAsia="Calibri" w:hAnsi="Calibri" w:cs="Calibri"/>
          <w:sz w:val="22"/>
          <w:szCs w:val="22"/>
        </w:rPr>
        <w:t>mgap</w:t>
      </w:r>
      <w:proofErr w:type="spellEnd"/>
      <w:r>
        <w:rPr>
          <w:rFonts w:ascii="Calibri" w:eastAsia="Calibri" w:hAnsi="Calibri" w:cs="Calibri"/>
          <w:sz w:val="22"/>
          <w:szCs w:val="22"/>
        </w:rPr>
        <w:t>) — equivalente ao stop do Fortran.</w:t>
      </w:r>
    </w:p>
    <w:p w14:paraId="3E5E6B1C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473FF02E" w14:textId="77777777" w:rsidR="007C1AF6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missing_met</w:t>
      </w:r>
      <w:proofErr w:type="spellEnd"/>
      <w:r>
        <w:rPr>
          <w:rFonts w:ascii="Calibri" w:eastAsia="Calibri" w:hAnsi="Calibri" w:cs="Calibri"/>
        </w:rPr>
        <w:t xml:space="preserve"> foi testada contra um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real nos quatro cenários relevantes: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==2 (preenchimento de parâmetros faltantes dentro de um intervalo);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==1 no ramo de sobreposição (períodos que já se cruzam, sem preenchimento);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==1 no ramo de preenchimento de lacuna (acionando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Solflx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emisatm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dnirflx</w:t>
      </w:r>
      <w:proofErr w:type="spellEnd"/>
      <w:r>
        <w:rPr>
          <w:rFonts w:ascii="Calibri" w:eastAsia="Calibri" w:hAnsi="Calibri" w:cs="Calibri"/>
        </w:rPr>
        <w:t xml:space="preserve">); e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>==3 (lacuna no meio da série, com o mecanismo de persistência por hora-do-dia) — todos executaram sem erro, com valores dentro da faixa física esperada.</w:t>
      </w:r>
    </w:p>
    <w:p w14:paraId="7AEDFAD6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 xml:space="preserve">Revisando a condição de exclusão das colunas de zênite/azimute solar (que já são recalculadas por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 antes do laço de interpolação, nos ramos de preenchimento de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 1 e 3), a comparação </w:t>
      </w:r>
      <w:proofErr w:type="spellStart"/>
      <w:r>
        <w:rPr>
          <w:rFonts w:ascii="Calibri" w:eastAsia="Calibri" w:hAnsi="Calibri" w:cs="Calibri"/>
        </w:rPr>
        <w:t>dabs</w:t>
      </w:r>
      <w:proofErr w:type="spellEnd"/>
      <w:r>
        <w:rPr>
          <w:rFonts w:ascii="Calibri" w:eastAsia="Calibri" w:hAnsi="Calibri" w:cs="Calibri"/>
        </w:rPr>
        <w:t xml:space="preserve">(...) .or. </w:t>
      </w:r>
      <w:proofErr w:type="spellStart"/>
      <w:r>
        <w:rPr>
          <w:rFonts w:ascii="Calibri" w:eastAsia="Calibri" w:hAnsi="Calibri" w:cs="Calibri"/>
        </w:rPr>
        <w:t>dabs</w:t>
      </w:r>
      <w:proofErr w:type="spellEnd"/>
      <w:r>
        <w:rPr>
          <w:rFonts w:ascii="Calibri" w:eastAsia="Calibri" w:hAnsi="Calibri" w:cs="Calibri"/>
        </w:rPr>
        <w:t>(...) mostrou ser uma tautologia booleana — verdadeira para qualquer valor inteiro da coluna — o que significa que a exclusão pretendida nunca de fato acontece. Ver “Pontos de Atenção”.</w:t>
      </w:r>
    </w:p>
    <w:p w14:paraId="16BCD3B0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6511C8A6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 sub-rotina completa (658 linhas) contra missing_met.F90.</w:t>
      </w:r>
    </w:p>
    <w:p w14:paraId="764B6D9B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Execução contra um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 cobrindo os quatro cenários (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2;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nos dois ramos;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3) — concluída sem exceções em todos os casos.</w:t>
      </w:r>
    </w:p>
    <w:p w14:paraId="46B8C354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</w:t>
      </w:r>
      <w:proofErr w:type="spellStart"/>
      <w:r>
        <w:rPr>
          <w:rFonts w:ascii="Calibri" w:eastAsia="Calibri" w:hAnsi="Calibri" w:cs="Calibri"/>
          <w:sz w:val="22"/>
          <w:szCs w:val="22"/>
        </w:rPr>
        <w:t>ast.parse</w:t>
      </w:r>
      <w:proofErr w:type="spellEnd"/>
      <w:r>
        <w:rPr>
          <w:rFonts w:ascii="Calibri" w:eastAsia="Calibri" w:hAnsi="Calibri" w:cs="Calibri"/>
          <w:sz w:val="22"/>
          <w:szCs w:val="22"/>
        </w:rPr>
        <w:t>) e de nomes indefinidos (</w:t>
      </w:r>
      <w:proofErr w:type="spellStart"/>
      <w:r>
        <w:rPr>
          <w:rFonts w:ascii="Calibri" w:eastAsia="Calibri" w:hAnsi="Calibri" w:cs="Calibri"/>
          <w:sz w:val="22"/>
          <w:szCs w:val="22"/>
        </w:rPr>
        <w:t>pyflakes</w:t>
      </w:r>
      <w:proofErr w:type="spellEnd"/>
      <w:r>
        <w:rPr>
          <w:rFonts w:ascii="Calibri" w:eastAsia="Calibri" w:hAnsi="Calibri" w:cs="Calibri"/>
          <w:sz w:val="22"/>
          <w:szCs w:val="22"/>
        </w:rPr>
        <w:t>) — sem avisos além do esperado (</w:t>
      </w:r>
      <w:proofErr w:type="spellStart"/>
      <w:r>
        <w:rPr>
          <w:rFonts w:ascii="Calibri" w:eastAsia="Calibri" w:hAnsi="Calibri" w:cs="Calibri"/>
          <w:sz w:val="22"/>
          <w:szCs w:val="22"/>
        </w:rPr>
        <w:t>modyo</w:t>
      </w:r>
      <w:proofErr w:type="spellEnd"/>
      <w:r>
        <w:rPr>
          <w:rFonts w:ascii="Calibri" w:eastAsia="Calibri" w:hAnsi="Calibri" w:cs="Calibri"/>
          <w:sz w:val="22"/>
          <w:szCs w:val="22"/>
        </w:rPr>
        <w:t>, ver Pontos de Atenção).</w:t>
      </w:r>
    </w:p>
    <w:p w14:paraId="392A3646" w14:textId="5770E85F" w:rsidR="007C1AF6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sem acesso a</w:t>
      </w:r>
      <w:r w:rsidR="00E00162">
        <w:rPr>
          <w:rFonts w:ascii="Calibri" w:eastAsia="Calibri" w:hAnsi="Calibri" w:cs="Calibri"/>
          <w:i/>
          <w:iCs/>
        </w:rPr>
        <w:t xml:space="preserve">s </w:t>
      </w:r>
      <w:r>
        <w:rPr>
          <w:rFonts w:ascii="Calibri" w:eastAsia="Calibri" w:hAnsi="Calibri" w:cs="Calibri"/>
          <w:i/>
          <w:iCs/>
        </w:rPr>
        <w:t>saídas de referência do FASST original, a validação atual é estrutural, lógica e de execução com dados sintéticos, não uma comparação numérica contra uma execução real do Fortran.</w:t>
      </w:r>
    </w:p>
    <w:p w14:paraId="2370DD38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3BE37341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 xml:space="preserve">Versão atual: missing_met.F90 traduzido integralmente, com as quatro chamadas de </w:t>
      </w:r>
      <w:proofErr w:type="spellStart"/>
      <w:r>
        <w:rPr>
          <w:rFonts w:ascii="Calibri" w:eastAsia="Calibri" w:hAnsi="Calibri" w:cs="Calibri"/>
        </w:rPr>
        <w:t>module_radiation</w:t>
      </w:r>
      <w:proofErr w:type="spell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Solflx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emisatm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dnirflx</w:t>
      </w:r>
      <w:proofErr w:type="spellEnd"/>
      <w:r>
        <w:rPr>
          <w:rFonts w:ascii="Calibri" w:eastAsia="Calibri" w:hAnsi="Calibri" w:cs="Calibri"/>
        </w:rPr>
        <w:t xml:space="preserve">) e </w:t>
      </w:r>
      <w:proofErr w:type="spellStart"/>
      <w:r>
        <w:rPr>
          <w:rFonts w:ascii="Calibri" w:eastAsia="Calibri" w:hAnsi="Calibri" w:cs="Calibri"/>
        </w:rPr>
        <w:t>met_date</w:t>
      </w:r>
      <w:proofErr w:type="spellEnd"/>
      <w:r>
        <w:rPr>
          <w:rFonts w:ascii="Calibri" w:eastAsia="Calibri" w:hAnsi="Calibri" w:cs="Calibri"/>
        </w:rPr>
        <w:t xml:space="preserve"> resolvidas como chamadas reais. A tradução resolve, de quebra, a dependência que initsurface.py e initwater.py tinham como </w:t>
      </w:r>
      <w:proofErr w:type="spellStart"/>
      <w:r>
        <w:rPr>
          <w:rFonts w:ascii="Calibri" w:eastAsia="Calibri" w:hAnsi="Calibri" w:cs="Calibri"/>
        </w:rPr>
        <w:t>stub</w:t>
      </w:r>
      <w:proofErr w:type="spellEnd"/>
      <w:r>
        <w:rPr>
          <w:rFonts w:ascii="Calibri" w:eastAsia="Calibri" w:hAnsi="Calibri" w:cs="Calibri"/>
        </w:rPr>
        <w:t xml:space="preserve"> — os dois arquivos foram atualizados para importar a função real.</w:t>
      </w:r>
    </w:p>
    <w:p w14:paraId="1FC94A26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082E5CDD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Testar os quatro cenários (não só o caminho mais simples, 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>==2) cobriu tanto o mecanismo de interpolação linear (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1 e 3) quanto o mecanismo de persistência cíclica por hora-do-dia (</w:t>
      </w:r>
      <w:proofErr w:type="spellStart"/>
      <w:r>
        <w:rPr>
          <w:rFonts w:ascii="Calibri" w:eastAsia="Calibri" w:hAnsi="Calibri" w:cs="Calibri"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sz w:val="22"/>
          <w:szCs w:val="22"/>
        </w:rPr>
        <w:t>==3), que são estratégias de preenchimento genuinamente diferentes dentro do mesmo arquivo.</w:t>
      </w:r>
    </w:p>
    <w:p w14:paraId="75AD4194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Extrair o bloco de recálculo de radiação solar/IV — repetido de forma idêntica três vezes no Fortran original — para um único </w:t>
      </w:r>
      <w:proofErr w:type="spellStart"/>
      <w:r>
        <w:rPr>
          <w:rFonts w:ascii="Calibri" w:eastAsia="Calibri" w:hAnsi="Calibri" w:cs="Calibri"/>
          <w:sz w:val="22"/>
          <w:szCs w:val="22"/>
        </w:rPr>
        <w:t>helper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reduziu a chance de uma das três cópias divergir da tradução das outras duas.</w:t>
      </w:r>
    </w:p>
    <w:p w14:paraId="12B9CCEB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Verificar a condição de exclusão de zênite/azimute como uma expressão lógica isolada (não só lendo o código corrido) expôs a tautologia booleana antes que ela pudesse ser confundida com um filtro funcionando.</w:t>
      </w:r>
    </w:p>
    <w:p w14:paraId="7CF71A7A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Pontos de Atenção na Transcrição</w:t>
      </w:r>
    </w:p>
    <w:p w14:paraId="2EBFA29F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Condição de exclusão de zênite/azimute é sempre verdadeira — provável bug do Fortran, mantido sem correção</w:t>
      </w:r>
    </w:p>
    <w:p w14:paraId="08CE819C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 xml:space="preserve">No laço de preenchimento de um registro novo (usado em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 1 e 3), a condição 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>(j /= 29 .or. j /= 30) — com o comentário !</w:t>
      </w:r>
      <w:proofErr w:type="spellStart"/>
      <w:r>
        <w:rPr>
          <w:rFonts w:ascii="Calibri" w:eastAsia="Calibri" w:hAnsi="Calibri" w:cs="Calibri"/>
        </w:rPr>
        <w:t>ip_zen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ip_az</w:t>
      </w:r>
      <w:proofErr w:type="spellEnd"/>
      <w:r>
        <w:rPr>
          <w:rFonts w:ascii="Calibri" w:eastAsia="Calibri" w:hAnsi="Calibri" w:cs="Calibri"/>
        </w:rPr>
        <w:t xml:space="preserve">, sugerindo a intenção de pular as colunas de zênite/azimute solar, já calculadas por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 poucas linhas antes — é uma tautologia booleana: para qualquer valor inteiro de j, pelo menos um dos dois lados do .or. é verdadeiro (se j==29, j/=30 é verdadeiro; se j==30, j/=29 é verdadeiro; para qualquer outro j, os dois são verdadeiros). Muito provavelmente deveria ser .and., não .or. — o mesmo tipo de troca já encontrada em </w:t>
      </w:r>
      <w:proofErr w:type="spellStart"/>
      <w:r>
        <w:rPr>
          <w:rFonts w:ascii="Calibri" w:eastAsia="Calibri" w:hAnsi="Calibri" w:cs="Calibri"/>
        </w:rPr>
        <w:t>cloudbase</w:t>
      </w:r>
      <w:proofErr w:type="spellEnd"/>
      <w:r>
        <w:rPr>
          <w:rFonts w:ascii="Calibri" w:eastAsia="Calibri" w:hAnsi="Calibri" w:cs="Calibri"/>
        </w:rPr>
        <w:t xml:space="preserve"> (module_radiation.py, </w:t>
      </w:r>
      <w:proofErr w:type="spellStart"/>
      <w:r>
        <w:rPr>
          <w:rFonts w:ascii="Calibri" w:eastAsia="Calibri" w:hAnsi="Calibri" w:cs="Calibri"/>
        </w:rPr>
        <w:t>ilat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isean</w:t>
      </w:r>
      <w:proofErr w:type="spellEnd"/>
      <w:r>
        <w:rPr>
          <w:rFonts w:ascii="Calibri" w:eastAsia="Calibri" w:hAnsi="Calibri" w:cs="Calibri"/>
        </w:rPr>
        <w:t xml:space="preserve">). Na prática, isso significa que zênite e azimute, calculados explicitamente por </w:t>
      </w:r>
      <w:proofErr w:type="spellStart"/>
      <w:r>
        <w:rPr>
          <w:rFonts w:ascii="Calibri" w:eastAsia="Calibri" w:hAnsi="Calibri" w:cs="Calibri"/>
        </w:rPr>
        <w:t>sol_zen</w:t>
      </w:r>
      <w:proofErr w:type="spellEnd"/>
      <w:r>
        <w:rPr>
          <w:rFonts w:ascii="Calibri" w:eastAsia="Calibri" w:hAnsi="Calibri" w:cs="Calibri"/>
        </w:rPr>
        <w:t xml:space="preserve">, são imediatamente sobrescritos pela fórmula de interpolação linear do </w:t>
      </w:r>
      <w:proofErr w:type="spellStart"/>
      <w:r>
        <w:rPr>
          <w:rFonts w:ascii="Calibri" w:eastAsia="Calibri" w:hAnsi="Calibri" w:cs="Calibri"/>
        </w:rPr>
        <w:t>else</w:t>
      </w:r>
      <w:proofErr w:type="spellEnd"/>
      <w:r>
        <w:rPr>
          <w:rFonts w:ascii="Calibri" w:eastAsia="Calibri" w:hAnsi="Calibri" w:cs="Calibri"/>
        </w:rPr>
        <w:t xml:space="preserve"> mais abaixo, já que j não cai em nenhum dos outros casos especiais (11, 13, 16, 19, 22, 35). Preservado literalmente — corrigir isso mudaria o resultado numérico do modelo.</w:t>
      </w:r>
    </w:p>
    <w:p w14:paraId="754EFAF6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daylim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=1.07 nunca é usado — código morto do Fortran, preservado</w:t>
      </w:r>
    </w:p>
    <w:p w14:paraId="71FE9F88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>Em três pontos do arquivo (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==1 e as duas ocorrências correspondentes em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>==3), uma linha comentada (</w:t>
      </w:r>
      <w:proofErr w:type="spellStart"/>
      <w:r>
        <w:rPr>
          <w:rFonts w:ascii="Calibri" w:eastAsia="Calibri" w:hAnsi="Calibri" w:cs="Calibri"/>
        </w:rPr>
        <w:t>if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mody</w:t>
      </w:r>
      <w:proofErr w:type="spellEnd"/>
      <w:r>
        <w:rPr>
          <w:rFonts w:ascii="Calibri" w:eastAsia="Calibri" w:hAnsi="Calibri" w:cs="Calibri"/>
        </w:rPr>
        <w:t xml:space="preserve"> /= </w:t>
      </w:r>
      <w:proofErr w:type="spellStart"/>
      <w:r>
        <w:rPr>
          <w:rFonts w:ascii="Calibri" w:eastAsia="Calibri" w:hAnsi="Calibri" w:cs="Calibri"/>
        </w:rPr>
        <w:t>modyo</w:t>
      </w:r>
      <w:proofErr w:type="spellEnd"/>
      <w:r>
        <w:rPr>
          <w:rFonts w:ascii="Calibri" w:eastAsia="Calibri" w:hAnsi="Calibri" w:cs="Calibri"/>
        </w:rPr>
        <w:t xml:space="preserve">) </w:t>
      </w:r>
      <w:proofErr w:type="spellStart"/>
      <w:r>
        <w:rPr>
          <w:rFonts w:ascii="Calibri" w:eastAsia="Calibri" w:hAnsi="Calibri" w:cs="Calibri"/>
        </w:rPr>
        <w:t>daylim</w:t>
      </w:r>
      <w:proofErr w:type="spellEnd"/>
      <w:r>
        <w:rPr>
          <w:rFonts w:ascii="Calibri" w:eastAsia="Calibri" w:hAnsi="Calibri" w:cs="Calibri"/>
        </w:rPr>
        <w:t xml:space="preserve"> = 1.07d0) mostra que o limiar de tolerância deveria variar conforme o ano dos dois registros comparados serem bissextos ou não — mas está desativada. </w:t>
      </w:r>
      <w:proofErr w:type="spellStart"/>
      <w:r>
        <w:rPr>
          <w:rFonts w:ascii="Calibri" w:eastAsia="Calibri" w:hAnsi="Calibri" w:cs="Calibri"/>
        </w:rPr>
        <w:t>daylim</w:t>
      </w:r>
      <w:proofErr w:type="spellEnd"/>
      <w:r>
        <w:rPr>
          <w:rFonts w:ascii="Calibri" w:eastAsia="Calibri" w:hAnsi="Calibri" w:cs="Calibri"/>
        </w:rPr>
        <w:t xml:space="preserve"> fica sempre em 1.042, exceto quando o ano muda entre os dois registros (25.07). A variável </w:t>
      </w:r>
      <w:proofErr w:type="spellStart"/>
      <w:r>
        <w:rPr>
          <w:rFonts w:ascii="Calibri" w:eastAsia="Calibri" w:hAnsi="Calibri" w:cs="Calibri"/>
        </w:rPr>
        <w:t>modyo</w:t>
      </w:r>
      <w:proofErr w:type="spellEnd"/>
      <w:r>
        <w:rPr>
          <w:rFonts w:ascii="Calibri" w:eastAsia="Calibri" w:hAnsi="Calibri" w:cs="Calibri"/>
        </w:rPr>
        <w:t>, calculada só para essa comparação, nunca é lida em nenhum outro lugar.</w:t>
      </w:r>
    </w:p>
    <w:p w14:paraId="503B2176" w14:textId="77777777" w:rsidR="007C1AF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==1 interrompe a execução;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wmode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==3, na mesma situação, só avisa</w:t>
      </w:r>
    </w:p>
    <w:p w14:paraId="077F8BDB" w14:textId="77777777" w:rsidR="007C1AF6" w:rsidRDefault="00000000">
      <w:pPr>
        <w:spacing w:after="200"/>
      </w:pPr>
      <w:r>
        <w:rPr>
          <w:rFonts w:ascii="Calibri" w:eastAsia="Calibri" w:hAnsi="Calibri" w:cs="Calibri"/>
        </w:rPr>
        <w:t>Quando a lacuna entre dois registros meteorológicos excede o limite configurado (</w:t>
      </w:r>
      <w:proofErr w:type="spellStart"/>
      <w:r>
        <w:rPr>
          <w:rFonts w:ascii="Calibri" w:eastAsia="Calibri" w:hAnsi="Calibri" w:cs="Calibri"/>
        </w:rPr>
        <w:t>mgap</w:t>
      </w:r>
      <w:proofErr w:type="spellEnd"/>
      <w:r>
        <w:rPr>
          <w:rFonts w:ascii="Calibri" w:eastAsia="Calibri" w:hAnsi="Calibri" w:cs="Calibri"/>
        </w:rPr>
        <w:t xml:space="preserve">),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==1 interrompe a execução (stop) — mas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==3, na mesma situação, apenas escreve um aviso (na tela e em state.unit10) e continua, assumindo persistência. Essa diferença é do próprio Fortran original, coerente com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 xml:space="preserve">==1 ser sobre continuar uma execução (o dado novo pode simplesmente estar incompleto, e não há como recuperá-lo) e </w:t>
      </w:r>
      <w:proofErr w:type="spellStart"/>
      <w:r>
        <w:rPr>
          <w:rFonts w:ascii="Calibri" w:eastAsia="Calibri" w:hAnsi="Calibri" w:cs="Calibri"/>
        </w:rPr>
        <w:t>wmode</w:t>
      </w:r>
      <w:proofErr w:type="spellEnd"/>
      <w:r>
        <w:rPr>
          <w:rFonts w:ascii="Calibri" w:eastAsia="Calibri" w:hAnsi="Calibri" w:cs="Calibri"/>
        </w:rPr>
        <w:t>==3 ser sobre uma lacuna no meio de dados que já existem (não há novo arquivo para rejeitar — a única opção é preencher como for possível).</w:t>
      </w:r>
    </w:p>
    <w:p w14:paraId="4324F7D2" w14:textId="77777777" w:rsidR="007C1AF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7C441405" w14:textId="77777777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Decidir, junto ao orientador ou no </w:t>
      </w:r>
      <w:proofErr w:type="spellStart"/>
      <w:r>
        <w:rPr>
          <w:rFonts w:ascii="Calibri" w:eastAsia="Calibri" w:hAnsi="Calibri" w:cs="Calibri"/>
          <w:sz w:val="22"/>
          <w:szCs w:val="22"/>
        </w:rPr>
        <w:t>doc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final do FASST, se a condição de exclusão de zênite/azimute (Pontos de Atenção, item 1) deve ser corrigida para .and. numa fase posterior — e, se for o caso, quantificar o impacto no ângulo solar de registros preenchidos por interpolação.</w:t>
      </w:r>
    </w:p>
    <w:p w14:paraId="5AC0F0C3" w14:textId="293F55A1" w:rsidR="007C1AF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E00162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direta.</w:t>
      </w:r>
    </w:p>
    <w:sectPr w:rsidR="007C1AF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3DA5B" w14:textId="77777777" w:rsidR="004D72AE" w:rsidRDefault="004D72AE">
      <w:r>
        <w:separator/>
      </w:r>
    </w:p>
  </w:endnote>
  <w:endnote w:type="continuationSeparator" w:id="0">
    <w:p w14:paraId="6A05EA04" w14:textId="77777777" w:rsidR="004D72AE" w:rsidRDefault="004D7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3BA3A" w14:textId="77777777" w:rsidR="007C1AF6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E00162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E00162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2A5FF" w14:textId="77777777" w:rsidR="004D72AE" w:rsidRDefault="004D72AE">
      <w:r>
        <w:separator/>
      </w:r>
    </w:p>
  </w:footnote>
  <w:footnote w:type="continuationSeparator" w:id="0">
    <w:p w14:paraId="60544978" w14:textId="77777777" w:rsidR="004D72AE" w:rsidRDefault="004D7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65BD" w14:textId="77777777" w:rsidR="007C1AF6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 xml:space="preserve">PIBIC 2026/2027 · PUCPR  |  Desenvolvimento de </w:t>
    </w:r>
    <w:proofErr w:type="spellStart"/>
    <w:r>
      <w:rPr>
        <w:rFonts w:ascii="Calibri" w:eastAsia="Calibri" w:hAnsi="Calibri" w:cs="Calibri"/>
        <w:color w:val="595959"/>
        <w:sz w:val="17"/>
        <w:szCs w:val="17"/>
      </w:rPr>
      <w:t>FMUs</w:t>
    </w:r>
    <w:proofErr w:type="spellEnd"/>
    <w:r>
      <w:rPr>
        <w:rFonts w:ascii="Calibri" w:eastAsia="Calibri" w:hAnsi="Calibri" w:cs="Calibri"/>
        <w:color w:val="595959"/>
        <w:sz w:val="17"/>
        <w:szCs w:val="17"/>
      </w:rPr>
      <w:t xml:space="preserve">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10326"/>
    <w:multiLevelType w:val="hybridMultilevel"/>
    <w:tmpl w:val="F1F4C34A"/>
    <w:lvl w:ilvl="0" w:tplc="858CF4C8">
      <w:start w:val="1"/>
      <w:numFmt w:val="bullet"/>
      <w:lvlText w:val="●"/>
      <w:lvlJc w:val="left"/>
      <w:pPr>
        <w:ind w:left="720" w:hanging="360"/>
      </w:pPr>
    </w:lvl>
    <w:lvl w:ilvl="1" w:tplc="5CDE411A">
      <w:start w:val="1"/>
      <w:numFmt w:val="bullet"/>
      <w:lvlText w:val="○"/>
      <w:lvlJc w:val="left"/>
      <w:pPr>
        <w:ind w:left="1440" w:hanging="360"/>
      </w:pPr>
    </w:lvl>
    <w:lvl w:ilvl="2" w:tplc="137CE668">
      <w:start w:val="1"/>
      <w:numFmt w:val="bullet"/>
      <w:lvlText w:val="■"/>
      <w:lvlJc w:val="left"/>
      <w:pPr>
        <w:ind w:left="2160" w:hanging="360"/>
      </w:pPr>
    </w:lvl>
    <w:lvl w:ilvl="3" w:tplc="DE587B56">
      <w:start w:val="1"/>
      <w:numFmt w:val="bullet"/>
      <w:lvlText w:val="●"/>
      <w:lvlJc w:val="left"/>
      <w:pPr>
        <w:ind w:left="2880" w:hanging="360"/>
      </w:pPr>
    </w:lvl>
    <w:lvl w:ilvl="4" w:tplc="ED7C7614">
      <w:start w:val="1"/>
      <w:numFmt w:val="bullet"/>
      <w:lvlText w:val="○"/>
      <w:lvlJc w:val="left"/>
      <w:pPr>
        <w:ind w:left="3600" w:hanging="360"/>
      </w:pPr>
    </w:lvl>
    <w:lvl w:ilvl="5" w:tplc="6F4C1728">
      <w:start w:val="1"/>
      <w:numFmt w:val="bullet"/>
      <w:lvlText w:val="■"/>
      <w:lvlJc w:val="left"/>
      <w:pPr>
        <w:ind w:left="4320" w:hanging="360"/>
      </w:pPr>
    </w:lvl>
    <w:lvl w:ilvl="6" w:tplc="D2744DCE">
      <w:start w:val="1"/>
      <w:numFmt w:val="bullet"/>
      <w:lvlText w:val="●"/>
      <w:lvlJc w:val="left"/>
      <w:pPr>
        <w:ind w:left="5040" w:hanging="360"/>
      </w:pPr>
    </w:lvl>
    <w:lvl w:ilvl="7" w:tplc="34B2F5BE">
      <w:start w:val="1"/>
      <w:numFmt w:val="bullet"/>
      <w:lvlText w:val="●"/>
      <w:lvlJc w:val="left"/>
      <w:pPr>
        <w:ind w:left="5760" w:hanging="360"/>
      </w:pPr>
    </w:lvl>
    <w:lvl w:ilvl="8" w:tplc="1B0298AE">
      <w:start w:val="1"/>
      <w:numFmt w:val="bullet"/>
      <w:lvlText w:val="●"/>
      <w:lvlJc w:val="left"/>
      <w:pPr>
        <w:ind w:left="6480" w:hanging="360"/>
      </w:pPr>
    </w:lvl>
  </w:abstractNum>
  <w:num w:numId="1" w16cid:durableId="652486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AF6"/>
    <w:rsid w:val="004D72AE"/>
    <w:rsid w:val="0062544A"/>
    <w:rsid w:val="007C1AF6"/>
    <w:rsid w:val="00E0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B5E38A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2045</Words>
  <Characters>11045</Characters>
  <Application>Microsoft Office Word</Application>
  <DocSecurity>0</DocSecurity>
  <Lines>92</Lines>
  <Paragraphs>26</Paragraphs>
  <ScaleCrop>false</ScaleCrop>
  <Company/>
  <LinksUpToDate>false</LinksUpToDate>
  <CharactersWithSpaces>13064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2026-09-18T18:39:00Z</dcterms:created>
  <dcterms:modified xsi:type="dcterms:W3CDTF">2026-10-03T23:04:00Z</dcterms:modified>
</cp:coreProperties>
</file>