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3F284" w14:textId="77777777" w:rsidR="00D17626" w:rsidRDefault="00000000">
      <w:pPr>
        <w:spacing w:after="60"/>
      </w:pPr>
      <w:r>
        <w:rPr>
          <w:rFonts w:ascii="Calibri" w:eastAsia="Calibri" w:hAnsi="Calibri" w:cs="Calibri"/>
          <w:b/>
          <w:bCs/>
          <w:sz w:val="32"/>
          <w:szCs w:val="32"/>
        </w:rPr>
        <w:t>DOCUMENTAÇÃO DE TRANSCRIÇÃO</w:t>
      </w:r>
    </w:p>
    <w:p w14:paraId="681BB586" w14:textId="77777777" w:rsidR="00D17626" w:rsidRDefault="00000000">
      <w:pPr>
        <w:spacing w:after="240"/>
      </w:pPr>
      <w:r>
        <w:rPr>
          <w:rFonts w:ascii="Calibri" w:eastAsia="Calibri" w:hAnsi="Calibri" w:cs="Calibri"/>
          <w:i/>
          <w:iCs/>
          <w:sz w:val="22"/>
          <w:szCs w:val="22"/>
        </w:rPr>
        <w:t>Fortran90 → Python  ·  Arquivo: albedo_emis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800"/>
      </w:tblGrid>
      <w:tr w:rsidR="00D17626" w14:paraId="4D490F8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FD463" w14:textId="77777777" w:rsidR="00D17626" w:rsidRDefault="00000000">
            <w:r>
              <w:rPr>
                <w:rFonts w:ascii="Calibri" w:eastAsia="Calibri" w:hAnsi="Calibri" w:cs="Calibri"/>
                <w:b/>
                <w:bCs/>
              </w:rPr>
              <w:t>Nome do arquivo original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3935D" w14:textId="77777777" w:rsidR="00D17626" w:rsidRDefault="00000000">
            <w:r>
              <w:rPr>
                <w:rFonts w:ascii="Calibri" w:eastAsia="Calibri" w:hAnsi="Calibri" w:cs="Calibri"/>
              </w:rPr>
              <w:t>albedo_emis.F90</w:t>
            </w:r>
          </w:p>
        </w:tc>
      </w:tr>
      <w:tr w:rsidR="00D17626" w14:paraId="68B5B5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4B4F6" w14:textId="77777777" w:rsidR="00D17626" w:rsidRDefault="00000000">
            <w:r>
              <w:rPr>
                <w:rFonts w:ascii="Calibri" w:eastAsia="Calibri" w:hAnsi="Calibri" w:cs="Calibri"/>
                <w:b/>
                <w:bCs/>
              </w:rPr>
              <w:t>Nome do arquivo Python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F06D4" w14:textId="77777777" w:rsidR="00D17626" w:rsidRDefault="00000000">
            <w:r>
              <w:rPr>
                <w:rFonts w:ascii="Calibri" w:eastAsia="Calibri" w:hAnsi="Calibri" w:cs="Calibri"/>
              </w:rPr>
              <w:t>albedo_emis.py</w:t>
            </w:r>
          </w:p>
        </w:tc>
      </w:tr>
      <w:tr w:rsidR="00D17626" w14:paraId="70C703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1883B" w14:textId="77777777" w:rsidR="00D17626" w:rsidRDefault="00000000">
            <w:r>
              <w:rPr>
                <w:rFonts w:ascii="Calibri" w:eastAsia="Calibri" w:hAnsi="Calibri" w:cs="Calibri"/>
                <w:b/>
                <w:bCs/>
              </w:rPr>
              <w:t>Responsável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3F47B" w14:textId="77777777" w:rsidR="00D17626" w:rsidRDefault="00000000">
            <w:r>
              <w:rPr>
                <w:rFonts w:ascii="Calibri" w:eastAsia="Calibri" w:hAnsi="Calibri" w:cs="Calibri"/>
              </w:rPr>
              <w:t>Allan Morimoto</w:t>
            </w:r>
          </w:p>
        </w:tc>
      </w:tr>
      <w:tr w:rsidR="00D17626" w14:paraId="251B08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1FA86" w14:textId="77777777" w:rsidR="00D17626" w:rsidRDefault="00000000">
            <w:r>
              <w:rPr>
                <w:rFonts w:ascii="Calibri" w:eastAsia="Calibri" w:hAnsi="Calibri" w:cs="Calibri"/>
                <w:b/>
                <w:bCs/>
              </w:rPr>
              <w:t>Data</w:t>
            </w:r>
          </w:p>
        </w:tc>
        <w:tc>
          <w:tcPr>
            <w:tcW w:w="6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4966A" w14:textId="77777777" w:rsidR="00D17626" w:rsidRDefault="00000000">
            <w:r>
              <w:rPr>
                <w:rFonts w:ascii="Calibri" w:eastAsia="Calibri" w:hAnsi="Calibri" w:cs="Calibri"/>
              </w:rPr>
              <w:t>13/09/2026</w:t>
            </w:r>
          </w:p>
        </w:tc>
      </w:tr>
    </w:tbl>
    <w:p w14:paraId="19286FC0" w14:textId="77777777" w:rsidR="00D17626" w:rsidRDefault="00D17626">
      <w:pPr>
        <w:spacing w:after="120"/>
      </w:pPr>
    </w:p>
    <w:p w14:paraId="3F53DFBF" w14:textId="77777777" w:rsidR="00D17626" w:rsidRDefault="00000000">
      <w:pPr>
        <w:spacing w:after="24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Status: </w:t>
      </w:r>
      <w:r>
        <w:rPr>
          <w:rFonts w:ascii="Calibri" w:eastAsia="Calibri" w:hAnsi="Calibri" w:cs="Calibri"/>
          <w:sz w:val="22"/>
          <w:szCs w:val="22"/>
        </w:rPr>
        <w:t>☐ Rascunho  ☒ Transcrito  ☐ Validado</w:t>
      </w:r>
    </w:p>
    <w:p w14:paraId="0FBB6D0E" w14:textId="77777777" w:rsidR="00D17626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Propósito</w:t>
      </w:r>
    </w:p>
    <w:p w14:paraId="245378F8" w14:textId="77777777" w:rsidR="00D17626" w:rsidRDefault="00000000">
      <w:pPr>
        <w:spacing w:after="200"/>
      </w:pPr>
      <w:r>
        <w:rPr>
          <w:rFonts w:ascii="Calibri" w:eastAsia="Calibri" w:hAnsi="Calibri" w:cs="Calibri"/>
        </w:rPr>
        <w:t>Calcula o albedo (albedo_fasst) e a emissividade (emis) da superfície no nó mais superficial do perfil (nnodes) para o passo de tempo atual, a partir do tipo de solo/água, da umidade, do ângulo zênite solar (para água), e do estado de neve/gelo acumulado (sem neve/gelo, gelo sem neve, neve nova, ou neve envelhecida — com dois modelos empíricos de decaimento de albedo combinados: Douville et al. 1995 e Roesch 2000). Quando há radiação solar incidente/refletida medida (sd/su), o albedo medido tem prioridade sobre todo o resto.</w:t>
      </w:r>
    </w:p>
    <w:p w14:paraId="3154957D" w14:textId="77777777" w:rsidR="00D17626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Chamadas Externas</w:t>
      </w:r>
    </w:p>
    <w:p w14:paraId="14F7BC9F" w14:textId="77777777" w:rsidR="00D17626" w:rsidRDefault="00000000">
      <w:pPr>
        <w:spacing w:after="200"/>
      </w:pPr>
      <w:r>
        <w:rPr>
          <w:rFonts w:ascii="Calibri" w:eastAsia="Calibri" w:hAnsi="Calibri" w:cs="Calibri"/>
        </w:rPr>
        <w:t>Nenhuma. O cabeçalho do .F90 não lista nenhuma sub-rotina chamada.</w:t>
      </w:r>
    </w:p>
    <w:p w14:paraId="7F0BDBED" w14:textId="77777777" w:rsidR="00D17626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Arquitetura</w:t>
      </w:r>
    </w:p>
    <w:p w14:paraId="05010DD6" w14:textId="77777777" w:rsidR="00D17626" w:rsidRDefault="00000000">
      <w:pPr>
        <w:spacing w:after="200"/>
      </w:pPr>
      <w:r>
        <w:rPr>
          <w:rFonts w:ascii="Calibri" w:eastAsia="Calibri" w:hAnsi="Calibri" w:cs="Calibri"/>
        </w:rPr>
        <w:t>albedo_emis recebe state: FasstState como argumento explícito. EPS, TREF, IALBEDO, IEMIS, SEMIS, SNALBEDO e SOALBEDO (albedo e emissividade fixos de gelo e neve) vêm de fasst.constants; mflag e sigfl são campos de FasstState; ip_zen (índice de coluna do meteorológico, no Fortran) é MetCol.ZEN.</w:t>
      </w:r>
    </w:p>
    <w:p w14:paraId="147C6C17" w14:textId="77777777" w:rsidR="00D17626" w:rsidRDefault="00000000">
      <w:pPr>
        <w:spacing w:after="200"/>
      </w:pPr>
      <w:r>
        <w:rPr>
          <w:rFonts w:ascii="Calibri" w:eastAsia="Calibri" w:hAnsi="Calibri" w:cs="Calibri"/>
        </w:rPr>
        <w:t>As duas saídas reais desta sub-rotina (albedo_fasst, emis) são campos de FasstState, atualizadas como efeito colateral — não há retorno em tupla.</w:t>
      </w:r>
    </w:p>
    <w:p w14:paraId="044B5B51" w14:textId="77777777" w:rsidR="00D17626" w:rsidRDefault="00000000">
      <w:pPr>
        <w:spacing w:after="200"/>
      </w:pPr>
      <w:r>
        <w:rPr>
          <w:rFonts w:ascii="Calibri" w:eastAsia="Calibri" w:hAnsi="Calibri" w:cs="Calibri"/>
        </w:rPr>
        <w:t>albedoo é uma variável local com o atributo save no Fortran (seu valor persiste entre chamadas sucessivas da sub-rotina). É o campo albedoo do dataclass AlbedoEmisState, passado explicitamente e mutado in-place — mesmo tratamento usado para as variáveis save de outros arquivos deste projeto (LowVegState, SnowState, CanopySavedState). O valor inicial de albedoo não importa: pela lógica do próprio Fortran, albedoo só é lido no ramo de “neve envelhecida”, e antes de qualquer chamada chegar lá pela primeira vez, ou o ramo de “neve nova” (que sempre define albedoo) ou o próprio ramo de “neve envelhecida” com iw==1 (que também redefine albedoo antes de usá-lo) já terão rodado.</w:t>
      </w:r>
    </w:p>
    <w:p w14:paraId="59FAE54D" w14:textId="77777777" w:rsidR="00D17626" w:rsidRDefault="00000000">
      <w:pPr>
        <w:spacing w:after="200"/>
      </w:pPr>
      <w:r>
        <w:rPr>
          <w:rFonts w:ascii="Calibri" w:eastAsia="Calibri" w:hAnsi="Calibri" w:cs="Calibri"/>
        </w:rPr>
        <w:t>albedo_emis é chamada por canopy_met (module_canopy.py), que recebe AlbedoEmisState como parâmetro e o repassa nessa chamada.</w:t>
      </w:r>
    </w:p>
    <w:p w14:paraId="093BA1A1" w14:textId="77777777" w:rsidR="00D17626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1. Análise Funcional do Código Original</w:t>
      </w:r>
    </w:p>
    <w:p w14:paraId="4FB44B1E" w14:textId="77777777" w:rsidR="00D17626" w:rsidRDefault="00000000">
      <w:pPr>
        <w:spacing w:after="200"/>
      </w:pPr>
      <w:r>
        <w:rPr>
          <w:rFonts w:ascii="Calibri" w:eastAsia="Calibri" w:hAnsi="Calibri" w:cs="Calibri"/>
        </w:rPr>
        <w:t>1. Fator de correção a partir de radiação solar medida (linhas 32-42): quando há radiação solar incidente (sd) e refletida (su) medidas e válidas (não iguais ao valor sentinela mflag), calcula um albedo direto (albedo1 = (1−sigfl)·su/sd, limitado a 0,99) e marca aflag=1 — esse valor tem prioridade sobre todo o cálculo seguinte.</w:t>
      </w:r>
    </w:p>
    <w:p w14:paraId="52B2AF7D" w14:textId="77777777" w:rsidR="00D17626" w:rsidRDefault="00000000">
      <w:pPr>
        <w:spacing w:after="200"/>
      </w:pPr>
      <w:r>
        <w:rPr>
          <w:rFonts w:ascii="Calibri" w:eastAsia="Calibri" w:hAnsi="Calibri" w:cs="Calibri"/>
        </w:rPr>
        <w:t xml:space="preserve">2. Albedo e emissividade da superfície, sem considerar neve/gelo (linhas 44-71): três casos por tipo do nó mais superficial — solo (ntype≤19, albedo decai exponencialmente com a umidade e a emissividade interpola linearmente entre um mínimo e 0,99), água (ntype==26, reflectância de Fresnel a partir do ângulo zênite solar </w:t>
      </w:r>
      <w:r>
        <w:rPr>
          <w:rFonts w:ascii="Calibri" w:eastAsia="Calibri" w:hAnsi="Calibri" w:cs="Calibri"/>
        </w:rPr>
        <w:lastRenderedPageBreak/>
        <w:t>e do ângulo de refração pela lei de Snell, índice 1,33), e qualquer outro tipo (usa os valores tabelados de soilp diretamente).</w:t>
      </w:r>
    </w:p>
    <w:p w14:paraId="2C033656" w14:textId="77777777" w:rsidR="00D17626" w:rsidRDefault="00000000">
      <w:pPr>
        <w:spacing w:after="200"/>
      </w:pPr>
      <w:r>
        <w:rPr>
          <w:rFonts w:ascii="Calibri" w:eastAsia="Calibri" w:hAnsi="Calibri" w:cs="Calibri"/>
        </w:rPr>
        <w:t>3. Ajuste por neve/gelo acumulados (linhas 73-106): quatro estados mutuamente exclusivos — sem neve nem gelo (usa o albedo/emissividade calculados no passo anterior, com um piso de emissividade sgremis), gelo sem neve (valores fixos de gelo), neve nova (valores fixos de neve fresca, e atualiza a variável persistente albedoo), e neve envelhecida (combina um decaimento por persistência — Douville et al. 1995, linear sem derretimento ou exponencial com derretimento — com um decaimento por temperatura — Roesch 2000, polinomial —, usando o maior dos dois como resultado).</w:t>
      </w:r>
    </w:p>
    <w:p w14:paraId="1248589D" w14:textId="77777777" w:rsidR="00D17626" w:rsidRDefault="00000000">
      <w:pPr>
        <w:spacing w:after="200"/>
      </w:pPr>
      <w:r>
        <w:rPr>
          <w:rFonts w:ascii="Calibri" w:eastAsia="Calibri" w:hAnsi="Calibri" w:cs="Calibri"/>
        </w:rPr>
        <w:t>4. Override final e arredondamento (linhas 108-111): se a radiação medida produziu um albedo válido (aflag==1), ele substitui o valor calculado nos passos 2-3; por fim, albedo_fasst e emis são arredondados a 1×10⁻²⁰ (praticamente um no-op numérico, mesma convenção usada em outros arquivos deste projeto).</w:t>
      </w:r>
    </w:p>
    <w:p w14:paraId="7C7C2A91" w14:textId="77777777" w:rsidR="00D17626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2. Tradução e Reestruturação</w:t>
      </w:r>
    </w:p>
    <w:p w14:paraId="4279EAF8" w14:textId="77777777" w:rsidR="00D17626" w:rsidRDefault="00000000">
      <w:pPr>
        <w:spacing w:after="200"/>
      </w:pPr>
      <w:r>
        <w:rPr>
          <w:rFonts w:ascii="Calibri" w:eastAsia="Calibri" w:hAnsi="Calibri" w:cs="Calibri"/>
        </w:rPr>
        <w:t>albedo_emis.F90 foi traduzido como uma única função Python, verificada linha a linha contra o .F90.</w:t>
      </w:r>
    </w:p>
    <w:p w14:paraId="5A381451" w14:textId="77777777" w:rsidR="00D17626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Convenções adotadas na tradução</w:t>
      </w:r>
    </w:p>
    <w:p w14:paraId="34705AAB" w14:textId="77777777" w:rsidR="00D17626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Nenhum parâmetro intent(inout)/intent(out) na assinatura Fortran: as duas saídas reais desta sub-rotina já são campos de FasstState, atualizadas como efeito colateral — não há nada para devolver em tupla.</w:t>
      </w:r>
    </w:p>
    <w:p w14:paraId="55531388" w14:textId="77777777" w:rsidR="00D17626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sgremis1 é inicializada com nsoilp(nnodes,4) logo no topo da sub-rotina, mas essa atribuição é sempre sobrescrita mais adiante nos três ramos de tipo de nó — preservado por fidelidade, mesmo sendo código morto que nunca influencia o resultado.</w:t>
      </w:r>
    </w:p>
    <w:p w14:paraId="6F213832" w14:textId="77777777" w:rsidR="00D17626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albedo1 recebe um valor inicial de 0.0 só por formalidade de Python — no Fortran, só é lida quando aflag também foi marcada para 1 no mesmo bloco, </w:t>
      </w:r>
      <w:proofErr w:type="gramStart"/>
      <w:r>
        <w:rPr>
          <w:rFonts w:ascii="Calibri" w:eastAsia="Calibri" w:hAnsi="Calibri" w:cs="Calibri"/>
          <w:sz w:val="22"/>
          <w:szCs w:val="22"/>
        </w:rPr>
        <w:t>nunca antes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de ser escrita.</w:t>
      </w:r>
    </w:p>
    <w:p w14:paraId="6875D6AA" w14:textId="77777777" w:rsidR="00D17626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3. Detalhamento de Variáveis</w:t>
      </w:r>
    </w:p>
    <w:p w14:paraId="0BB92562" w14:textId="77777777" w:rsidR="00D17626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Parâmetros da função (sem retorno)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6"/>
        <w:gridCol w:w="1701"/>
        <w:gridCol w:w="6033"/>
      </w:tblGrid>
      <w:tr w:rsidR="00D17626" w14:paraId="55FE55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BCA1C" w14:textId="77777777" w:rsidR="00D17626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Nome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58624" w14:textId="77777777" w:rsidR="00D17626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Direção</w:t>
            </w:r>
          </w:p>
        </w:tc>
        <w:tc>
          <w:tcPr>
            <w:tcW w:w="6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7D11F" w14:textId="77777777" w:rsidR="00D17626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Descrição</w:t>
            </w:r>
          </w:p>
        </w:tc>
      </w:tr>
      <w:tr w:rsidR="00D17626" w14:paraId="2DCA168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0B1F5" w14:textId="77777777" w:rsidR="00D17626" w:rsidRDefault="00000000">
            <w:r>
              <w:rPr>
                <w:rFonts w:ascii="Calibri" w:eastAsia="Calibri" w:hAnsi="Calibri" w:cs="Calibri"/>
              </w:rPr>
              <w:t>state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7B143" w14:textId="77777777" w:rsidR="00D17626" w:rsidRDefault="00000000">
            <w:r>
              <w:rPr>
                <w:rFonts w:ascii="Calibri" w:eastAsia="Calibri" w:hAnsi="Calibri" w:cs="Calibri"/>
              </w:rPr>
              <w:t>in</w:t>
            </w:r>
          </w:p>
        </w:tc>
        <w:tc>
          <w:tcPr>
            <w:tcW w:w="6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82616" w14:textId="77777777" w:rsidR="00D17626" w:rsidRDefault="00000000">
            <w:r>
              <w:rPr>
                <w:rFonts w:ascii="Calibri" w:eastAsia="Calibri" w:hAnsi="Calibri" w:cs="Calibri"/>
              </w:rPr>
              <w:t>Estado do modelo (FasstState)</w:t>
            </w:r>
          </w:p>
        </w:tc>
      </w:tr>
      <w:tr w:rsidR="00D17626" w14:paraId="1D54967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EE82C" w14:textId="77777777" w:rsidR="00D17626" w:rsidRDefault="00000000">
            <w:r>
              <w:rPr>
                <w:rFonts w:ascii="Calibri" w:eastAsia="Calibri" w:hAnsi="Calibri" w:cs="Calibri"/>
              </w:rPr>
              <w:t>alb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DC37D" w14:textId="77777777" w:rsidR="00D17626" w:rsidRDefault="00000000">
            <w:r>
              <w:rPr>
                <w:rFonts w:ascii="Calibri" w:eastAsia="Calibri" w:hAnsi="Calibri" w:cs="Calibri"/>
              </w:rPr>
              <w:t>in/out (AlbedoEmisState)</w:t>
            </w:r>
          </w:p>
        </w:tc>
        <w:tc>
          <w:tcPr>
            <w:tcW w:w="6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174A4" w14:textId="77777777" w:rsidR="00D17626" w:rsidRDefault="00000000">
            <w:r>
              <w:rPr>
                <w:rFonts w:ascii="Calibri" w:eastAsia="Calibri" w:hAnsi="Calibri" w:cs="Calibri"/>
              </w:rPr>
              <w:t>Variável persistente albedoo</w:t>
            </w:r>
          </w:p>
        </w:tc>
      </w:tr>
      <w:tr w:rsidR="00D17626" w14:paraId="3FD971C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C1EE1" w14:textId="77777777" w:rsidR="00D17626" w:rsidRDefault="00000000">
            <w:r>
              <w:rPr>
                <w:rFonts w:ascii="Calibri" w:eastAsia="Calibri" w:hAnsi="Calibri" w:cs="Calibri"/>
              </w:rPr>
              <w:t>oldsd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96F8F" w14:textId="77777777" w:rsidR="00D17626" w:rsidRDefault="00000000">
            <w:r>
              <w:rPr>
                <w:rFonts w:ascii="Calibri" w:eastAsia="Calibri" w:hAnsi="Calibri" w:cs="Calibri"/>
              </w:rPr>
              <w:t>in</w:t>
            </w:r>
          </w:p>
        </w:tc>
        <w:tc>
          <w:tcPr>
            <w:tcW w:w="6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9A847" w14:textId="77777777" w:rsidR="00D17626" w:rsidRDefault="00000000">
            <w:r>
              <w:rPr>
                <w:rFonts w:ascii="Calibri" w:eastAsia="Calibri" w:hAnsi="Calibri" w:cs="Calibri"/>
              </w:rPr>
              <w:t>Profundidade de neve acumulada do passo anterior</w:t>
            </w:r>
          </w:p>
        </w:tc>
      </w:tr>
      <w:tr w:rsidR="00D17626" w14:paraId="1E6FA52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EABCC" w14:textId="77777777" w:rsidR="00D17626" w:rsidRDefault="00000000">
            <w:r>
              <w:rPr>
                <w:rFonts w:ascii="Calibri" w:eastAsia="Calibri" w:hAnsi="Calibri" w:cs="Calibri"/>
              </w:rPr>
              <w:t>sd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1760B" w14:textId="77777777" w:rsidR="00D17626" w:rsidRDefault="00000000">
            <w:r>
              <w:rPr>
                <w:rFonts w:ascii="Calibri" w:eastAsia="Calibri" w:hAnsi="Calibri" w:cs="Calibri"/>
              </w:rPr>
              <w:t>in</w:t>
            </w:r>
          </w:p>
        </w:tc>
        <w:tc>
          <w:tcPr>
            <w:tcW w:w="6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A6208" w14:textId="77777777" w:rsidR="00D17626" w:rsidRDefault="00000000">
            <w:r>
              <w:rPr>
                <w:rFonts w:ascii="Calibri" w:eastAsia="Calibri" w:hAnsi="Calibri" w:cs="Calibri"/>
              </w:rPr>
              <w:t>Radiação solar incidente medida (down), ou mflag se ausente</w:t>
            </w:r>
          </w:p>
        </w:tc>
      </w:tr>
      <w:tr w:rsidR="00D17626" w14:paraId="79C09EE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061C6" w14:textId="77777777" w:rsidR="00D17626" w:rsidRDefault="00000000">
            <w:r>
              <w:rPr>
                <w:rFonts w:ascii="Calibri" w:eastAsia="Calibri" w:hAnsi="Calibri" w:cs="Calibri"/>
              </w:rPr>
              <w:t>su</w:t>
            </w:r>
          </w:p>
        </w:tc>
        <w:tc>
          <w:tcPr>
            <w:tcW w:w="15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3CC23" w14:textId="77777777" w:rsidR="00D17626" w:rsidRDefault="00000000">
            <w:r>
              <w:rPr>
                <w:rFonts w:ascii="Calibri" w:eastAsia="Calibri" w:hAnsi="Calibri" w:cs="Calibri"/>
              </w:rPr>
              <w:t>in</w:t>
            </w:r>
          </w:p>
        </w:tc>
        <w:tc>
          <w:tcPr>
            <w:tcW w:w="6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B2113" w14:textId="77777777" w:rsidR="00D17626" w:rsidRDefault="00000000">
            <w:r>
              <w:rPr>
                <w:rFonts w:ascii="Calibri" w:eastAsia="Calibri" w:hAnsi="Calibri" w:cs="Calibri"/>
              </w:rPr>
              <w:t>Radiação solar refletida medida (up), ou mflag se ausente</w:t>
            </w:r>
          </w:p>
        </w:tc>
      </w:tr>
    </w:tbl>
    <w:p w14:paraId="6D9C1ACB" w14:textId="77777777" w:rsidR="00D17626" w:rsidRDefault="00D17626">
      <w:pPr>
        <w:spacing w:after="120"/>
      </w:pPr>
    </w:p>
    <w:p w14:paraId="18BCBDBB" w14:textId="77777777" w:rsidR="00D17626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Variáveis locais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300"/>
      </w:tblGrid>
      <w:tr w:rsidR="00D17626" w14:paraId="16A41C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77CA3" w14:textId="77777777" w:rsidR="00D17626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Nome</w:t>
            </w:r>
          </w:p>
        </w:tc>
        <w:tc>
          <w:tcPr>
            <w:tcW w:w="7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53A8D" w14:textId="77777777" w:rsidR="00D17626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Descrição</w:t>
            </w:r>
          </w:p>
        </w:tc>
      </w:tr>
      <w:tr w:rsidR="00D17626" w14:paraId="0964A57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4D69F" w14:textId="77777777" w:rsidR="00D17626" w:rsidRDefault="00000000">
            <w:r>
              <w:rPr>
                <w:rFonts w:ascii="Calibri" w:eastAsia="Calibri" w:hAnsi="Calibri" w:cs="Calibri"/>
              </w:rPr>
              <w:t>aflag</w:t>
            </w:r>
          </w:p>
        </w:tc>
        <w:tc>
          <w:tcPr>
            <w:tcW w:w="7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A5891" w14:textId="77777777" w:rsidR="00D17626" w:rsidRDefault="00000000">
            <w:r>
              <w:rPr>
                <w:rFonts w:ascii="Calibri" w:eastAsia="Calibri" w:hAnsi="Calibri" w:cs="Calibri"/>
              </w:rPr>
              <w:t>1 se um albedo medido (albedo1) está disponível e deve ter prioridade</w:t>
            </w:r>
          </w:p>
        </w:tc>
      </w:tr>
      <w:tr w:rsidR="00D17626" w14:paraId="5DFB6D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CAA8E" w14:textId="77777777" w:rsidR="00D17626" w:rsidRDefault="00000000">
            <w:r>
              <w:rPr>
                <w:rFonts w:ascii="Calibri" w:eastAsia="Calibri" w:hAnsi="Calibri" w:cs="Calibri"/>
              </w:rPr>
              <w:t>albedo1</w:t>
            </w:r>
          </w:p>
        </w:tc>
        <w:tc>
          <w:tcPr>
            <w:tcW w:w="7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8121B" w14:textId="77777777" w:rsidR="00D17626" w:rsidRDefault="00000000">
            <w:r>
              <w:rPr>
                <w:rFonts w:ascii="Calibri" w:eastAsia="Calibri" w:hAnsi="Calibri" w:cs="Calibri"/>
              </w:rPr>
              <w:t>Albedo calculado diretamente de su/sd, quando disponível</w:t>
            </w:r>
          </w:p>
        </w:tc>
      </w:tr>
      <w:tr w:rsidR="00D17626" w14:paraId="1361F4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C4858" w14:textId="77777777" w:rsidR="00D17626" w:rsidRDefault="00000000">
            <w:r>
              <w:rPr>
                <w:rFonts w:ascii="Calibri" w:eastAsia="Calibri" w:hAnsi="Calibri" w:cs="Calibri"/>
              </w:rPr>
              <w:t>sgremis1</w:t>
            </w:r>
          </w:p>
        </w:tc>
        <w:tc>
          <w:tcPr>
            <w:tcW w:w="7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0030E" w14:textId="77777777" w:rsidR="00D17626" w:rsidRDefault="00000000">
            <w:r>
              <w:rPr>
                <w:rFonts w:ascii="Calibri" w:eastAsia="Calibri" w:hAnsi="Calibri" w:cs="Calibri"/>
              </w:rPr>
              <w:t>Emissividade da superfície calculada no passo 2 (antes do ajuste por neve/gelo)</w:t>
            </w:r>
          </w:p>
        </w:tc>
      </w:tr>
      <w:tr w:rsidR="00D17626" w14:paraId="6D3A4B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05FA1" w14:textId="77777777" w:rsidR="00D17626" w:rsidRDefault="00000000">
            <w:r>
              <w:rPr>
                <w:rFonts w:ascii="Calibri" w:eastAsia="Calibri" w:hAnsi="Calibri" w:cs="Calibri"/>
              </w:rPr>
              <w:t>salbedoo / salbedon</w:t>
            </w:r>
          </w:p>
        </w:tc>
        <w:tc>
          <w:tcPr>
            <w:tcW w:w="7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16E1E" w14:textId="77777777" w:rsidR="00D17626" w:rsidRDefault="00000000">
            <w:r>
              <w:rPr>
                <w:rFonts w:ascii="Calibri" w:eastAsia="Calibri" w:hAnsi="Calibri" w:cs="Calibri"/>
              </w:rPr>
              <w:t>Estimativas de albedo de neve envelhecida por persistência / por temperatura</w:t>
            </w:r>
          </w:p>
        </w:tc>
      </w:tr>
      <w:tr w:rsidR="00D17626" w14:paraId="367DA47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D0005" w14:textId="77777777" w:rsidR="00D17626" w:rsidRDefault="00000000">
            <w:r>
              <w:rPr>
                <w:rFonts w:ascii="Calibri" w:eastAsia="Calibri" w:hAnsi="Calibri" w:cs="Calibri"/>
              </w:rPr>
              <w:lastRenderedPageBreak/>
              <w:t>Z / r</w:t>
            </w:r>
          </w:p>
        </w:tc>
        <w:tc>
          <w:tcPr>
            <w:tcW w:w="7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6B515" w14:textId="77777777" w:rsidR="00D17626" w:rsidRDefault="00000000">
            <w:r>
              <w:rPr>
                <w:rFonts w:ascii="Calibri" w:eastAsia="Calibri" w:hAnsi="Calibri" w:cs="Calibri"/>
              </w:rPr>
              <w:t>Ângulo zênite solar e ângulo de refração (Snell), para o albedo de água</w:t>
            </w:r>
          </w:p>
        </w:tc>
      </w:tr>
      <w:tr w:rsidR="00D17626" w14:paraId="166A92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A7DA3" w14:textId="77777777" w:rsidR="00D17626" w:rsidRDefault="00000000">
            <w:r>
              <w:rPr>
                <w:rFonts w:ascii="Calibri" w:eastAsia="Calibri" w:hAnsi="Calibri" w:cs="Calibri"/>
              </w:rPr>
              <w:t>t1 / f1 / a</w:t>
            </w:r>
          </w:p>
        </w:tc>
        <w:tc>
          <w:tcPr>
            <w:tcW w:w="7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28FFC" w14:textId="77777777" w:rsidR="00D17626" w:rsidRDefault="00000000">
            <w:r>
              <w:rPr>
                <w:rFonts w:ascii="Calibri" w:eastAsia="Calibri" w:hAnsi="Calibri" w:cs="Calibri"/>
              </w:rPr>
              <w:t>Variáveis auxiliares dos polinômios/expoentes de decaimento</w:t>
            </w:r>
          </w:p>
        </w:tc>
      </w:tr>
      <w:tr w:rsidR="00D17626" w14:paraId="78839A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414AA" w14:textId="77777777" w:rsidR="00D17626" w:rsidRDefault="00000000">
            <w:r>
              <w:rPr>
                <w:rFonts w:ascii="Calibri" w:eastAsia="Calibri" w:hAnsi="Calibri" w:cs="Calibri"/>
              </w:rPr>
              <w:t>albedoo</w:t>
            </w:r>
          </w:p>
        </w:tc>
        <w:tc>
          <w:tcPr>
            <w:tcW w:w="73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98517" w14:textId="77777777" w:rsidR="00D17626" w:rsidRDefault="00000000">
            <w:r>
              <w:rPr>
                <w:rFonts w:ascii="Calibri" w:eastAsia="Calibri" w:hAnsi="Calibri" w:cs="Calibri"/>
              </w:rPr>
              <w:t>Variável save do Fortran — campo de AlbedoEmisState</w:t>
            </w:r>
          </w:p>
        </w:tc>
      </w:tr>
    </w:tbl>
    <w:p w14:paraId="6BBF5E02" w14:textId="77777777" w:rsidR="00D17626" w:rsidRDefault="00D17626">
      <w:pPr>
        <w:spacing w:after="120"/>
      </w:pPr>
    </w:p>
    <w:p w14:paraId="27865782" w14:textId="77777777" w:rsidR="00D17626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Principais campos de FasstState usados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900"/>
      </w:tblGrid>
      <w:tr w:rsidR="00D17626" w14:paraId="3EED29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7D58A" w14:textId="77777777" w:rsidR="00D17626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Campo</w:t>
            </w:r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7FBA1" w14:textId="77777777" w:rsidR="00D17626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Descrição</w:t>
            </w:r>
          </w:p>
        </w:tc>
      </w:tr>
      <w:tr w:rsidR="00D17626" w14:paraId="73B72B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E4C28" w14:textId="77777777" w:rsidR="00D17626" w:rsidRDefault="00000000">
            <w:r>
              <w:rPr>
                <w:rFonts w:ascii="Calibri" w:eastAsia="Calibri" w:hAnsi="Calibri" w:cs="Calibri"/>
              </w:rPr>
              <w:t>nsoilp / nnodes / ntype / soil_moist</w:t>
            </w:r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C52F4" w14:textId="77777777" w:rsidR="00D17626" w:rsidRDefault="00000000">
            <w:r>
              <w:rPr>
                <w:rFonts w:ascii="Calibri" w:eastAsia="Calibri" w:hAnsi="Calibri" w:cs="Calibri"/>
              </w:rPr>
              <w:t>Propriedades de solo do nó mais superficial, e sua umidade</w:t>
            </w:r>
          </w:p>
        </w:tc>
      </w:tr>
      <w:tr w:rsidR="00D17626" w14:paraId="43DD32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A933A" w14:textId="77777777" w:rsidR="00D17626" w:rsidRDefault="00000000">
            <w:r>
              <w:rPr>
                <w:rFonts w:ascii="Calibri" w:eastAsia="Calibri" w:hAnsi="Calibri" w:cs="Calibri"/>
              </w:rPr>
              <w:t>albedo_fasst / emis</w:t>
            </w:r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EFF18" w14:textId="77777777" w:rsidR="00D17626" w:rsidRDefault="00000000">
            <w:r>
              <w:rPr>
                <w:rFonts w:ascii="Calibri" w:eastAsia="Calibri" w:hAnsi="Calibri" w:cs="Calibri"/>
              </w:rPr>
              <w:t>Saídas desta sub-rotina — albedo e emissividade da superfície</w:t>
            </w:r>
          </w:p>
        </w:tc>
      </w:tr>
      <w:tr w:rsidR="00D17626" w14:paraId="57909D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94E93" w14:textId="77777777" w:rsidR="00D17626" w:rsidRDefault="00000000">
            <w:r>
              <w:rPr>
                <w:rFonts w:ascii="Calibri" w:eastAsia="Calibri" w:hAnsi="Calibri" w:cs="Calibri"/>
              </w:rPr>
              <w:t>sgralbedo / sgremis</w:t>
            </w:r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820D6" w14:textId="77777777" w:rsidR="00D17626" w:rsidRDefault="00000000">
            <w:r>
              <w:rPr>
                <w:rFonts w:ascii="Calibri" w:eastAsia="Calibri" w:hAnsi="Calibri" w:cs="Calibri"/>
              </w:rPr>
              <w:t>Albedo/emissividade de referência do solo, calculados antes do ajuste por neve</w:t>
            </w:r>
          </w:p>
        </w:tc>
      </w:tr>
      <w:tr w:rsidR="00D17626" w14:paraId="13DE38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50552" w14:textId="77777777" w:rsidR="00D17626" w:rsidRDefault="00000000">
            <w:r>
              <w:rPr>
                <w:rFonts w:ascii="Calibri" w:eastAsia="Calibri" w:hAnsi="Calibri" w:cs="Calibri"/>
              </w:rPr>
              <w:t>hsaccum / hi / newsd</w:t>
            </w:r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9F30D" w14:textId="77777777" w:rsidR="00D17626" w:rsidRDefault="00000000">
            <w:r>
              <w:rPr>
                <w:rFonts w:ascii="Calibri" w:eastAsia="Calibri" w:hAnsi="Calibri" w:cs="Calibri"/>
              </w:rPr>
              <w:t>Neve acumulada / gelo / neve nova (m) — definem qual dos 4 estados se aplica</w:t>
            </w:r>
          </w:p>
        </w:tc>
      </w:tr>
      <w:tr w:rsidR="00D17626" w14:paraId="71368C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8CCA8" w14:textId="77777777" w:rsidR="00D17626" w:rsidRDefault="00000000">
            <w:r>
              <w:rPr>
                <w:rFonts w:ascii="Calibri" w:eastAsia="Calibri" w:hAnsi="Calibri" w:cs="Calibri"/>
              </w:rPr>
              <w:t>atopf / toptemp</w:t>
            </w:r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0165B" w14:textId="77777777" w:rsidR="00D17626" w:rsidRDefault="00000000">
            <w:r>
              <w:rPr>
                <w:rFonts w:ascii="Calibri" w:eastAsia="Calibri" w:hAnsi="Calibri" w:cs="Calibri"/>
              </w:rPr>
              <w:t>Fluxo de energia no topo (derretimento) e temperatura do nó superficial</w:t>
            </w:r>
          </w:p>
        </w:tc>
      </w:tr>
      <w:tr w:rsidR="00D17626" w14:paraId="2CFC01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07D39" w14:textId="77777777" w:rsidR="00D17626" w:rsidRDefault="00000000">
            <w:r>
              <w:rPr>
                <w:rFonts w:ascii="Calibri" w:eastAsia="Calibri" w:hAnsi="Calibri" w:cs="Calibri"/>
              </w:rPr>
              <w:t>met / iw</w:t>
            </w:r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AF1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0D019" w14:textId="77777777" w:rsidR="00D17626" w:rsidRDefault="00000000">
            <w:r>
              <w:rPr>
                <w:rFonts w:ascii="Calibri" w:eastAsia="Calibri" w:hAnsi="Calibri" w:cs="Calibri"/>
              </w:rPr>
              <w:t>Ângulo zênite solar medido (coluna MetCol.ZEN), índice do registro meteorológico atual</w:t>
            </w:r>
          </w:p>
        </w:tc>
      </w:tr>
      <w:tr w:rsidR="00D17626" w14:paraId="2A4C0C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45C14" w14:textId="77777777" w:rsidR="00D17626" w:rsidRDefault="00000000">
            <w:r>
              <w:rPr>
                <w:rFonts w:ascii="Calibri" w:eastAsia="Calibri" w:hAnsi="Calibri" w:cs="Calibri"/>
              </w:rPr>
              <w:t>timstep / sigfl / mflag</w:t>
            </w:r>
          </w:p>
        </w:tc>
        <w:tc>
          <w:tcPr>
            <w:tcW w:w="69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7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D463B" w14:textId="77777777" w:rsidR="00D17626" w:rsidRDefault="00000000">
            <w:r>
              <w:rPr>
                <w:rFonts w:ascii="Calibri" w:eastAsia="Calibri" w:hAnsi="Calibri" w:cs="Calibri"/>
              </w:rPr>
              <w:t>Passo de tempo, fração de céu descoberto, valor sentinela</w:t>
            </w:r>
          </w:p>
        </w:tc>
      </w:tr>
    </w:tbl>
    <w:p w14:paraId="4289F26F" w14:textId="77777777" w:rsidR="00D17626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4. Tratamento de Erros e Logs</w:t>
      </w:r>
    </w:p>
    <w:p w14:paraId="4126602B" w14:textId="77777777" w:rsidR="00D17626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Validações Implementadas</w:t>
      </w:r>
    </w:p>
    <w:p w14:paraId="78443546" w14:textId="77777777" w:rsidR="00D17626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Checagem de “dado ausente” contra o valor sentinela mflag, com tolerância EPS, para sd e su — mesma lógica aint(dabs(x−mflag)·10⁵)·10⁻⁵ do Fortran.</w:t>
      </w:r>
    </w:p>
    <w:p w14:paraId="6BBCAE98" w14:textId="77777777" w:rsidR="00D17626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Limite superior de albedo1 (nunca ultrapassa 0,99) e limites inferior/superior por max/min em praticamente todo o cálculo de sgralbedo/emis/albedo de neve.</w:t>
      </w:r>
    </w:p>
    <w:p w14:paraId="4082FA46" w14:textId="77777777" w:rsidR="00D17626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Mensagens de Log</w:t>
      </w:r>
    </w:p>
    <w:p w14:paraId="7BC82F69" w14:textId="77777777" w:rsidR="00D17626" w:rsidRDefault="00000000">
      <w:pPr>
        <w:spacing w:after="200"/>
      </w:pPr>
      <w:r>
        <w:rPr>
          <w:rFonts w:ascii="Calibri" w:eastAsia="Calibri" w:hAnsi="Calibri" w:cs="Calibri"/>
        </w:rPr>
        <w:t>Nenhuma. albedo_emis.F90 não tem nenhum write/print.</w:t>
      </w:r>
    </w:p>
    <w:p w14:paraId="49CFC322" w14:textId="77777777" w:rsidR="00D17626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Exceções e Casos-Limite Tratados</w:t>
      </w:r>
    </w:p>
    <w:p w14:paraId="427DD016" w14:textId="77777777" w:rsidR="00D17626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Nenhuma exceção Python é levantada neste arquivo — albedo_emis.F90 não tem nenhum stop.</w:t>
      </w:r>
    </w:p>
    <w:p w14:paraId="6FA4A292" w14:textId="77777777" w:rsidR="00D17626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O caso Z+r≤0 no albedo de água (incidência rasante/degenerada) usa o valor tabelado de soilp em vez da fórmula de Fresnel, evitando divisão por tan(Z+r)=0.</w:t>
      </w:r>
    </w:p>
    <w:p w14:paraId="19FDBF4A" w14:textId="77777777" w:rsidR="00D17626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5. Testes, Dificuldades Encontradas e Diagnóstico</w:t>
      </w:r>
    </w:p>
    <w:p w14:paraId="36A0444A" w14:textId="77777777" w:rsidR="00D17626" w:rsidRDefault="00000000">
      <w:pPr>
        <w:spacing w:after="200"/>
      </w:pPr>
      <w:r>
        <w:rPr>
          <w:rFonts w:ascii="Calibri" w:eastAsia="Calibri" w:hAnsi="Calibri" w:cs="Calibri"/>
        </w:rPr>
        <w:t>albedo_emis foi testada isoladamente (sem neve/gelo com solo e com água, gelo sem neve, neve nova, neve envelhecida com e sem derretimento, e o caso de radiação medida) contra um FasstState sintético — todos os ramos executaram sem erro, com valores dentro da faixa física esperada.</w:t>
      </w:r>
    </w:p>
    <w:p w14:paraId="3D688C85" w14:textId="77777777" w:rsidR="00D17626" w:rsidRDefault="00000000">
      <w:pPr>
        <w:spacing w:after="200"/>
      </w:pPr>
      <w:r>
        <w:rPr>
          <w:rFonts w:ascii="Calibri" w:eastAsia="Calibri" w:hAnsi="Calibri" w:cs="Calibri"/>
        </w:rPr>
        <w:t>canopy_met foi testada de ponta a ponta com a chamada real a albedo_emis (incluindo AlbedoEmisState como parâmetro compartilhado) — sem erro.</w:t>
      </w:r>
    </w:p>
    <w:p w14:paraId="6EE3A8A6" w14:textId="77777777" w:rsidR="00D17626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6. Validação</w:t>
      </w:r>
    </w:p>
    <w:p w14:paraId="2EC9DC72" w14:textId="77777777" w:rsidR="00D17626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lastRenderedPageBreak/>
        <w:t>Revisão linha a linha da sub-rotina completa (113 linhas) contra albedo_emis.F90.</w:t>
      </w:r>
    </w:p>
    <w:p w14:paraId="111AC9B9" w14:textId="77777777" w:rsidR="00D17626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Execução de sanidade com FasstState sintético cobrindo os 4 estados de neve/gelo, os 3 tipos de superfície (solo, água, outro) e o caso de radiação medida — concluída sem exceções.</w:t>
      </w:r>
    </w:p>
    <w:p w14:paraId="4BB97C8C" w14:textId="77777777" w:rsidR="00D17626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Reconfirmação numérica, com Python puro, da diferença de 100× entre o fator do Fortran (50,0) e a fórmula clássica de Fresnel (0,5) na reflectância de água — ver “Pontos de Atenção”.</w:t>
      </w:r>
    </w:p>
    <w:p w14:paraId="25EBE57F" w14:textId="77777777" w:rsidR="00D17626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Checagem de sintaxe (ast.parse) e de nomes indefinidos (pyflakes) — sem nenhum aviso.</w:t>
      </w:r>
    </w:p>
    <w:p w14:paraId="65CFFC6C" w14:textId="7A6C8BBF" w:rsidR="00D17626" w:rsidRDefault="00000000">
      <w:pPr>
        <w:spacing w:after="200"/>
      </w:pPr>
      <w:r>
        <w:rPr>
          <w:rFonts w:ascii="Calibri" w:eastAsia="Calibri" w:hAnsi="Calibri" w:cs="Calibri"/>
          <w:i/>
          <w:iCs/>
        </w:rPr>
        <w:t>Limitação em aberto: sem acesso a</w:t>
      </w:r>
      <w:r w:rsidR="00FA28D5">
        <w:rPr>
          <w:rFonts w:ascii="Calibri" w:eastAsia="Calibri" w:hAnsi="Calibri" w:cs="Calibri"/>
          <w:i/>
          <w:iCs/>
        </w:rPr>
        <w:t xml:space="preserve">s </w:t>
      </w:r>
      <w:r>
        <w:rPr>
          <w:rFonts w:ascii="Calibri" w:eastAsia="Calibri" w:hAnsi="Calibri" w:cs="Calibri"/>
          <w:i/>
          <w:iCs/>
        </w:rPr>
        <w:t>saídas de referência do FASST original, a validação atual é estrutural, lógica e numérica isolada, não uma comparação direta contra uma execução real do Fortran.</w:t>
      </w:r>
    </w:p>
    <w:p w14:paraId="7713996B" w14:textId="77777777" w:rsidR="00D17626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7. Versão Final Aprovada e Justificativa Tecnológica</w:t>
      </w:r>
    </w:p>
    <w:p w14:paraId="45F18413" w14:textId="77777777" w:rsidR="00D17626" w:rsidRDefault="00000000">
      <w:pPr>
        <w:spacing w:after="200"/>
      </w:pPr>
      <w:r>
        <w:rPr>
          <w:rFonts w:ascii="Calibri" w:eastAsia="Calibri" w:hAnsi="Calibri" w:cs="Calibri"/>
        </w:rPr>
        <w:t>Versão atual: albedo_emis.F90 traduzido integralmente, sem dependências externas a resolver. O fator 5d1 na reflectância de água (ver “Pontos de Atenção”) é mantido sem correção.</w:t>
      </w:r>
    </w:p>
    <w:p w14:paraId="5D649D73" w14:textId="77777777" w:rsidR="00D17626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Por que esta versão deu certo?</w:t>
      </w:r>
    </w:p>
    <w:p w14:paraId="77F928BB" w14:textId="77777777" w:rsidR="00D17626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Testar os 4 estados de neve/gelo com valores numéricos sintéticos — em vez de só ler o código — expôs o resultado fisicamente estranho no ramo de água (albedo_fasst preso em 1,0), permitindo isolar o fator 5d1/5d-1.</w:t>
      </w:r>
    </w:p>
    <w:p w14:paraId="2C9C739D" w14:textId="77777777" w:rsidR="00D17626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Recalcular a fórmula de Fresnel separadamente, fora do código traduzido, com o fator do Fortran e com o fator clássico, torna a diferença de 100× objetivamente verificável.</w:t>
      </w:r>
    </w:p>
    <w:p w14:paraId="090C143F" w14:textId="77777777" w:rsidR="00D17626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Pontos de Atenção na Transcrição</w:t>
      </w:r>
    </w:p>
    <w:p w14:paraId="2F716FEE" w14:textId="77777777" w:rsidR="00D17626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1. sgremis1 inicializada e imediatamente sobrescrita — preservado do Fortran</w:t>
      </w:r>
    </w:p>
    <w:p w14:paraId="2DDFDC66" w14:textId="77777777" w:rsidR="00D17626" w:rsidRDefault="00000000">
      <w:pPr>
        <w:spacing w:after="200"/>
      </w:pPr>
      <w:r>
        <w:rPr>
          <w:rFonts w:ascii="Calibri" w:eastAsia="Calibri" w:hAnsi="Calibri" w:cs="Calibri"/>
        </w:rPr>
        <w:t>sgremis1 recebe nsoilp(nnodes,4) logo no topo da sub-rotina, mas os três ramos do bloco de tipo de nó (solo/água/outro) cobrem 100% dos casos e cada um atribui sgremis1 de novo, incondicionalmente — a atribuição inicial nunca sobrevive. Código morto inofensivo, preservado por fidelidade.</w:t>
      </w:r>
    </w:p>
    <w:p w14:paraId="0016EDDB" w14:textId="77777777" w:rsidR="00D17626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2. albedo1 sem valor inicial no Fortran — preservado, com inicialização defensiva em Python</w:t>
      </w:r>
    </w:p>
    <w:p w14:paraId="0AAF91E6" w14:textId="77777777" w:rsidR="00D17626" w:rsidRDefault="00000000">
      <w:pPr>
        <w:spacing w:after="200"/>
      </w:pPr>
      <w:r>
        <w:rPr>
          <w:rFonts w:ascii="Calibri" w:eastAsia="Calibri" w:hAnsi="Calibri" w:cs="Calibri"/>
        </w:rPr>
        <w:t xml:space="preserve">albedo1 só é lida quando aflag também foi marcada para 1 no mesmo bloco — </w:t>
      </w:r>
      <w:proofErr w:type="gramStart"/>
      <w:r>
        <w:rPr>
          <w:rFonts w:ascii="Calibri" w:eastAsia="Calibri" w:hAnsi="Calibri" w:cs="Calibri"/>
        </w:rPr>
        <w:t>nunca antes</w:t>
      </w:r>
      <w:proofErr w:type="gramEnd"/>
      <w:r>
        <w:rPr>
          <w:rFonts w:ascii="Calibri" w:eastAsia="Calibri" w:hAnsi="Calibri" w:cs="Calibri"/>
        </w:rPr>
        <w:t xml:space="preserve"> de ser escrita nessa mesma chamada. Python precisa de um valor definido para a variável existir; 0.0 é usado como formalidade, sem efeito no resultado.</w:t>
      </w:r>
    </w:p>
    <w:p w14:paraId="0C7CE5E6" w14:textId="77777777" w:rsidR="00D17626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3. Variável save (albedoo) — dataclass AlbedoEmisState</w:t>
      </w:r>
    </w:p>
    <w:p w14:paraId="2E8C524F" w14:textId="77777777" w:rsidR="00D17626" w:rsidRDefault="00000000">
      <w:pPr>
        <w:spacing w:after="200"/>
      </w:pPr>
      <w:r>
        <w:rPr>
          <w:rFonts w:ascii="Calibri" w:eastAsia="Calibri" w:hAnsi="Calibri" w:cs="Calibri"/>
        </w:rPr>
        <w:t>O Fortran declara albedoo com o atributo save, preservando seu valor entre chamadas sucessivas da sub-rotina. Sem equivalente direto para variáveis locais de função em Python, ela é o campo albedoo do dataclass AlbedoEmisState — mesmo padrão de LowVegState/SnowState/CanopySavedState.</w:t>
      </w:r>
    </w:p>
    <w:p w14:paraId="583E795B" w14:textId="77777777" w:rsidR="00D17626" w:rsidRDefault="00000000">
      <w:pPr>
        <w:spacing w:before="160"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4. Fator 5d1 na reflectância de Fresnel da água — provável bug do Fortran, mantido sem correção</w:t>
      </w:r>
    </w:p>
    <w:p w14:paraId="6FC28BDC" w14:textId="77777777" w:rsidR="00D17626" w:rsidRDefault="00000000">
      <w:pPr>
        <w:spacing w:after="200"/>
      </w:pPr>
      <w:r>
        <w:rPr>
          <w:rFonts w:ascii="Calibri" w:eastAsia="Calibri" w:hAnsi="Calibri" w:cs="Calibri"/>
        </w:rPr>
        <w:t>No ramo de água (ntype(nnodes)==26), sgralbedo = 5d1·(sin²(Z−r)/sin²(Z+r) + tan²(Z−r)/tan²(Z+r)) — a fórmula clássica de Fresnel (reflectância não polarizada, média das duas polarizações) usa o fator 5d-1 (0,5), não 5d1 (50,0). Testado numericamente (Z=30°): o Fortran produz sgralbedo≈2,11, contra ≈0,0211 da fórmula clássica — 100× maior. Como albedo_fasst começa em 1,0 e só recebe dmin1(albedo_fasst,sgralbedo), esse ramo nunca reduz o albedo da água abaixo de 1,0 na prática. Muito provavelmente 5d1 deveria ser 5d-1 (erro de sinal no expoente). Mantido tal como no Fortran — ver Pendências.</w:t>
      </w:r>
    </w:p>
    <w:p w14:paraId="157C5975" w14:textId="77777777" w:rsidR="00D17626" w:rsidRDefault="00000000">
      <w:pPr>
        <w:spacing w:before="300" w:after="160"/>
      </w:pPr>
      <w:r>
        <w:rPr>
          <w:rFonts w:ascii="Calibri" w:eastAsia="Calibri" w:hAnsi="Calibri" w:cs="Calibri"/>
          <w:b/>
          <w:bCs/>
          <w:color w:val="2E74B5"/>
          <w:sz w:val="32"/>
          <w:szCs w:val="32"/>
        </w:rPr>
        <w:t>Pendências</w:t>
      </w:r>
    </w:p>
    <w:p w14:paraId="5E808B95" w14:textId="77777777" w:rsidR="00D17626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lastRenderedPageBreak/>
        <w:t>Decidir, junto ao orientador ou no doc final do FASST, se o fator 5d1 na reflectância de água (Pontos de Atenção, item 4) deve ser corrigido para 5d-1 numa fase posterior — e, se for o caso, quantificar o impacto no albedo de superfícies de água ao longo de uma simulação completa.</w:t>
      </w:r>
    </w:p>
    <w:p w14:paraId="0477C82C" w14:textId="6D1C6F1A" w:rsidR="00D17626" w:rsidRDefault="00000000">
      <w:pPr>
        <w:pStyle w:val="PargrafodaLista"/>
        <w:numPr>
          <w:ilvl w:val="0"/>
          <w:numId w:val="1"/>
        </w:numPr>
        <w:spacing w:after="120"/>
      </w:pPr>
      <w:r>
        <w:rPr>
          <w:rFonts w:ascii="Calibri" w:eastAsia="Calibri" w:hAnsi="Calibri" w:cs="Calibri"/>
          <w:sz w:val="22"/>
          <w:szCs w:val="22"/>
        </w:rPr>
        <w:t>Obter acesso a</w:t>
      </w:r>
      <w:r w:rsidR="00FA28D5"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 xml:space="preserve"> saídas de referência do FASST original para validação numérica direta.</w:t>
      </w:r>
    </w:p>
    <w:sectPr w:rsidR="00D1762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4FE33" w14:textId="77777777" w:rsidR="000B132D" w:rsidRDefault="000B132D">
      <w:r>
        <w:separator/>
      </w:r>
    </w:p>
  </w:endnote>
  <w:endnote w:type="continuationSeparator" w:id="0">
    <w:p w14:paraId="2B84FBB1" w14:textId="77777777" w:rsidR="000B132D" w:rsidRDefault="000B13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63E3C" w14:textId="77777777" w:rsidR="00D17626" w:rsidRDefault="00000000">
    <w:pPr>
      <w:jc w:val="center"/>
    </w:pPr>
    <w:r>
      <w:rPr>
        <w:rFonts w:ascii="Calibri" w:eastAsia="Calibri" w:hAnsi="Calibri" w:cs="Calibri"/>
        <w:color w:val="595959"/>
        <w:sz w:val="17"/>
        <w:szCs w:val="17"/>
      </w:rPr>
      <w:t xml:space="preserve">Documentação de Transcrição de Código · Página </w:t>
    </w:r>
    <w:r>
      <w:rPr>
        <w:rFonts w:ascii="Calibri" w:eastAsia="Calibri" w:hAnsi="Calibri" w:cs="Calibri"/>
        <w:color w:val="595959"/>
        <w:sz w:val="17"/>
        <w:szCs w:val="17"/>
      </w:rPr>
      <w:fldChar w:fldCharType="begin"/>
    </w:r>
    <w:r>
      <w:rPr>
        <w:rFonts w:ascii="Calibri" w:eastAsia="Calibri" w:hAnsi="Calibri" w:cs="Calibri"/>
        <w:color w:val="595959"/>
        <w:sz w:val="17"/>
        <w:szCs w:val="17"/>
      </w:rPr>
      <w:instrText>PAGE</w:instrText>
    </w:r>
    <w:r>
      <w:rPr>
        <w:rFonts w:ascii="Calibri" w:eastAsia="Calibri" w:hAnsi="Calibri" w:cs="Calibri"/>
        <w:color w:val="595959"/>
        <w:sz w:val="17"/>
        <w:szCs w:val="17"/>
      </w:rPr>
      <w:fldChar w:fldCharType="separate"/>
    </w:r>
    <w:r w:rsidR="00FA28D5">
      <w:rPr>
        <w:rFonts w:ascii="Calibri" w:eastAsia="Calibri" w:hAnsi="Calibri" w:cs="Calibri"/>
        <w:noProof/>
        <w:color w:val="595959"/>
        <w:sz w:val="17"/>
        <w:szCs w:val="17"/>
      </w:rPr>
      <w:t>1</w:t>
    </w:r>
    <w:r>
      <w:rPr>
        <w:rFonts w:ascii="Calibri" w:eastAsia="Calibri" w:hAnsi="Calibri" w:cs="Calibri"/>
        <w:color w:val="595959"/>
        <w:sz w:val="17"/>
        <w:szCs w:val="17"/>
      </w:rPr>
      <w:fldChar w:fldCharType="end"/>
    </w:r>
    <w:r>
      <w:rPr>
        <w:rFonts w:ascii="Calibri" w:eastAsia="Calibri" w:hAnsi="Calibri" w:cs="Calibri"/>
        <w:color w:val="595959"/>
        <w:sz w:val="17"/>
        <w:szCs w:val="17"/>
      </w:rPr>
      <w:t xml:space="preserve"> de </w:t>
    </w:r>
    <w:r>
      <w:rPr>
        <w:rFonts w:ascii="Calibri" w:eastAsia="Calibri" w:hAnsi="Calibri" w:cs="Calibri"/>
        <w:color w:val="595959"/>
        <w:sz w:val="17"/>
        <w:szCs w:val="17"/>
      </w:rPr>
      <w:fldChar w:fldCharType="begin"/>
    </w:r>
    <w:r>
      <w:rPr>
        <w:rFonts w:ascii="Calibri" w:eastAsia="Calibri" w:hAnsi="Calibri" w:cs="Calibri"/>
        <w:color w:val="595959"/>
        <w:sz w:val="17"/>
        <w:szCs w:val="17"/>
      </w:rPr>
      <w:instrText>NUMPAGES</w:instrText>
    </w:r>
    <w:r>
      <w:rPr>
        <w:rFonts w:ascii="Calibri" w:eastAsia="Calibri" w:hAnsi="Calibri" w:cs="Calibri"/>
        <w:color w:val="595959"/>
        <w:sz w:val="17"/>
        <w:szCs w:val="17"/>
      </w:rPr>
      <w:fldChar w:fldCharType="separate"/>
    </w:r>
    <w:r w:rsidR="00FA28D5">
      <w:rPr>
        <w:rFonts w:ascii="Calibri" w:eastAsia="Calibri" w:hAnsi="Calibri" w:cs="Calibri"/>
        <w:noProof/>
        <w:color w:val="595959"/>
        <w:sz w:val="17"/>
        <w:szCs w:val="17"/>
      </w:rPr>
      <w:t>2</w:t>
    </w:r>
    <w:r>
      <w:rPr>
        <w:rFonts w:ascii="Calibri" w:eastAsia="Calibri" w:hAnsi="Calibri" w:cs="Calibri"/>
        <w:color w:val="595959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74BFE" w14:textId="77777777" w:rsidR="000B132D" w:rsidRDefault="000B132D">
      <w:r>
        <w:separator/>
      </w:r>
    </w:p>
  </w:footnote>
  <w:footnote w:type="continuationSeparator" w:id="0">
    <w:p w14:paraId="1E464848" w14:textId="77777777" w:rsidR="000B132D" w:rsidRDefault="000B13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A4933" w14:textId="77777777" w:rsidR="00D17626" w:rsidRDefault="00000000">
    <w:pPr>
      <w:pBdr>
        <w:bottom w:val="single" w:sz="6" w:space="4" w:color="1F3864"/>
      </w:pBdr>
    </w:pPr>
    <w:r>
      <w:rPr>
        <w:rFonts w:ascii="Calibri" w:eastAsia="Calibri" w:hAnsi="Calibri" w:cs="Calibri"/>
        <w:color w:val="595959"/>
        <w:sz w:val="17"/>
        <w:szCs w:val="17"/>
      </w:rPr>
      <w:t>PIBIC 2026/2027 · PUCPR  |  Desenvolvimento de FMUs para Integração de Modelos de Coberturas Verdes no Software DOMUS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D46543"/>
    <w:multiLevelType w:val="hybridMultilevel"/>
    <w:tmpl w:val="06D688FA"/>
    <w:lvl w:ilvl="0" w:tplc="7F205588">
      <w:start w:val="1"/>
      <w:numFmt w:val="bullet"/>
      <w:lvlText w:val="●"/>
      <w:lvlJc w:val="left"/>
      <w:pPr>
        <w:ind w:left="720" w:hanging="360"/>
      </w:pPr>
    </w:lvl>
    <w:lvl w:ilvl="1" w:tplc="B888BC96">
      <w:start w:val="1"/>
      <w:numFmt w:val="bullet"/>
      <w:lvlText w:val="○"/>
      <w:lvlJc w:val="left"/>
      <w:pPr>
        <w:ind w:left="1440" w:hanging="360"/>
      </w:pPr>
    </w:lvl>
    <w:lvl w:ilvl="2" w:tplc="77208E2A">
      <w:start w:val="1"/>
      <w:numFmt w:val="bullet"/>
      <w:lvlText w:val="■"/>
      <w:lvlJc w:val="left"/>
      <w:pPr>
        <w:ind w:left="2160" w:hanging="360"/>
      </w:pPr>
    </w:lvl>
    <w:lvl w:ilvl="3" w:tplc="78CE0E68">
      <w:start w:val="1"/>
      <w:numFmt w:val="bullet"/>
      <w:lvlText w:val="●"/>
      <w:lvlJc w:val="left"/>
      <w:pPr>
        <w:ind w:left="2880" w:hanging="360"/>
      </w:pPr>
    </w:lvl>
    <w:lvl w:ilvl="4" w:tplc="219A9696">
      <w:start w:val="1"/>
      <w:numFmt w:val="bullet"/>
      <w:lvlText w:val="○"/>
      <w:lvlJc w:val="left"/>
      <w:pPr>
        <w:ind w:left="3600" w:hanging="360"/>
      </w:pPr>
    </w:lvl>
    <w:lvl w:ilvl="5" w:tplc="836A207E">
      <w:start w:val="1"/>
      <w:numFmt w:val="bullet"/>
      <w:lvlText w:val="■"/>
      <w:lvlJc w:val="left"/>
      <w:pPr>
        <w:ind w:left="4320" w:hanging="360"/>
      </w:pPr>
    </w:lvl>
    <w:lvl w:ilvl="6" w:tplc="C6A07E18">
      <w:start w:val="1"/>
      <w:numFmt w:val="bullet"/>
      <w:lvlText w:val="●"/>
      <w:lvlJc w:val="left"/>
      <w:pPr>
        <w:ind w:left="5040" w:hanging="360"/>
      </w:pPr>
    </w:lvl>
    <w:lvl w:ilvl="7" w:tplc="D06E9EC2">
      <w:start w:val="1"/>
      <w:numFmt w:val="bullet"/>
      <w:lvlText w:val="●"/>
      <w:lvlJc w:val="left"/>
      <w:pPr>
        <w:ind w:left="5760" w:hanging="360"/>
      </w:pPr>
    </w:lvl>
    <w:lvl w:ilvl="8" w:tplc="F62C9AC4">
      <w:start w:val="1"/>
      <w:numFmt w:val="bullet"/>
      <w:lvlText w:val="●"/>
      <w:lvlJc w:val="left"/>
      <w:pPr>
        <w:ind w:left="6480" w:hanging="360"/>
      </w:pPr>
    </w:lvl>
  </w:abstractNum>
  <w:num w:numId="1" w16cid:durableId="4064628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displayBackgroundShape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626"/>
    <w:rsid w:val="000B132D"/>
    <w:rsid w:val="0062544A"/>
    <w:rsid w:val="00D17626"/>
    <w:rsid w:val="00FA2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029F9D"/>
  <w15:docId w15:val="{08CEB27F-6732-0E41-90B8-93FD100C6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1717</Words>
  <Characters>9275</Characters>
  <Application>Microsoft Office Word</Application>
  <DocSecurity>0</DocSecurity>
  <Lines>77</Lines>
  <Paragraphs>21</Paragraphs>
  <ScaleCrop>false</ScaleCrop>
  <Company/>
  <LinksUpToDate>false</LinksUpToDate>
  <CharactersWithSpaces>10971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Allan Takeshi Morimoto</cp:lastModifiedBy>
  <cp:revision>2</cp:revision>
  <dcterms:created xsi:type="dcterms:W3CDTF">2026-09-13T18:25:00Z</dcterms:created>
  <dcterms:modified xsi:type="dcterms:W3CDTF">2026-10-03T23:06:00Z</dcterms:modified>
</cp:coreProperties>
</file>