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D5109F" w14:textId="3EF1FF98" w:rsidR="00271B43" w:rsidRDefault="00271B43" w:rsidP="00271B43">
      <w:pPr>
        <w:jc w:val="center"/>
        <w:rPr>
          <w:rFonts w:ascii="SFBX1440" w:hAnsi="SFBX1440"/>
          <w:b/>
          <w:bCs/>
          <w:color w:val="000000"/>
          <w:sz w:val="28"/>
          <w:szCs w:val="28"/>
          <w:lang w:val="en-US"/>
        </w:rPr>
      </w:pPr>
      <w:r>
        <w:rPr>
          <w:rFonts w:ascii="SFBX1440" w:hAnsi="SFBX1440"/>
          <w:b/>
          <w:bCs/>
          <w:color w:val="000000"/>
          <w:sz w:val="28"/>
          <w:szCs w:val="28"/>
        </w:rPr>
        <w:t xml:space="preserve">Отчет по лабораторной работе № </w:t>
      </w:r>
      <w:r>
        <w:rPr>
          <w:rFonts w:ascii="SFBX1440" w:hAnsi="SFBX1440"/>
          <w:b/>
          <w:bCs/>
          <w:color w:val="000000"/>
          <w:sz w:val="28"/>
          <w:szCs w:val="28"/>
          <w:lang w:val="en-US"/>
        </w:rPr>
        <w:t>4</w:t>
      </w:r>
    </w:p>
    <w:p w14:paraId="7E0ED367" w14:textId="1867D27C" w:rsidR="00277FFA" w:rsidRDefault="00271B43" w:rsidP="00271B43">
      <w:pPr>
        <w:jc w:val="center"/>
        <w:rPr>
          <w:rFonts w:ascii="SFBX1440" w:hAnsi="SFBX1440"/>
          <w:b/>
          <w:bCs/>
          <w:color w:val="000000"/>
          <w:sz w:val="28"/>
          <w:szCs w:val="28"/>
        </w:rPr>
      </w:pPr>
      <w:r>
        <w:rPr>
          <w:rFonts w:ascii="SFBX1440" w:hAnsi="SFBX1440"/>
          <w:b/>
          <w:bCs/>
          <w:color w:val="000000"/>
          <w:sz w:val="28"/>
          <w:szCs w:val="28"/>
        </w:rPr>
        <w:t>Классы вычетов</w:t>
      </w:r>
    </w:p>
    <w:p w14:paraId="6202996A" w14:textId="6A7823E4" w:rsidR="00271B43" w:rsidRDefault="00271B43" w:rsidP="00271B43">
      <w:pPr>
        <w:jc w:val="right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Григорович Алина Александровна, 21 группа</w:t>
      </w:r>
    </w:p>
    <w:p w14:paraId="18ADAE8B" w14:textId="3F3737EB" w:rsidR="00271B43" w:rsidRDefault="00271B43" w:rsidP="00271B43">
      <w:pPr>
        <w:jc w:val="right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«Прикладная информатика»</w:t>
      </w:r>
    </w:p>
    <w:p w14:paraId="4469017F" w14:textId="3F960CC9" w:rsidR="00271B43" w:rsidRDefault="00271B43" w:rsidP="00271B43">
      <w:pPr>
        <w:jc w:val="right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5 Вариант </w:t>
      </w:r>
    </w:p>
    <w:p w14:paraId="2BB9AFC4" w14:textId="5736D368" w:rsidR="00271B43" w:rsidRDefault="00271B43" w:rsidP="00271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тема лабораторной работы – классы вычетов. Предоставим немного теории, которая понадобилась для выполнения данной лабораторной работы.</w:t>
      </w:r>
    </w:p>
    <w:p w14:paraId="6D5916D8" w14:textId="4ED237AE" w:rsidR="00271B43" w:rsidRDefault="00271B43" w:rsidP="00271B43">
      <w:pPr>
        <w:rPr>
          <w:rFonts w:ascii="Times New Roman" w:hAnsi="Times New Roman" w:cs="Times New Roman"/>
          <w:sz w:val="28"/>
          <w:szCs w:val="28"/>
        </w:rPr>
      </w:pPr>
      <w:r w:rsidRPr="00271B43">
        <w:rPr>
          <w:rFonts w:ascii="Times New Roman" w:hAnsi="Times New Roman" w:cs="Times New Roman"/>
          <w:sz w:val="28"/>
          <w:szCs w:val="28"/>
        </w:rPr>
        <w:t>При делении целых чисел на натуральное целое m&gt;1 существует m различных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1B43">
        <w:rPr>
          <w:rFonts w:ascii="Times New Roman" w:hAnsi="Times New Roman" w:cs="Times New Roman"/>
          <w:sz w:val="28"/>
          <w:szCs w:val="28"/>
        </w:rPr>
        <w:t xml:space="preserve">остатков: 0, 1, 2, …, m – 1. Соответственно этим остаткам множество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271B43">
        <w:rPr>
          <w:rFonts w:ascii="Times New Roman" w:hAnsi="Times New Roman" w:cs="Times New Roman"/>
          <w:sz w:val="28"/>
          <w:szCs w:val="28"/>
        </w:rPr>
        <w:t xml:space="preserve"> разбивается</w:t>
      </w:r>
      <w:r w:rsidRPr="00271B43">
        <w:rPr>
          <w:rFonts w:ascii="Times New Roman" w:hAnsi="Times New Roman" w:cs="Times New Roman"/>
          <w:sz w:val="28"/>
          <w:szCs w:val="28"/>
        </w:rPr>
        <w:t xml:space="preserve"> </w:t>
      </w:r>
      <w:r w:rsidRPr="00271B43">
        <w:rPr>
          <w:rFonts w:ascii="Times New Roman" w:hAnsi="Times New Roman" w:cs="Times New Roman"/>
          <w:sz w:val="28"/>
          <w:szCs w:val="28"/>
        </w:rPr>
        <w:t>на m непересекающихся классов сравнимых друг с другом чисел, то есть имеющих</w:t>
      </w:r>
      <w:r w:rsidRPr="00271B43">
        <w:rPr>
          <w:rFonts w:ascii="Times New Roman" w:hAnsi="Times New Roman" w:cs="Times New Roman"/>
          <w:sz w:val="28"/>
          <w:szCs w:val="28"/>
        </w:rPr>
        <w:t xml:space="preserve"> </w:t>
      </w:r>
      <w:r w:rsidRPr="00271B43">
        <w:rPr>
          <w:rFonts w:ascii="Times New Roman" w:hAnsi="Times New Roman" w:cs="Times New Roman"/>
          <w:sz w:val="28"/>
          <w:szCs w:val="28"/>
        </w:rPr>
        <w:t>один и тот же остаток от деления на m. В соответствии с остатками от деления на m</w:t>
      </w:r>
      <w:r w:rsidRPr="00271B43">
        <w:rPr>
          <w:rFonts w:ascii="Times New Roman" w:hAnsi="Times New Roman" w:cs="Times New Roman"/>
          <w:sz w:val="28"/>
          <w:szCs w:val="28"/>
        </w:rPr>
        <w:t xml:space="preserve"> </w:t>
      </w:r>
      <w:r w:rsidRPr="00271B43">
        <w:rPr>
          <w:rFonts w:ascii="Times New Roman" w:hAnsi="Times New Roman" w:cs="Times New Roman"/>
          <w:sz w:val="28"/>
          <w:szCs w:val="28"/>
        </w:rPr>
        <w:t xml:space="preserve">эти классы будем обозначать через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…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. 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</m:acc>
      </m:oMath>
      <w:r w:rsidRPr="00271B43">
        <w:rPr>
          <w:rFonts w:ascii="Times New Roman" w:hAnsi="Times New Roman" w:cs="Times New Roman"/>
          <w:sz w:val="28"/>
          <w:szCs w:val="28"/>
        </w:rPr>
        <w:t>. Множество всех классов</w:t>
      </w:r>
      <w:r w:rsidRPr="00271B43">
        <w:rPr>
          <w:rFonts w:ascii="Times New Roman" w:hAnsi="Times New Roman" w:cs="Times New Roman"/>
          <w:sz w:val="28"/>
          <w:szCs w:val="28"/>
        </w:rPr>
        <w:t xml:space="preserve"> </w:t>
      </w:r>
      <w:r w:rsidRPr="00271B43">
        <w:rPr>
          <w:rFonts w:ascii="Times New Roman" w:hAnsi="Times New Roman" w:cs="Times New Roman"/>
          <w:sz w:val="28"/>
          <w:szCs w:val="28"/>
        </w:rPr>
        <w:t>сравнимых друг с другом чисел по данному модулю называют множеством классов</w:t>
      </w:r>
      <w:r w:rsidRPr="00271B43">
        <w:rPr>
          <w:rFonts w:ascii="Times New Roman" w:hAnsi="Times New Roman" w:cs="Times New Roman"/>
          <w:sz w:val="28"/>
          <w:szCs w:val="28"/>
        </w:rPr>
        <w:t xml:space="preserve"> </w:t>
      </w:r>
      <w:r w:rsidRPr="00271B43">
        <w:rPr>
          <w:rFonts w:ascii="Times New Roman" w:hAnsi="Times New Roman" w:cs="Times New Roman"/>
          <w:sz w:val="28"/>
          <w:szCs w:val="28"/>
        </w:rPr>
        <w:t>вычетов по модулю и обозначают через Z/mZ или Zm.</w:t>
      </w:r>
    </w:p>
    <w:p w14:paraId="71AEE234" w14:textId="5021CCD8" w:rsidR="00385EEF" w:rsidRDefault="00385EEF" w:rsidP="00271B43">
      <w:pPr>
        <w:rPr>
          <w:rFonts w:ascii="Times New Roman" w:hAnsi="Times New Roman" w:cs="Times New Roman"/>
          <w:sz w:val="28"/>
          <w:szCs w:val="28"/>
        </w:rPr>
      </w:pPr>
      <w:r w:rsidRPr="00385EEF">
        <w:rPr>
          <w:rFonts w:ascii="Times New Roman" w:hAnsi="Times New Roman" w:cs="Times New Roman"/>
          <w:sz w:val="28"/>
          <w:szCs w:val="28"/>
        </w:rPr>
        <w:t>Определим операции сложения и умножения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0E99E9" w14:textId="60F4DB0A" w:rsidR="00385EEF" w:rsidRDefault="00385EEF" w:rsidP="00271B43">
      <w:pPr>
        <w:rPr>
          <w:rFonts w:ascii="Times New Roman" w:hAnsi="Times New Roman" w:cs="Times New Roman"/>
          <w:sz w:val="28"/>
          <w:szCs w:val="28"/>
        </w:rPr>
      </w:pPr>
      <w:r w:rsidRPr="00385EEF">
        <w:rPr>
          <w:rFonts w:ascii="Times New Roman" w:hAnsi="Times New Roman" w:cs="Times New Roman"/>
          <w:i/>
          <w:iCs/>
          <w:sz w:val="28"/>
          <w:szCs w:val="28"/>
        </w:rPr>
        <w:t>Листинг работы программы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1 – таблица сложения и таблица умножения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2EC7EC5" w14:textId="69E05744" w:rsidR="00385EEF" w:rsidRDefault="00385EEF" w:rsidP="00271B43">
      <w:pPr>
        <w:rPr>
          <w:rFonts w:ascii="Times New Roman" w:hAnsi="Times New Roman" w:cs="Times New Roman"/>
          <w:sz w:val="28"/>
          <w:szCs w:val="28"/>
        </w:rPr>
      </w:pPr>
      <w:r w:rsidRPr="00385E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DEA2A6" wp14:editId="04952CB2">
            <wp:extent cx="5940425" cy="38754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CB28" w14:textId="083CB591" w:rsidR="00385EEF" w:rsidRDefault="00385EEF" w:rsidP="00271B43">
      <w:pPr>
        <w:rPr>
          <w:rFonts w:ascii="Times New Roman" w:hAnsi="Times New Roman" w:cs="Times New Roman"/>
          <w:sz w:val="28"/>
          <w:szCs w:val="28"/>
        </w:rPr>
      </w:pPr>
    </w:p>
    <w:p w14:paraId="4F422E04" w14:textId="38EC2B3E" w:rsidR="00385EEF" w:rsidRDefault="00385EEF" w:rsidP="00271B43">
      <w:pPr>
        <w:rPr>
          <w:rFonts w:ascii="Times New Roman" w:hAnsi="Times New Roman" w:cs="Times New Roman"/>
          <w:sz w:val="28"/>
          <w:szCs w:val="28"/>
        </w:rPr>
      </w:pPr>
    </w:p>
    <w:p w14:paraId="5743B08E" w14:textId="3F797F8F" w:rsidR="00385EEF" w:rsidRDefault="00385EEF" w:rsidP="00271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Алгоритм выполнения состоял в следующем, формируем таблицу, то есть первую строку и первый столбец, а далее по пересечению выполнением арифметические операции, то есть складываем / умножаем нужные элементы и находим остаток от деления на нужный модуль. Проверку осуществляем вручную:</w:t>
      </w:r>
    </w:p>
    <w:p w14:paraId="331F75A7" w14:textId="2CA23D7E" w:rsidR="00385EEF" w:rsidRDefault="00385EEF" w:rsidP="00271B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15B51B" wp14:editId="24B0C5D5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DDEB1" w14:textId="0B1DEF20" w:rsidR="00385EEF" w:rsidRDefault="00385EEF" w:rsidP="00271B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00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</w:t>
      </w:r>
      <w:r w:rsidR="00522007">
        <w:rPr>
          <w:rFonts w:ascii="Times New Roman" w:hAnsi="Times New Roman" w:cs="Times New Roman"/>
          <w:b/>
          <w:bCs/>
          <w:sz w:val="28"/>
          <w:szCs w:val="28"/>
        </w:rPr>
        <w:t xml:space="preserve"> – нахождение функции Эйлера</w:t>
      </w:r>
    </w:p>
    <w:p w14:paraId="4E22C725" w14:textId="77777777" w:rsidR="00522007" w:rsidRDefault="00522007" w:rsidP="00271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Дадим определение – что же такое функция Эйлера. </w:t>
      </w:r>
    </w:p>
    <w:p w14:paraId="166B46A4" w14:textId="2C83EC0A" w:rsidR="00522007" w:rsidRDefault="00522007" w:rsidP="00271B4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22007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Функция</w:t>
      </w:r>
      <w:r w:rsidRPr="00522007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 xml:space="preserve"> </w:t>
      </w:r>
      <w:r w:rsidRPr="00522007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Эйлера</w:t>
      </w:r>
      <w:r w:rsidRPr="005220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5220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CF915C" wp14:editId="7F30D8BA">
            <wp:extent cx="350520" cy="190500"/>
            <wp:effectExtent l="0" t="0" r="0" b="0"/>
            <wp:docPr id="10" name="Рисунок 10" descr="\phi (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phi (n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20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(иногда обозначаемая </w:t>
      </w:r>
      <w:r w:rsidRPr="005220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847A6" wp14:editId="6AC345B5">
            <wp:extent cx="369570" cy="190500"/>
            <wp:effectExtent l="0" t="0" r="0" b="0"/>
            <wp:docPr id="9" name="Рисунок 9" descr="\varphi(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varphi(n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20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или </w:t>
      </w:r>
      <w:r w:rsidRPr="005220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B15AE3" wp14:editId="6E887A5E">
            <wp:extent cx="514350" cy="190500"/>
            <wp:effectExtent l="0" t="0" r="0" b="0"/>
            <wp:docPr id="8" name="Рисунок 8" descr="{\it phi}(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{\it phi}(n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20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 — это количество чисел от </w:t>
      </w:r>
      <w:r w:rsidRPr="005220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F8770E" wp14:editId="02D7A962">
            <wp:extent cx="76200" cy="121920"/>
            <wp:effectExtent l="0" t="0" r="0" b="0"/>
            <wp:docPr id="7" name="Рисунок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20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до </w:t>
      </w:r>
      <w:r w:rsidRPr="005220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FC1D98" wp14:editId="7E46362F">
            <wp:extent cx="102870" cy="95250"/>
            <wp:effectExtent l="0" t="0" r="0" b="0"/>
            <wp:docPr id="6" name="Рисунок 6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20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взаимно простых с </w:t>
      </w:r>
      <w:r w:rsidRPr="005220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080AF6" wp14:editId="784C4712">
            <wp:extent cx="102870" cy="95250"/>
            <wp:effectExtent l="0" t="0" r="0" b="0"/>
            <wp:docPr id="5" name="Рисунок 5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20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Иными словами, это количество таких чисел в отрезке </w:t>
      </w:r>
      <w:r w:rsidRPr="005220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9968CA" wp14:editId="6BF137F4">
            <wp:extent cx="361950" cy="190500"/>
            <wp:effectExtent l="0" t="0" r="0" b="0"/>
            <wp:docPr id="4" name="Рисунок 4" descr="[1; 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[1; n]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20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 </w:t>
      </w:r>
      <w:hyperlink r:id="rId12" w:history="1">
        <w:r w:rsidRPr="00522007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наибольший общий делитель</w:t>
        </w:r>
      </w:hyperlink>
      <w:r w:rsidRPr="005220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которых с </w:t>
      </w:r>
      <w:r w:rsidRPr="005220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55FD06" wp14:editId="7F3AED7C">
            <wp:extent cx="102870" cy="95250"/>
            <wp:effectExtent l="0" t="0" r="0" b="0"/>
            <wp:docPr id="3" name="Рисунок 3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20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равен единице.</w:t>
      </w:r>
    </w:p>
    <w:p w14:paraId="5C02F7A6" w14:textId="1F27C60A" w:rsidR="00522007" w:rsidRDefault="00522007" w:rsidP="00271B43">
      <w:pPr>
        <w:rPr>
          <w:rFonts w:ascii="Times New Roman" w:hAnsi="Times New Roman" w:cs="Times New Roman"/>
          <w:sz w:val="28"/>
          <w:szCs w:val="28"/>
        </w:rPr>
      </w:pPr>
      <w:r w:rsidRPr="005220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126197" wp14:editId="39F8F6FB">
            <wp:extent cx="5940425" cy="21475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32B7" w14:textId="44E7A90D" w:rsidR="00522007" w:rsidRDefault="00522007" w:rsidP="00271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данные свойства, составляем функцию для нахождения функции Эйлера.</w:t>
      </w:r>
    </w:p>
    <w:p w14:paraId="0D6740C7" w14:textId="32F3D4CD" w:rsidR="00522007" w:rsidRPr="00101535" w:rsidRDefault="00DA21C2" w:rsidP="00271B43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101535">
        <w:rPr>
          <w:rFonts w:ascii="Times New Roman" w:hAnsi="Times New Roman" w:cs="Times New Roman"/>
          <w:i/>
          <w:iCs/>
          <w:sz w:val="28"/>
          <w:szCs w:val="28"/>
        </w:rPr>
        <w:t>Листинг работы программы</w:t>
      </w:r>
      <w:r w:rsidR="00101535" w:rsidRPr="00101535">
        <w:rPr>
          <w:rFonts w:ascii="Times New Roman" w:hAnsi="Times New Roman" w:cs="Times New Roman"/>
          <w:i/>
          <w:iCs/>
          <w:sz w:val="28"/>
          <w:szCs w:val="28"/>
        </w:rPr>
        <w:t xml:space="preserve"> 2 – Функция Эйлера:</w:t>
      </w:r>
    </w:p>
    <w:p w14:paraId="1ACAE086" w14:textId="480CCD65" w:rsidR="002D6D1F" w:rsidRDefault="00522007" w:rsidP="00271B43">
      <w:pPr>
        <w:rPr>
          <w:rFonts w:ascii="Times New Roman" w:hAnsi="Times New Roman" w:cs="Times New Roman"/>
          <w:sz w:val="28"/>
          <w:szCs w:val="28"/>
        </w:rPr>
      </w:pPr>
      <w:r w:rsidRPr="005220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FE83CD" wp14:editId="39FB1FCE">
            <wp:extent cx="5940425" cy="22174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862A" w14:textId="77777777" w:rsidR="002D6D1F" w:rsidRDefault="002D6D1F" w:rsidP="00271B43">
      <w:pPr>
        <w:rPr>
          <w:rFonts w:ascii="Times New Roman" w:hAnsi="Times New Roman" w:cs="Times New Roman"/>
          <w:sz w:val="28"/>
          <w:szCs w:val="28"/>
        </w:rPr>
      </w:pPr>
    </w:p>
    <w:p w14:paraId="01928E1D" w14:textId="77777777" w:rsidR="00522007" w:rsidRDefault="00522007" w:rsidP="00271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Учитывая свойства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52200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получаем – 25-5 = 20 (верно)</w:t>
      </w:r>
    </w:p>
    <w:p w14:paraId="4F9DEBD5" w14:textId="3CBED796" w:rsidR="00522007" w:rsidRDefault="00522007" w:rsidP="00271B43">
      <w:pPr>
        <w:rPr>
          <w:rFonts w:ascii="Times New Roman" w:hAnsi="Times New Roman" w:cs="Times New Roman"/>
          <w:sz w:val="28"/>
          <w:szCs w:val="28"/>
        </w:rPr>
      </w:pPr>
      <w:r w:rsidRPr="005220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3EE5DA" wp14:editId="034D04D3">
            <wp:extent cx="4320540" cy="1171695"/>
            <wp:effectExtent l="0" t="0" r="381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3182" cy="118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F195" w14:textId="5F4F3C1B" w:rsidR="00F86383" w:rsidRDefault="00522007" w:rsidP="00271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Учитывая свойство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8638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получаем </w:t>
      </w:r>
      <w:r w:rsidR="00F86383">
        <w:rPr>
          <w:rFonts w:ascii="Times New Roman" w:hAnsi="Times New Roman" w:cs="Times New Roman"/>
          <w:sz w:val="28"/>
          <w:szCs w:val="28"/>
        </w:rPr>
        <w:t xml:space="preserve">– 11-1 = 10 (верно) </w:t>
      </w:r>
    </w:p>
    <w:p w14:paraId="7DC1BC5C" w14:textId="7A1926ED" w:rsidR="00F86383" w:rsidRDefault="009C4A40" w:rsidP="00271B43">
      <w:pPr>
        <w:rPr>
          <w:rFonts w:ascii="Times New Roman" w:hAnsi="Times New Roman" w:cs="Times New Roman"/>
          <w:sz w:val="28"/>
          <w:szCs w:val="28"/>
        </w:rPr>
      </w:pPr>
      <w:r w:rsidRPr="009C4A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5D57CB" wp14:editId="106B2939">
            <wp:extent cx="5071110" cy="16072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9355" cy="161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4D48" w14:textId="775C8E4E" w:rsidR="009C4A40" w:rsidRDefault="009C4A40" w:rsidP="00271B43">
      <w:pPr>
        <w:rPr>
          <w:rFonts w:ascii="Times New Roman" w:hAnsi="Times New Roman" w:cs="Times New Roman"/>
          <w:sz w:val="28"/>
          <w:szCs w:val="28"/>
        </w:rPr>
      </w:pPr>
    </w:p>
    <w:p w14:paraId="34CC4DA8" w14:textId="5286B613" w:rsidR="009C4A40" w:rsidRDefault="009C4A40" w:rsidP="00271B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B7AF57" wp14:editId="4B4560D9">
            <wp:extent cx="4289222" cy="57188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857" cy="57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3C9A0" w14:textId="4D5AC6FB" w:rsidR="002D6D1F" w:rsidRDefault="002D6D1F" w:rsidP="00271B43">
      <w:pPr>
        <w:rPr>
          <w:rFonts w:ascii="Times New Roman" w:hAnsi="Times New Roman" w:cs="Times New Roman"/>
          <w:sz w:val="28"/>
          <w:szCs w:val="28"/>
        </w:rPr>
      </w:pPr>
    </w:p>
    <w:p w14:paraId="2E906C71" w14:textId="759CFC0C" w:rsidR="002D6D1F" w:rsidRDefault="002D6D1F" w:rsidP="00271B43">
      <w:pPr>
        <w:rPr>
          <w:rFonts w:ascii="Times New Roman" w:hAnsi="Times New Roman" w:cs="Times New Roman"/>
          <w:sz w:val="28"/>
          <w:szCs w:val="28"/>
        </w:rPr>
      </w:pPr>
    </w:p>
    <w:p w14:paraId="227E3FC3" w14:textId="6060E8CA" w:rsidR="002D6D1F" w:rsidRDefault="002D6D1F" w:rsidP="00271B43">
      <w:pPr>
        <w:rPr>
          <w:rFonts w:ascii="Times New Roman" w:hAnsi="Times New Roman" w:cs="Times New Roman"/>
          <w:sz w:val="28"/>
          <w:szCs w:val="28"/>
        </w:rPr>
      </w:pPr>
    </w:p>
    <w:p w14:paraId="4E7571D2" w14:textId="65AC4B86" w:rsidR="00271B43" w:rsidRDefault="002D6D1F" w:rsidP="00271B43">
      <w:pPr>
        <w:rPr>
          <w:rFonts w:ascii="Times New Roman" w:hAnsi="Times New Roman" w:cs="Times New Roman"/>
          <w:sz w:val="28"/>
          <w:szCs w:val="28"/>
        </w:rPr>
      </w:pPr>
      <w:r w:rsidRPr="002D6D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3C73C4" wp14:editId="507CFABF">
            <wp:extent cx="5940425" cy="11404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413A" w14:textId="7010961A" w:rsidR="002D6D1F" w:rsidRDefault="002D6D1F" w:rsidP="002D6D1F">
      <w:pPr>
        <w:rPr>
          <w:rFonts w:ascii="Times New Roman" w:hAnsi="Times New Roman" w:cs="Times New Roman"/>
          <w:sz w:val="28"/>
          <w:szCs w:val="28"/>
        </w:rPr>
      </w:pPr>
      <w:r w:rsidRPr="002D6D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E78FF0" wp14:editId="35FAC2D1">
            <wp:extent cx="5940425" cy="7842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5CE7" w14:textId="791F0B33" w:rsidR="002D6D1F" w:rsidRDefault="002D6D1F" w:rsidP="002D6D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Первоначально проверяем НОД входных данных, если он не равен единицы – то не существует обратимого элемента. </w:t>
      </w:r>
    </w:p>
    <w:p w14:paraId="36FD8A8E" w14:textId="33E39415" w:rsidR="002D6D1F" w:rsidRDefault="002D6D1F" w:rsidP="002D6D1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D6D1F">
        <w:rPr>
          <w:rFonts w:ascii="Times New Roman" w:hAnsi="Times New Roman" w:cs="Times New Roman"/>
          <w:i/>
          <w:iCs/>
          <w:sz w:val="28"/>
          <w:szCs w:val="28"/>
        </w:rPr>
        <w:t>Листинг работы программы 3 – Обратимые элементы</w:t>
      </w:r>
    </w:p>
    <w:p w14:paraId="3CB4AF76" w14:textId="06BB75C8" w:rsidR="002D6D1F" w:rsidRDefault="002D6D1F" w:rsidP="002D6D1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D6D1F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6D110BD5" wp14:editId="12273F7E">
            <wp:extent cx="5940425" cy="21463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2530" w14:textId="6B8AA857" w:rsidR="002D6D1F" w:rsidRDefault="002D6D1F" w:rsidP="002D6D1F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41690166" w14:textId="004582F3" w:rsidR="002D6D1F" w:rsidRDefault="002D6D1F" w:rsidP="002D6D1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D6D1F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05BD4B3E" wp14:editId="5892FEBC">
            <wp:extent cx="6103620" cy="985191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4695" cy="98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0FD8" w14:textId="3DDD4C7A" w:rsidR="002D6D1F" w:rsidRDefault="002D6D1F" w:rsidP="002D6D1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D6D1F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150FD976" wp14:editId="69ECD611">
            <wp:extent cx="5940425" cy="16992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B949" w14:textId="1F5DCCBC" w:rsidR="002D6D1F" w:rsidRPr="002D6D1F" w:rsidRDefault="002D6D1F" w:rsidP="002D6D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 представлен в папке.</w:t>
      </w:r>
    </w:p>
    <w:sectPr w:rsidR="002D6D1F" w:rsidRPr="002D6D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FBX1440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B43"/>
    <w:rsid w:val="00101535"/>
    <w:rsid w:val="00271B43"/>
    <w:rsid w:val="00277FFA"/>
    <w:rsid w:val="002D6D1F"/>
    <w:rsid w:val="00385EEF"/>
    <w:rsid w:val="00522007"/>
    <w:rsid w:val="009C4A40"/>
    <w:rsid w:val="00DA21C2"/>
    <w:rsid w:val="00F86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C4968"/>
  <w15:chartTrackingRefBased/>
  <w15:docId w15:val="{D3AF950F-85D8-4F06-9A62-7E9602C00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1B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71B43"/>
    <w:rPr>
      <w:color w:val="808080"/>
    </w:rPr>
  </w:style>
  <w:style w:type="character" w:styleId="a4">
    <w:name w:val="Hyperlink"/>
    <w:basedOn w:val="a0"/>
    <w:uiPriority w:val="99"/>
    <w:semiHidden/>
    <w:unhideWhenUsed/>
    <w:rsid w:val="005220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hyperlink" Target="http://e-maxx.ru/algo/export_euclid_algorithm" TargetMode="External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2020-04-23T18:30:00Z</dcterms:created>
  <dcterms:modified xsi:type="dcterms:W3CDTF">2020-04-23T19:57:00Z</dcterms:modified>
</cp:coreProperties>
</file>