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7-color automatic flashing LED module</w:t>
      </w: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course uses the Raspberry Pi to light the 7-color auto-flash LED.</w:t>
      </w:r>
    </w:p>
    <w:p>
      <w:pPr>
        <w:jc w:val="left"/>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7color led      *1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ind w:firstLine="420" w:firstLineChars="0"/>
        <w:jc w:val="left"/>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Ready to work</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Refer to the attached "Installing a Python Interpreter and Corresponding Libraries in a Raspberry Pi System" 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eastAsia="宋体" w:cs="Times New Roman"/>
          <w:i w:val="0"/>
          <w:caps w:val="0"/>
          <w:color w:val="333333"/>
          <w:spacing w:val="0"/>
          <w:sz w:val="21"/>
          <w:szCs w:val="21"/>
          <w:shd w:val="clear" w:fill="FFFFFF"/>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product description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utomatic flashing and gradual change LED integrates a control integrated circuit and light-emitting chips such as red, green, and blue. The frequency of color changing firstly flashes slowly, then flashes quickly, and repeat. It has a very good decorative effect and can meet the needs of different users on different occasions. It is easy to be used like an ordinary LED, it can directly replace the ordinary LED on the original device, and has a decorative effect of dynamic color change. It can be widely used in automotive accessories, telephones, instrument lights, fiber optic accessories, exhibition lighting, advertising lights decorative supplies. In this experi</w:t>
      </w: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ent, we used the Raspberry Pi to control the the seven-color auto-flash LED module.</w:t>
      </w:r>
    </w:p>
    <w:p>
      <w:pPr>
        <w:jc w:val="left"/>
        <w:rPr>
          <w:rFonts w:hint="default" w:ascii="Times New Roman" w:hAnsi="Times New Roman" w:cs="Times New Roman"/>
          <w:sz w:val="24"/>
          <w:szCs w:val="24"/>
          <w:lang w:val="en-US" w:eastAsia="zh-CN"/>
        </w:rPr>
      </w:pPr>
    </w:p>
    <w:p>
      <w:pPr>
        <w:ind w:firstLine="420" w:firstLineChars="0"/>
        <w:jc w:val="center"/>
        <w:rPr>
          <w:rFonts w:hint="default" w:ascii="Times New Roman" w:hAnsi="Times New Roman" w:cs="Times New Roman"/>
          <w:sz w:val="28"/>
          <w:szCs w:val="28"/>
          <w:lang w:val="en-US" w:eastAsia="zh-CN"/>
        </w:rPr>
      </w:pPr>
      <w:r>
        <w:rPr>
          <w:rFonts w:hint="default" w:ascii="Times New Roman" w:hAnsi="Times New Roman" w:cs="Times New Roman"/>
        </w:rPr>
        <w:drawing>
          <wp:inline distT="0" distB="0" distL="114300" distR="114300">
            <wp:extent cx="1085850" cy="2580640"/>
            <wp:effectExtent l="0" t="0" r="10160" b="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4"/>
                    <a:stretch>
                      <a:fillRect/>
                    </a:stretch>
                  </pic:blipFill>
                  <pic:spPr>
                    <a:xfrm rot="16200000">
                      <a:off x="0" y="0"/>
                      <a:ext cx="1085850" cy="2580640"/>
                    </a:xfrm>
                    <a:prstGeom prst="rect">
                      <a:avLst/>
                    </a:prstGeom>
                    <a:noFill/>
                    <a:ln w="9525">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color w:val="FF0000"/>
          <w:sz w:val="32"/>
          <w:szCs w:val="32"/>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characteristic parameters</w:t>
      </w:r>
    </w:p>
    <w:p>
      <w:p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Forward voltage: 3.0~4.5V</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Wiring diagram</w:t>
      </w:r>
    </w:p>
    <w:p>
      <w:pPr>
        <w:jc w:val="left"/>
        <w:rPr>
          <w:rFonts w:hint="default" w:ascii="Times New Roman" w:hAnsi="Times New Roman" w:cs="Times New Roman"/>
          <w:sz w:val="24"/>
          <w:szCs w:val="24"/>
          <w:lang w:val="en-US" w:eastAsia="zh-CN"/>
        </w:rPr>
      </w:pPr>
    </w:p>
    <w:p>
      <w:pPr>
        <w:jc w:val="center"/>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drawing>
          <wp:inline distT="0" distB="0" distL="114300" distR="114300">
            <wp:extent cx="3007360" cy="4294505"/>
            <wp:effectExtent l="0" t="0" r="2540" b="10795"/>
            <wp:docPr id="2" name="图片 2" descr="7colo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colorLed"/>
                    <pic:cNvPicPr>
                      <a:picLocks noChangeAspect="1"/>
                    </pic:cNvPicPr>
                  </pic:nvPicPr>
                  <pic:blipFill>
                    <a:blip r:embed="rId5"/>
                    <a:stretch>
                      <a:fillRect/>
                    </a:stretch>
                  </pic:blipFill>
                  <pic:spPr>
                    <a:xfrm>
                      <a:off x="0" y="0"/>
                      <a:ext cx="3007360" cy="4294505"/>
                    </a:xfrm>
                    <a:prstGeom prst="rect">
                      <a:avLst/>
                    </a:prstGeom>
                  </pic:spPr>
                </pic:pic>
              </a:graphicData>
            </a:graphic>
          </wp:inline>
        </w:drawing>
      </w: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ilvl w:val="0"/>
          <w:numId w:val="1"/>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python code</w:t>
      </w:r>
    </w:p>
    <w:p>
      <w:pPr>
        <w:rPr>
          <w:rFonts w:hint="default" w:ascii="Times New Roman" w:hAnsi="Times New Roman" w:cs="Times New Roman"/>
          <w:sz w:val="24"/>
          <w:szCs w:val="24"/>
        </w:rPr>
      </w:pPr>
      <w:r>
        <w:rPr>
          <w:rFonts w:hint="default" w:ascii="Times New Roman" w:hAnsi="Times New Roman" w:cs="Times New Roman"/>
          <w:sz w:val="24"/>
          <w:szCs w:val="24"/>
        </w:rPr>
        <w:t>#!/usr/bin/env python</w:t>
      </w:r>
    </w:p>
    <w:p>
      <w:pPr>
        <w:rPr>
          <w:rFonts w:hint="default" w:ascii="Times New Roman" w:hAnsi="Times New Roman" w:cs="Times New Roman"/>
          <w:sz w:val="24"/>
          <w:szCs w:val="24"/>
        </w:rPr>
      </w:pPr>
      <w:r>
        <w:rPr>
          <w:rFonts w:hint="default" w:ascii="Times New Roman" w:hAnsi="Times New Roman" w:cs="Times New Roman"/>
          <w:sz w:val="24"/>
          <w:szCs w:val="24"/>
        </w:rPr>
        <w:t>import RPi.GPIO as GPIO</w:t>
      </w:r>
    </w:p>
    <w:p>
      <w:pPr>
        <w:rPr>
          <w:rFonts w:hint="default" w:ascii="Times New Roman" w:hAnsi="Times New Roman" w:cs="Times New Roman"/>
          <w:sz w:val="24"/>
          <w:szCs w:val="24"/>
        </w:rPr>
      </w:pPr>
      <w:r>
        <w:rPr>
          <w:rFonts w:hint="default" w:ascii="Times New Roman" w:hAnsi="Times New Roman" w:cs="Times New Roman"/>
          <w:sz w:val="24"/>
          <w:szCs w:val="24"/>
        </w:rPr>
        <w:t>import time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pin_R = 10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 setup():</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GPIO.setmode(GPIO.BOARD)</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Numbers GPIOs by physical location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GPIO.setup(pin_R, GPIO.OUT)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try:</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setup()</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 True: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GPIO.output(pin_R, GPIO.HIGH)</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except KeyboardInterrupt: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GPIO.cleanup()</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widowControl w:val="0"/>
        <w:numPr>
          <w:ilvl w:val="0"/>
          <w:numId w:val="1"/>
        </w:numPr>
        <w:ind w:left="0" w:leftChars="0" w:firstLine="0" w:firstLineChars="0"/>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C code</w:t>
      </w:r>
    </w:p>
    <w:p>
      <w:pPr>
        <w:rPr>
          <w:rFonts w:hint="default" w:ascii="Times New Roman" w:hAnsi="Times New Roman" w:cs="Times New Roman"/>
          <w:sz w:val="24"/>
          <w:szCs w:val="24"/>
        </w:rPr>
      </w:pPr>
      <w:r>
        <w:rPr>
          <w:rFonts w:hint="default" w:ascii="Times New Roman" w:hAnsi="Times New Roman" w:cs="Times New Roman"/>
          <w:sz w:val="24"/>
          <w:szCs w:val="24"/>
        </w:rPr>
        <w:t>#include &lt;wiringPi.h&gt;</w:t>
      </w:r>
    </w:p>
    <w:p>
      <w:pPr>
        <w:rPr>
          <w:rFonts w:hint="default" w:ascii="Times New Roman" w:hAnsi="Times New Roman" w:cs="Times New Roman"/>
          <w:sz w:val="24"/>
          <w:szCs w:val="24"/>
        </w:rPr>
      </w:pPr>
      <w:r>
        <w:rPr>
          <w:rFonts w:hint="default" w:ascii="Times New Roman" w:hAnsi="Times New Roman" w:cs="Times New Roman"/>
          <w:sz w:val="24"/>
          <w:szCs w:val="24"/>
        </w:rPr>
        <w:t>#include &lt;softPwm.h&gt;</w:t>
      </w:r>
    </w:p>
    <w:p>
      <w:pPr>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typedef unsigned char uchar;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LedPin    16</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main(void)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i;</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if(wiringPiSetup()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wiringPi failed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return -1;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pinMode(LedPin,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digitalWrite(LedPin, HIGH);   </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frequency of color changing firstly flashes slowly, then flashes quickly, a</w:t>
      </w:r>
      <w:bookmarkStart w:id="0" w:name="_GoBack"/>
      <w:bookmarkEnd w:id="0"/>
      <w:r>
        <w:rPr>
          <w:rFonts w:hint="default" w:ascii="Times New Roman" w:hAnsi="Times New Roman" w:cs="Times New Roman"/>
          <w:sz w:val="24"/>
          <w:szCs w:val="24"/>
          <w:lang w:val="en-US" w:eastAsia="zh-CN"/>
        </w:rPr>
        <w:t xml:space="preserve">nd repeat.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22E83E"/>
    <w:multiLevelType w:val="singleLevel"/>
    <w:tmpl w:val="9F22E83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F382D"/>
    <w:rsid w:val="05164E1D"/>
    <w:rsid w:val="065D126F"/>
    <w:rsid w:val="08082A9C"/>
    <w:rsid w:val="085A5E26"/>
    <w:rsid w:val="0DA000F2"/>
    <w:rsid w:val="11323F8D"/>
    <w:rsid w:val="14BF41E1"/>
    <w:rsid w:val="14C04A12"/>
    <w:rsid w:val="17361027"/>
    <w:rsid w:val="18F61918"/>
    <w:rsid w:val="190C03CE"/>
    <w:rsid w:val="19541EC6"/>
    <w:rsid w:val="19542AC0"/>
    <w:rsid w:val="204C573A"/>
    <w:rsid w:val="25B14E10"/>
    <w:rsid w:val="27A14D65"/>
    <w:rsid w:val="2981555A"/>
    <w:rsid w:val="2A42199D"/>
    <w:rsid w:val="2BD07E04"/>
    <w:rsid w:val="305E4AED"/>
    <w:rsid w:val="378A6B9D"/>
    <w:rsid w:val="394B0D29"/>
    <w:rsid w:val="39864E7F"/>
    <w:rsid w:val="3AF44A04"/>
    <w:rsid w:val="3DF6231C"/>
    <w:rsid w:val="3E112D5B"/>
    <w:rsid w:val="408C243E"/>
    <w:rsid w:val="41190984"/>
    <w:rsid w:val="41B41667"/>
    <w:rsid w:val="459F0FE9"/>
    <w:rsid w:val="468C3E6E"/>
    <w:rsid w:val="4A8A575F"/>
    <w:rsid w:val="4B554A9A"/>
    <w:rsid w:val="4D3611A3"/>
    <w:rsid w:val="4F5558EB"/>
    <w:rsid w:val="50F05A84"/>
    <w:rsid w:val="50F9001C"/>
    <w:rsid w:val="51BE18AE"/>
    <w:rsid w:val="53FF6D12"/>
    <w:rsid w:val="55C936BE"/>
    <w:rsid w:val="55F43030"/>
    <w:rsid w:val="59B811AA"/>
    <w:rsid w:val="5AF55057"/>
    <w:rsid w:val="5CA4312C"/>
    <w:rsid w:val="5E43629F"/>
    <w:rsid w:val="60DF7531"/>
    <w:rsid w:val="617111D3"/>
    <w:rsid w:val="6356132F"/>
    <w:rsid w:val="63D92DE2"/>
    <w:rsid w:val="6C1D2AED"/>
    <w:rsid w:val="6DC625F7"/>
    <w:rsid w:val="6FA76111"/>
    <w:rsid w:val="74E47208"/>
    <w:rsid w:val="77E050CF"/>
    <w:rsid w:val="788C2636"/>
    <w:rsid w:val="788E728E"/>
    <w:rsid w:val="7F276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2018-05-15T06:29:06Z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