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US" w:eastAsia="zh-CN"/>
        </w:rPr>
      </w:pPr>
      <w:r>
        <w:rPr>
          <w:rFonts w:hint="default" w:ascii="Times New Roman" w:hAnsi="Times New Roman" w:cs="Times New Roman"/>
          <w:color w:val="FF0000"/>
          <w:sz w:val="32"/>
          <w:szCs w:val="32"/>
          <w:lang w:val="en-US" w:eastAsia="zh-CN"/>
        </w:rPr>
        <w:t xml:space="preserve">Smoke </w:t>
      </w:r>
      <w:r>
        <w:rPr>
          <w:rFonts w:hint="eastAsia" w:ascii="Times New Roman" w:hAnsi="Times New Roman" w:cs="Times New Roman"/>
          <w:color w:val="FF0000"/>
          <w:sz w:val="32"/>
          <w:szCs w:val="32"/>
          <w:lang w:val="en-US" w:eastAsia="zh-CN"/>
        </w:rPr>
        <w:t>sensor</w:t>
      </w:r>
    </w:p>
    <w:p>
      <w:pPr>
        <w:jc w:val="left"/>
        <w:rPr>
          <w:rFonts w:hint="default" w:ascii="Times New Roman" w:hAnsi="Times New Roman" w:cs="Times New Roman"/>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will use the Raspberry Pi to capture the smoke sensor signal to control the LED light on and off based on this signal.</w:t>
      </w:r>
    </w:p>
    <w:p>
      <w:pPr>
        <w:jc w:val="left"/>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30"/>
          <w:szCs w:val="30"/>
          <w:lang w:val="en-US" w:eastAsia="zh-CN"/>
        </w:rPr>
        <w:t>Material Needed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Smoke sensor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ADC0832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30"/>
          <w:szCs w:val="30"/>
          <w:lang w:val="en-US" w:eastAsia="zh-CN"/>
        </w:rPr>
        <w:t> </w:t>
      </w:r>
      <w:r>
        <w:rPr>
          <w:rFonts w:hint="eastAsia" w:ascii="Times New Roman" w:hAnsi="Times New Roman" w:cs="Times New Roman"/>
          <w:color w:val="FF0000"/>
          <w:sz w:val="30"/>
          <w:szCs w:val="30"/>
          <w:lang w:val="en-US" w:eastAsia="zh-CN"/>
        </w:rPr>
        <w:t>P</w:t>
      </w:r>
      <w:r>
        <w:rPr>
          <w:rFonts w:hint="default" w:ascii="Times New Roman" w:hAnsi="Times New Roman" w:cs="Times New Roman"/>
          <w:color w:val="FF0000"/>
          <w:sz w:val="30"/>
          <w:szCs w:val="30"/>
          <w:lang w:val="en-US" w:eastAsia="zh-CN"/>
        </w:rPr>
        <w:t>reparatory work</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See the attached &lt;&lt;Installing a Python Interpreter and Corresponding Libraries in a Raspberry Pi System&gt;&gt; for details.</w:t>
      </w:r>
    </w:p>
    <w:p>
      <w:pPr>
        <w:jc w:val="left"/>
        <w:rPr>
          <w:rFonts w:hint="default" w:ascii="Times New Roman" w:hAnsi="Times New Roman" w:cs="Times New Roman"/>
          <w:color w:val="FF0000"/>
          <w:sz w:val="24"/>
          <w:szCs w:val="24"/>
          <w:lang w:val="en-US" w:eastAsia="zh-CN"/>
        </w:rPr>
      </w:pP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28"/>
          <w:szCs w:val="28"/>
          <w:lang w:val="en-US" w:eastAsia="zh-CN"/>
        </w:rPr>
        <w:t>Brief Introduction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gas-sensitive material used in the MQ-2 gas sensor is tin dioxide (SnO2) with low conductivity in clean air. When the combustible gas is present in the environment where the sensor is located, the conductivity of the sensor increases as the concentration of combustible gas in the air increases.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 simple circuit can be used to convert the change in conductivity to an output signal corresponding to the gas concentration. The MQ-2 gas sensor is highly sensitive to liquefied gas, propane, and hydrogen and is ideal for the detection of natural gas and other combustible vapors. </w:t>
      </w: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sensor can detect a variety of flammable gases, and can be used for gas leakage monitoring devices at homes and factories, is suitable for the detection of liquefied gas, butane, propane, methane, smoke, etc. It is a low-cost sensor suitable for a variety of applications.</w:t>
      </w:r>
    </w:p>
    <w:p>
      <w:pPr>
        <w:ind w:firstLine="420" w:firstLineChars="0"/>
        <w:jc w:val="center"/>
        <w:rPr>
          <w:rFonts w:hint="default" w:ascii="Times New Roman" w:hAnsi="Times New Roman" w:cs="Times New Roman"/>
          <w:sz w:val="28"/>
          <w:szCs w:val="28"/>
          <w:lang w:val="en-US" w:eastAsia="zh-CN"/>
        </w:rPr>
      </w:pPr>
      <w:r>
        <w:rPr>
          <w:rFonts w:hint="default" w:ascii="Times New Roman" w:hAnsi="Times New Roman" w:cs="Times New Roman"/>
        </w:rPr>
        <w:drawing>
          <wp:inline distT="0" distB="0" distL="114300" distR="114300">
            <wp:extent cx="1704975" cy="2894965"/>
            <wp:effectExtent l="0" t="0" r="63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rot="16200000">
                      <a:off x="0" y="0"/>
                      <a:ext cx="1704975" cy="2894965"/>
                    </a:xfrm>
                    <a:prstGeom prst="rect">
                      <a:avLst/>
                    </a:prstGeom>
                    <a:noFill/>
                    <a:ln w="9525">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widowControl w:val="0"/>
        <w:numPr>
          <w:ilvl w:val="0"/>
          <w:numId w:val="0"/>
        </w:numPr>
        <w:jc w:val="both"/>
        <w:rPr>
          <w:rFonts w:hint="default" w:ascii="Times New Roman" w:hAnsi="Times New Roman" w:cs="Times New Roman" w:eastAsiaTheme="minorEastAsia"/>
          <w:b w:val="0"/>
          <w:i w:val="0"/>
          <w:caps w:val="0"/>
          <w:color w:val="FF0000"/>
          <w:spacing w:val="0"/>
          <w:sz w:val="30"/>
          <w:szCs w:val="30"/>
          <w:shd w:val="clear" w:fill="CCE8CF"/>
          <w:lang w:val="en-US" w:eastAsia="zh-CN"/>
        </w:rPr>
      </w:pPr>
      <w:r>
        <w:rPr>
          <w:rFonts w:hint="default" w:ascii="Times New Roman" w:hAnsi="Times New Roman" w:cs="Times New Roman" w:eastAsiaTheme="minorEastAsia"/>
          <w:b w:val="0"/>
          <w:i w:val="0"/>
          <w:caps w:val="0"/>
          <w:color w:val="FF0000"/>
          <w:spacing w:val="0"/>
          <w:sz w:val="30"/>
          <w:szCs w:val="30"/>
          <w:shd w:val="clear" w:fill="CCE8CF"/>
          <w:lang w:val="en-US" w:eastAsia="zh-CN"/>
        </w:rPr>
        <w:t>Characteristic Parameters</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Product Model: MQ-2</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Product Type: Semiconductor Sensors</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Detection gas: combustible gas</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Detection concentration: 300ppm ~ 10000ppm</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Input voltage: DC5V</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Analog output voltage increases with higher gas concentration.</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Good sensitivity to liquefied gas, natural gas, city gas, smoke.</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There are four screw holes for easy positioning;</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Product Dimensions: 32(L)*20(W)*22(H)</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has a long service life and reliable stability</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Fast response recovery characteristics</w:t>
      </w:r>
    </w:p>
    <w:p>
      <w:pPr>
        <w:widowControl w:val="0"/>
        <w:numPr>
          <w:ilvl w:val="0"/>
          <w:numId w:val="0"/>
        </w:numPr>
        <w:jc w:val="both"/>
        <w:rPr>
          <w:rFonts w:hint="default" w:ascii="Times New Roman" w:hAnsi="Times New Roman" w:cs="Times New Roman" w:eastAsiaTheme="minorEastAsia"/>
          <w:b w:val="0"/>
          <w:i w:val="0"/>
          <w:caps w:val="0"/>
          <w:color w:val="auto"/>
          <w:spacing w:val="0"/>
          <w:sz w:val="24"/>
          <w:szCs w:val="24"/>
          <w:shd w:val="clear" w:fill="CCE8CF"/>
        </w:rPr>
      </w:pPr>
      <w:r>
        <w:rPr>
          <w:rFonts w:hint="default" w:ascii="Times New Roman" w:hAnsi="Times New Roman" w:cs="Times New Roman" w:eastAsiaTheme="minorEastAsia"/>
          <w:b w:val="0"/>
          <w:i w:val="0"/>
          <w:caps w:val="0"/>
          <w:color w:val="auto"/>
          <w:spacing w:val="0"/>
          <w:sz w:val="24"/>
          <w:szCs w:val="24"/>
          <w:shd w:val="clear" w:fill="CCE8CF"/>
        </w:rPr>
        <w:t>◆ After the sensor is powered on, it needs to be warmed up for about 20 seconds,then the measured data is stable.</w:t>
      </w:r>
      <w:r>
        <w:rPr>
          <w:rFonts w:hint="eastAsia" w:ascii="Times New Roman" w:hAnsi="Times New Roman" w:cs="Times New Roman"/>
          <w:b w:val="0"/>
          <w:i w:val="0"/>
          <w:caps w:val="0"/>
          <w:color w:val="auto"/>
          <w:spacing w:val="0"/>
          <w:sz w:val="24"/>
          <w:szCs w:val="24"/>
          <w:shd w:val="clear" w:fill="CCE8CF"/>
          <w:lang w:val="en-US" w:eastAsia="zh-CN"/>
        </w:rPr>
        <w:t xml:space="preserve">It </w:t>
      </w:r>
      <w:r>
        <w:rPr>
          <w:rFonts w:hint="default" w:ascii="Times New Roman" w:hAnsi="Times New Roman" w:cs="Times New Roman" w:eastAsiaTheme="minorEastAsia"/>
          <w:b w:val="0"/>
          <w:i w:val="0"/>
          <w:caps w:val="0"/>
          <w:color w:val="auto"/>
          <w:spacing w:val="0"/>
          <w:sz w:val="24"/>
          <w:szCs w:val="24"/>
          <w:shd w:val="clear" w:fill="CCE8CF"/>
        </w:rPr>
        <w:t xml:space="preserve">is a normal phenomenon </w:t>
      </w:r>
      <w:r>
        <w:rPr>
          <w:rFonts w:hint="eastAsia" w:ascii="Times New Roman" w:hAnsi="Times New Roman" w:cs="Times New Roman"/>
          <w:b w:val="0"/>
          <w:i w:val="0"/>
          <w:caps w:val="0"/>
          <w:color w:val="auto"/>
          <w:spacing w:val="0"/>
          <w:sz w:val="24"/>
          <w:szCs w:val="24"/>
          <w:shd w:val="clear" w:fill="CCE8CF"/>
          <w:lang w:val="en-US" w:eastAsia="zh-CN"/>
        </w:rPr>
        <w:t xml:space="preserve">that the </w:t>
      </w:r>
      <w:r>
        <w:rPr>
          <w:rFonts w:hint="default" w:ascii="Times New Roman" w:hAnsi="Times New Roman" w:cs="Times New Roman" w:eastAsiaTheme="minorEastAsia"/>
          <w:b w:val="0"/>
          <w:i w:val="0"/>
          <w:caps w:val="0"/>
          <w:color w:val="auto"/>
          <w:spacing w:val="0"/>
          <w:sz w:val="24"/>
          <w:szCs w:val="24"/>
          <w:shd w:val="clear" w:fill="CCE8CF"/>
        </w:rPr>
        <w:t xml:space="preserve">sensor </w:t>
      </w:r>
      <w:r>
        <w:rPr>
          <w:rFonts w:hint="eastAsia" w:ascii="Times New Roman" w:hAnsi="Times New Roman" w:cs="Times New Roman"/>
          <w:b w:val="0"/>
          <w:i w:val="0"/>
          <w:caps w:val="0"/>
          <w:color w:val="auto"/>
          <w:spacing w:val="0"/>
          <w:sz w:val="24"/>
          <w:szCs w:val="24"/>
          <w:shd w:val="clear" w:fill="CCE8CF"/>
          <w:lang w:val="en-US" w:eastAsia="zh-CN"/>
        </w:rPr>
        <w:t xml:space="preserve">becomes a little hot </w:t>
      </w:r>
      <w:r>
        <w:rPr>
          <w:rFonts w:hint="default" w:ascii="Times New Roman" w:hAnsi="Times New Roman" w:cs="Times New Roman" w:eastAsiaTheme="minorEastAsia"/>
          <w:b w:val="0"/>
          <w:i w:val="0"/>
          <w:caps w:val="0"/>
          <w:color w:val="auto"/>
          <w:spacing w:val="0"/>
          <w:sz w:val="24"/>
          <w:szCs w:val="24"/>
          <w:shd w:val="clear" w:fill="CCE8CF"/>
        </w:rPr>
        <w:t>,but if you touch by finger and you feel</w:t>
      </w:r>
      <w:r>
        <w:rPr>
          <w:rFonts w:hint="eastAsia" w:ascii="Times New Roman" w:hAnsi="Times New Roman" w:cs="Times New Roman"/>
          <w:b w:val="0"/>
          <w:i w:val="0"/>
          <w:caps w:val="0"/>
          <w:color w:val="auto"/>
          <w:spacing w:val="0"/>
          <w:sz w:val="24"/>
          <w:szCs w:val="24"/>
          <w:shd w:val="clear" w:fill="CCE8CF"/>
          <w:lang w:val="en-US" w:eastAsia="zh-CN"/>
        </w:rPr>
        <w:t xml:space="preserve"> very</w:t>
      </w:r>
      <w:r>
        <w:rPr>
          <w:rFonts w:hint="default" w:ascii="Times New Roman" w:hAnsi="Times New Roman" w:cs="Times New Roman" w:eastAsiaTheme="minorEastAsia"/>
          <w:b w:val="0"/>
          <w:i w:val="0"/>
          <w:caps w:val="0"/>
          <w:color w:val="auto"/>
          <w:spacing w:val="0"/>
          <w:sz w:val="24"/>
          <w:szCs w:val="24"/>
          <w:shd w:val="clear" w:fill="CCE8CF"/>
        </w:rPr>
        <w:t xml:space="preserve"> h</w:t>
      </w:r>
      <w:r>
        <w:rPr>
          <w:rFonts w:hint="default" w:ascii="Times New Roman" w:hAnsi="Times New Roman" w:cs="Times New Roman"/>
          <w:b w:val="0"/>
          <w:i w:val="0"/>
          <w:caps w:val="0"/>
          <w:color w:val="auto"/>
          <w:spacing w:val="0"/>
          <w:sz w:val="24"/>
          <w:szCs w:val="24"/>
          <w:shd w:val="clear" w:fill="CCE8CF"/>
          <w:lang w:val="en-US" w:eastAsia="zh-CN"/>
        </w:rPr>
        <w:t>ot</w:t>
      </w:r>
      <w:r>
        <w:rPr>
          <w:rFonts w:hint="default" w:ascii="Times New Roman" w:hAnsi="Times New Roman" w:cs="Times New Roman" w:eastAsiaTheme="minorEastAsia"/>
          <w:b w:val="0"/>
          <w:i w:val="0"/>
          <w:caps w:val="0"/>
          <w:color w:val="auto"/>
          <w:spacing w:val="0"/>
          <w:sz w:val="24"/>
          <w:szCs w:val="24"/>
          <w:shd w:val="clear" w:fill="CCE8CF"/>
        </w:rPr>
        <w:t>,it's unnormal.</w:t>
      </w:r>
    </w:p>
    <w:p>
      <w:pPr>
        <w:widowControl w:val="0"/>
        <w:numPr>
          <w:ilvl w:val="0"/>
          <w:numId w:val="0"/>
        </w:numPr>
        <w:jc w:val="both"/>
        <w:rPr>
          <w:rFonts w:hint="default" w:ascii="Times New Roman" w:hAnsi="Times New Roman" w:cs="Times New Roman" w:eastAsiaTheme="minorEastAsia"/>
          <w:b w:val="0"/>
          <w:i w:val="0"/>
          <w:caps w:val="0"/>
          <w:color w:val="auto"/>
          <w:spacing w:val="0"/>
          <w:sz w:val="27"/>
          <w:szCs w:val="27"/>
          <w:shd w:val="clear" w:fill="CCE8CF"/>
        </w:rPr>
      </w:pPr>
    </w:p>
    <w:p>
      <w:pPr>
        <w:jc w:val="left"/>
        <w:rPr>
          <w:rFonts w:hint="default" w:ascii="Times New Roman" w:hAnsi="Times New Roman" w:cs="Times New Roman" w:eastAsiaTheme="minorEastAsia"/>
          <w:b w:val="0"/>
          <w:i w:val="0"/>
          <w:caps w:val="0"/>
          <w:color w:val="FF0000"/>
          <w:spacing w:val="0"/>
          <w:sz w:val="32"/>
          <w:szCs w:val="32"/>
          <w:shd w:val="clear" w:fill="CCE8CF"/>
          <w:lang w:val="en-US" w:eastAsia="zh-CN"/>
        </w:rPr>
      </w:pPr>
      <w:bookmarkStart w:id="0" w:name="OLE_LINK1"/>
      <w:r>
        <w:rPr>
          <w:rFonts w:hint="default" w:ascii="Times New Roman" w:hAnsi="Times New Roman" w:cs="Times New Roman"/>
          <w:color w:val="FF0000"/>
          <w:sz w:val="30"/>
          <w:szCs w:val="30"/>
          <w:lang w:val="zh-CN" w:eastAsia="zh-CN"/>
        </w:rPr>
        <w:t>Wiring diagram</w:t>
      </w:r>
      <w:bookmarkEnd w:id="0"/>
    </w:p>
    <w:p>
      <w:pPr>
        <w:jc w:val="center"/>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drawing>
          <wp:inline distT="0" distB="0" distL="114300" distR="114300">
            <wp:extent cx="2888615" cy="2667000"/>
            <wp:effectExtent l="0" t="0" r="6985" b="0"/>
            <wp:docPr id="1" name="图片 1" descr="smoke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mokeSensor"/>
                    <pic:cNvPicPr>
                      <a:picLocks noChangeAspect="1"/>
                    </pic:cNvPicPr>
                  </pic:nvPicPr>
                  <pic:blipFill>
                    <a:blip r:embed="rId5"/>
                    <a:stretch>
                      <a:fillRect/>
                    </a:stretch>
                  </pic:blipFill>
                  <pic:spPr>
                    <a:xfrm>
                      <a:off x="0" y="0"/>
                      <a:ext cx="2888615" cy="2667000"/>
                    </a:xfrm>
                    <a:prstGeom prst="rect">
                      <a:avLst/>
                    </a:prstGeom>
                  </pic:spPr>
                </pic:pic>
              </a:graphicData>
            </a:graphic>
          </wp:inline>
        </w:drawing>
      </w:r>
    </w:p>
    <w:p>
      <w:pPr>
        <w:widowControl w:val="0"/>
        <w:numPr>
          <w:ilvl w:val="0"/>
          <w:numId w:val="0"/>
        </w:num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Sample Code</w:t>
      </w:r>
    </w:p>
    <w:p>
      <w:pPr>
        <w:widowControl w:val="0"/>
        <w:numPr>
          <w:ilvl w:val="0"/>
          <w:numId w:val="0"/>
        </w:numPr>
        <w:jc w:val="left"/>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1. </w:t>
      </w:r>
      <w:r>
        <w:rPr>
          <w:rFonts w:hint="default" w:ascii="Times New Roman" w:hAnsi="Times New Roman" w:cs="Times New Roman"/>
          <w:color w:val="FF0000"/>
          <w:sz w:val="28"/>
          <w:szCs w:val="28"/>
          <w:lang w:val="en-US" w:eastAsia="zh-CN"/>
        </w:rPr>
        <w:t>Python Code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This is a program for MQ-2 Gas Sensor Module.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It could detect danger gas and smokes.</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This program depend on ADC0832 ADC chip. Follow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the instruction book to connect the module and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ADC0832 to your Raspberry Pi.</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ADC0832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LedPin = 16</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Set buzzer pin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threshold   = 100</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You can set the Threshold by yourself (0-255)</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Numbers GPIOs by physical location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GPIO.setup(LedPin, GPIO.OUT)</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Set pins' mode is output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ADC0832.setup()</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Setup ADC0832</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tmp = ADC0832.getResult(0)</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Get analog value from ADC0832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tmp</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Print analog value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tmp &gt; threshold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LedPin when read value greater than threshold</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    * ! DANGER !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GPIO.HIGH)</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(0, means detect danger gas)</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time.sleep(0.25)</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GPIO.LOW)</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time.sleep(0.25)</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time.sleep(0.5)</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Else delay printing.</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destory():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Release resource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Program start from here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When 'Ctrl+C' is pressed, the child program destroy() will be  executed.</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destory()</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 xml:space="preserve">2. </w:t>
      </w:r>
      <w:r>
        <w:rPr>
          <w:rFonts w:hint="default" w:ascii="Times New Roman" w:hAnsi="Times New Roman" w:cs="Times New Roman"/>
          <w:color w:val="FF0000"/>
          <w:sz w:val="24"/>
          <w:szCs w:val="24"/>
          <w:lang w:val="en-US" w:eastAsia="zh-CN"/>
        </w:rPr>
        <w:t>C Code</w:t>
      </w:r>
    </w:p>
    <w:p>
      <w:pPr>
        <w:rPr>
          <w:rFonts w:hint="default" w:ascii="Times New Roman" w:hAnsi="Times New Roman" w:cs="Times New Roman"/>
        </w:rPr>
      </w:pPr>
      <w:r>
        <w:rPr>
          <w:rFonts w:hint="default" w:ascii="Times New Roman" w:hAnsi="Times New Roman" w:cs="Times New Roman"/>
        </w:rPr>
        <w:t>#include &lt;wiringPi.h&gt;</w:t>
      </w:r>
    </w:p>
    <w:p>
      <w:pPr>
        <w:rPr>
          <w:rFonts w:hint="default" w:ascii="Times New Roman" w:hAnsi="Times New Roman" w:cs="Times New Roman"/>
        </w:rPr>
      </w:pPr>
      <w:r>
        <w:rPr>
          <w:rFonts w:hint="default" w:ascii="Times New Roman" w:hAnsi="Times New Roman" w:cs="Times New Roman"/>
        </w:rPr>
        <w:t>#include &lt;stdio.h&gt;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unsigned char uchar;</w:t>
      </w:r>
    </w:p>
    <w:p>
      <w:pPr>
        <w:rPr>
          <w:rFonts w:hint="default" w:ascii="Times New Roman" w:hAnsi="Times New Roman" w:cs="Times New Roman"/>
        </w:rPr>
      </w:pPr>
      <w:r>
        <w:rPr>
          <w:rFonts w:hint="default" w:ascii="Times New Roman" w:hAnsi="Times New Roman" w:cs="Times New Roman"/>
        </w:rPr>
        <w:t>typedef unsigned int  uint;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ADC_CS    0</w:t>
      </w:r>
    </w:p>
    <w:p>
      <w:pPr>
        <w:rPr>
          <w:rFonts w:hint="default" w:ascii="Times New Roman" w:hAnsi="Times New Roman" w:cs="Times New Roman"/>
        </w:rPr>
      </w:pPr>
      <w:r>
        <w:rPr>
          <w:rFonts w:hint="default" w:ascii="Times New Roman" w:hAnsi="Times New Roman" w:cs="Times New Roman"/>
        </w:rPr>
        <w:t>#define     ADC_CLK   1</w:t>
      </w:r>
    </w:p>
    <w:p>
      <w:pPr>
        <w:rPr>
          <w:rFonts w:hint="default" w:ascii="Times New Roman" w:hAnsi="Times New Roman" w:cs="Times New Roman"/>
        </w:rPr>
      </w:pPr>
      <w:r>
        <w:rPr>
          <w:rFonts w:hint="default" w:ascii="Times New Roman" w:hAnsi="Times New Roman" w:cs="Times New Roman"/>
        </w:rPr>
        <w:t>#define     ADC_DIO   2</w:t>
      </w:r>
    </w:p>
    <w:p>
      <w:pPr>
        <w:rPr>
          <w:rFonts w:hint="default" w:ascii="Times New Roman" w:hAnsi="Times New Roman" w:cs="Times New Roman"/>
        </w:rPr>
      </w:pPr>
      <w:r>
        <w:rPr>
          <w:rFonts w:hint="default" w:ascii="Times New Roman" w:hAnsi="Times New Roman" w:cs="Times New Roman"/>
        </w:rPr>
        <w:t>#define     LedPin      4</w:t>
      </w:r>
    </w:p>
    <w:p>
      <w:pPr>
        <w:rPr>
          <w:rFonts w:hint="default" w:ascii="Times New Roman" w:hAnsi="Times New Roman" w:cs="Times New Roman"/>
        </w:rPr>
      </w:pPr>
      <w:r>
        <w:rPr>
          <w:rFonts w:hint="default" w:ascii="Times New Roman" w:hAnsi="Times New Roman" w:cs="Times New Roman"/>
        </w:rPr>
        <w:t>#define</w:t>
      </w:r>
      <w:r>
        <w:rPr>
          <w:rFonts w:hint="default" w:ascii="Times New Roman" w:hAnsi="Times New Roman" w:cs="Times New Roman"/>
        </w:rPr>
        <w:tab/>
      </w:r>
      <w:r>
        <w:rPr>
          <w:rFonts w:hint="default" w:ascii="Times New Roman" w:hAnsi="Times New Roman" w:cs="Times New Roman"/>
        </w:rPr>
        <w:t xml:space="preserve">    Threshold</w:t>
      </w:r>
      <w:r>
        <w:rPr>
          <w:rFonts w:hint="default" w:ascii="Times New Roman" w:hAnsi="Times New Roman" w:cs="Times New Roman"/>
        </w:rPr>
        <w:tab/>
      </w:r>
      <w:r>
        <w:rPr>
          <w:rFonts w:hint="default" w:ascii="Times New Roman" w:hAnsi="Times New Roman" w:cs="Times New Roman"/>
        </w:rPr>
        <w:t>100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uchar get_ADC_Result(void)</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uchar 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uchar dat1=0, dat2=0;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digitalWrite(ADC_CS,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digitalWrite(ADC_CLK,0);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digitalWrite(ADC_DIO,1);</w:t>
      </w:r>
      <w:r>
        <w:rPr>
          <w:rFonts w:hint="default" w:ascii="Times New Roman" w:hAnsi="Times New Roman" w:cs="Times New Roman"/>
        </w:rPr>
        <w:tab/>
      </w:r>
      <w:r>
        <w:rPr>
          <w:rFonts w:hint="default" w:ascii="Times New Roman" w:hAnsi="Times New Roman" w:cs="Times New Roman"/>
        </w:rPr>
        <w:t>delayMicroseconds(2);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digitalWrite(ADC_CLK,1);</w:t>
      </w:r>
      <w:r>
        <w:rPr>
          <w:rFonts w:hint="default" w:ascii="Times New Roman" w:hAnsi="Times New Roman" w:cs="Times New Roman"/>
        </w:rPr>
        <w:tab/>
      </w:r>
      <w:r>
        <w:rPr>
          <w:rFonts w:hint="default" w:ascii="Times New Roman" w:hAnsi="Times New Roman" w:cs="Times New Roman"/>
        </w:rPr>
        <w:t>delayMicroseconds(2);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digitalWrite(ADC_CLK,0);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digitalWrite(ADC_DIO,1);    delayMicroseconds(2);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digitalWrite(ADC_CLK,1);</w:t>
      </w:r>
      <w:r>
        <w:rPr>
          <w:rFonts w:hint="default" w:ascii="Times New Roman" w:hAnsi="Times New Roman" w:cs="Times New Roman"/>
        </w:rPr>
        <w:tab/>
      </w:r>
      <w:r>
        <w:rPr>
          <w:rFonts w:hint="default" w:ascii="Times New Roman" w:hAnsi="Times New Roman" w:cs="Times New Roman"/>
        </w:rPr>
        <w:t>delayMicroseconds(2);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digitalWrite(ADC_CLK,0);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digitalWrite(ADC_DIO,0);</w:t>
      </w:r>
      <w:r>
        <w:rPr>
          <w:rFonts w:hint="default" w:ascii="Times New Roman" w:hAnsi="Times New Roman" w:cs="Times New Roman"/>
        </w:rPr>
        <w:tab/>
      </w:r>
      <w:r>
        <w:rPr>
          <w:rFonts w:hint="default" w:ascii="Times New Roman" w:hAnsi="Times New Roman" w:cs="Times New Roman"/>
        </w:rPr>
        <w:t xml:space="preserve">delayMicroseconds(2);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digitalWrite(ADC_CLK,1);</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digitalWrite(ADC_DIO,1);    delayMicroseconds(2);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digitalWrite(ADC_CLK,0);</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digitalWrite(ADC_DIO,1);    delayMicroseconds(2);</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for(i=0;i&lt;8;i++)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digitalWrite(ADC_CLK,1);</w:t>
      </w:r>
      <w:r>
        <w:rPr>
          <w:rFonts w:hint="default" w:ascii="Times New Roman" w:hAnsi="Times New Roman" w:cs="Times New Roman"/>
        </w:rPr>
        <w:tab/>
      </w:r>
      <w:r>
        <w:rPr>
          <w:rFonts w:hint="default" w:ascii="Times New Roman" w:hAnsi="Times New Roman" w:cs="Times New Roman"/>
        </w:rPr>
        <w:t>delayMicroseconds(2);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digitalWrite(ADC_CLK,0);    delayMicroseconds(2);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pinMode(ADC_DIO, INPUT);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dat1=dat1&lt;&lt;1 | digitalRead(ADC_DIO);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for(i=0;i&lt;8;i++)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dat2 = dat2 | ((uchar)(digitalRead(ADC_DIO))&lt;&lt;i);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digitalWrite(ADC_CLK,1); </w:t>
      </w:r>
      <w:r>
        <w:rPr>
          <w:rFonts w:hint="default" w:ascii="Times New Roman" w:hAnsi="Times New Roman" w:cs="Times New Roman"/>
        </w:rPr>
        <w:tab/>
      </w:r>
      <w:r>
        <w:rPr>
          <w:rFonts w:hint="default" w:ascii="Times New Roman" w:hAnsi="Times New Roman" w:cs="Times New Roman"/>
        </w:rPr>
        <w:t>delayMicroseconds(2);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digitalWrite(ADC_CLK,0);    delayMicroseconds(2);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digitalWrite(ADC_CS,1);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pinMode(ADC_DIO, OUTPUT);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return(dat1==dat2) ? dat1 :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int main(void)</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uchar tmp;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if(wiringPiSetup()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printf("setup wiringPi failed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return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pinMode(ADC_CS,  OUTPUT);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pinMode(ADC_CLK, OUTPUT);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pinMode(LedPin,  OUTPUT);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while(1)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pinMode(ADC_DIO, OUTPUT);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tmp = get_ADC_Result();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printf("%d\n",tmp);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if(tmp &gt; Threshold)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digitalWrite(LedPin, LOW);</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digitalWrite(LedPin, HIGH);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printf("\n***********</w:t>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  Danger!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delay(1000);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digitalWrite(LedPin, LOW);</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delay(100);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Experimental phenomena</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When the smoke </w:t>
      </w:r>
      <w:r>
        <w:rPr>
          <w:rFonts w:hint="eastAsia" w:ascii="Times New Roman" w:hAnsi="Times New Roman" w:cs="Times New Roman"/>
          <w:sz w:val="24"/>
          <w:szCs w:val="24"/>
          <w:lang w:val="en-US" w:eastAsia="zh-CN"/>
        </w:rPr>
        <w:t>sensor</w:t>
      </w:r>
      <w:r>
        <w:rPr>
          <w:rFonts w:hint="default" w:ascii="Times New Roman" w:hAnsi="Times New Roman" w:cs="Times New Roman"/>
          <w:sz w:val="24"/>
          <w:szCs w:val="24"/>
          <w:lang w:val="en-US" w:eastAsia="zh-CN"/>
        </w:rPr>
        <w:t xml:space="preserve"> detects combustible gas, </w:t>
      </w:r>
      <w:r>
        <w:rPr>
          <w:rFonts w:hint="eastAsia" w:ascii="Times New Roman" w:hAnsi="Times New Roman" w:cs="Times New Roman"/>
          <w:sz w:val="24"/>
          <w:szCs w:val="24"/>
          <w:lang w:val="en-US" w:eastAsia="zh-CN"/>
        </w:rPr>
        <w:t xml:space="preserve">and </w:t>
      </w:r>
      <w:bookmarkStart w:id="1" w:name="_GoBack"/>
      <w:bookmarkEnd w:id="1"/>
      <w:r>
        <w:rPr>
          <w:rFonts w:hint="default" w:ascii="Times New Roman" w:hAnsi="Times New Roman" w:cs="Times New Roman"/>
          <w:sz w:val="24"/>
          <w:szCs w:val="24"/>
          <w:lang w:val="en-US" w:eastAsia="zh-CN"/>
        </w:rPr>
        <w:t>the gas concentration meets a set threshold value, the LED lamp will light up, and when the gas concentration does not meet the set threshold value, the LED lamp will turn off.</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1466"/>
    <w:rsid w:val="023F57DD"/>
    <w:rsid w:val="0318574F"/>
    <w:rsid w:val="046D0C5D"/>
    <w:rsid w:val="04E5302C"/>
    <w:rsid w:val="07457D6F"/>
    <w:rsid w:val="09201D7C"/>
    <w:rsid w:val="092673A3"/>
    <w:rsid w:val="0BF364FD"/>
    <w:rsid w:val="0BF64C6F"/>
    <w:rsid w:val="0CEA1A96"/>
    <w:rsid w:val="0EBA79F1"/>
    <w:rsid w:val="0F545B9E"/>
    <w:rsid w:val="10017D94"/>
    <w:rsid w:val="109D5665"/>
    <w:rsid w:val="13F62C60"/>
    <w:rsid w:val="142667E7"/>
    <w:rsid w:val="14DB1DFC"/>
    <w:rsid w:val="14E43B75"/>
    <w:rsid w:val="15D77AD5"/>
    <w:rsid w:val="15EE7BEA"/>
    <w:rsid w:val="169D55AC"/>
    <w:rsid w:val="19DE5459"/>
    <w:rsid w:val="1A3C6CA2"/>
    <w:rsid w:val="1AA30528"/>
    <w:rsid w:val="1C2B5218"/>
    <w:rsid w:val="1C2F6104"/>
    <w:rsid w:val="1D796A21"/>
    <w:rsid w:val="1EFD74B7"/>
    <w:rsid w:val="1F2A3FDF"/>
    <w:rsid w:val="1F8344DE"/>
    <w:rsid w:val="227C336B"/>
    <w:rsid w:val="230924DF"/>
    <w:rsid w:val="23097D3C"/>
    <w:rsid w:val="23AB794B"/>
    <w:rsid w:val="24840B39"/>
    <w:rsid w:val="24AD3B7A"/>
    <w:rsid w:val="25263C55"/>
    <w:rsid w:val="253E6B2E"/>
    <w:rsid w:val="25B26C49"/>
    <w:rsid w:val="260C5ACD"/>
    <w:rsid w:val="26143C7A"/>
    <w:rsid w:val="27A031F2"/>
    <w:rsid w:val="284321AC"/>
    <w:rsid w:val="28E31C24"/>
    <w:rsid w:val="29A74B2C"/>
    <w:rsid w:val="2A974F75"/>
    <w:rsid w:val="2B703D8E"/>
    <w:rsid w:val="2BB72682"/>
    <w:rsid w:val="2C087BE2"/>
    <w:rsid w:val="2C587F82"/>
    <w:rsid w:val="2C851295"/>
    <w:rsid w:val="2D2861B9"/>
    <w:rsid w:val="2F7C4AAE"/>
    <w:rsid w:val="30044A06"/>
    <w:rsid w:val="302F2B34"/>
    <w:rsid w:val="30DD79F7"/>
    <w:rsid w:val="311803CB"/>
    <w:rsid w:val="33862159"/>
    <w:rsid w:val="34344144"/>
    <w:rsid w:val="35F45D43"/>
    <w:rsid w:val="36063D5F"/>
    <w:rsid w:val="367E3DBA"/>
    <w:rsid w:val="37124BDA"/>
    <w:rsid w:val="37387E4C"/>
    <w:rsid w:val="3775526B"/>
    <w:rsid w:val="39356D12"/>
    <w:rsid w:val="39CB7649"/>
    <w:rsid w:val="3A3F6BBB"/>
    <w:rsid w:val="3A937233"/>
    <w:rsid w:val="3BE4649B"/>
    <w:rsid w:val="3D747DCE"/>
    <w:rsid w:val="3E3001CE"/>
    <w:rsid w:val="3FE1378B"/>
    <w:rsid w:val="40AF3FA9"/>
    <w:rsid w:val="424376E3"/>
    <w:rsid w:val="42AD2003"/>
    <w:rsid w:val="4398782D"/>
    <w:rsid w:val="43B94963"/>
    <w:rsid w:val="43DE7606"/>
    <w:rsid w:val="43E744BD"/>
    <w:rsid w:val="441429DA"/>
    <w:rsid w:val="4596588E"/>
    <w:rsid w:val="48A94D4A"/>
    <w:rsid w:val="4903245F"/>
    <w:rsid w:val="4B2D2B8C"/>
    <w:rsid w:val="4BC01573"/>
    <w:rsid w:val="4C595F7C"/>
    <w:rsid w:val="4D0A6F98"/>
    <w:rsid w:val="4E3528EB"/>
    <w:rsid w:val="50363E02"/>
    <w:rsid w:val="528A1CA1"/>
    <w:rsid w:val="52F55F6D"/>
    <w:rsid w:val="56987787"/>
    <w:rsid w:val="57EE64A1"/>
    <w:rsid w:val="57F574AE"/>
    <w:rsid w:val="58620B52"/>
    <w:rsid w:val="5B777E6C"/>
    <w:rsid w:val="5B7C4383"/>
    <w:rsid w:val="5C3518AC"/>
    <w:rsid w:val="5CC079DC"/>
    <w:rsid w:val="5D834539"/>
    <w:rsid w:val="5D937A08"/>
    <w:rsid w:val="5E1173B7"/>
    <w:rsid w:val="5EAD3B8C"/>
    <w:rsid w:val="612F1E34"/>
    <w:rsid w:val="625F78F5"/>
    <w:rsid w:val="62BD1CB4"/>
    <w:rsid w:val="62FC04D3"/>
    <w:rsid w:val="63714F30"/>
    <w:rsid w:val="64366D65"/>
    <w:rsid w:val="644F234B"/>
    <w:rsid w:val="65945FE2"/>
    <w:rsid w:val="661D7E02"/>
    <w:rsid w:val="673365DF"/>
    <w:rsid w:val="68A70C7D"/>
    <w:rsid w:val="6923486A"/>
    <w:rsid w:val="69923DC2"/>
    <w:rsid w:val="6A075A05"/>
    <w:rsid w:val="6D213181"/>
    <w:rsid w:val="6F4549C9"/>
    <w:rsid w:val="70341D64"/>
    <w:rsid w:val="70B23B3B"/>
    <w:rsid w:val="73673409"/>
    <w:rsid w:val="74883473"/>
    <w:rsid w:val="75DE44A6"/>
    <w:rsid w:val="76832C90"/>
    <w:rsid w:val="77010F54"/>
    <w:rsid w:val="774958B0"/>
    <w:rsid w:val="78E95EEF"/>
    <w:rsid w:val="7A601F97"/>
    <w:rsid w:val="7B23248B"/>
    <w:rsid w:val="7B792002"/>
    <w:rsid w:val="7F0C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2018-05-14T10:07:37Z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