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Hall Magnetic Sensor</w:t>
      </w: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24"/>
          <w:szCs w:val="24"/>
          <w:lang w:val="en-US" w:eastAsia="zh-CN"/>
        </w:rPr>
        <w:t>Overview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will use the Raspberry Pi to capture the signal of the Hall magnetic sensor  and c</w:t>
      </w:r>
      <w:bookmarkStart w:id="0" w:name="_GoBack"/>
      <w:r>
        <w:rPr>
          <w:rFonts w:hint="default" w:ascii="Times New Roman" w:hAnsi="Times New Roman" w:cs="Times New Roman"/>
          <w:sz w:val="24"/>
          <w:szCs w:val="24"/>
          <w:lang w:val="en-US" w:eastAsia="zh-CN"/>
        </w:rPr>
        <w:t xml:space="preserve">ontrols the LED's </w:t>
      </w:r>
      <w:r>
        <w:rPr>
          <w:rFonts w:hint="eastAsia" w:ascii="Times New Roman" w:hAnsi="Times New Roman" w:cs="Times New Roman"/>
          <w:sz w:val="24"/>
          <w:szCs w:val="24"/>
          <w:lang w:val="en-US" w:eastAsia="zh-CN"/>
        </w:rPr>
        <w:t xml:space="preserve">state </w:t>
      </w:r>
      <w:r>
        <w:rPr>
          <w:rFonts w:hint="default" w:ascii="Times New Roman" w:hAnsi="Times New Roman" w:cs="Times New Roman"/>
          <w:sz w:val="24"/>
          <w:szCs w:val="24"/>
          <w:lang w:val="en-US" w:eastAsia="zh-CN"/>
        </w:rPr>
        <w:t>based on the captured signa</w:t>
      </w:r>
      <w:bookmarkEnd w:id="0"/>
      <w:r>
        <w:rPr>
          <w:rFonts w:hint="default" w:ascii="Times New Roman" w:hAnsi="Times New Roman" w:cs="Times New Roman"/>
          <w:sz w:val="24"/>
          <w:szCs w:val="24"/>
          <w:lang w:val="en-US" w:eastAsia="zh-CN"/>
        </w:rPr>
        <w:t>l.</w:t>
      </w: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Materials Needed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Hall magnatic sensor</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ADC0832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Preparation</w:t>
      </w:r>
    </w:p>
    <w:p>
      <w:pPr>
        <w:jc w:val="left"/>
        <w:rPr>
          <w:rFonts w:hint="default" w:ascii="Times New Roman" w:hAnsi="Times New Roman" w:cs="Times New Roman"/>
          <w:color w:val="FF0000"/>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See the attached &lt;&lt;Installing a Python Interpreter and Corresponding Libraries in a Raspberry Pi System&gt;&gt; for details.</w:t>
      </w: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Description</w:t>
      </w:r>
    </w:p>
    <w:p>
      <w:pPr>
        <w:numPr>
          <w:ilvl w:val="0"/>
          <w:numId w:val="0"/>
        </w:numPr>
        <w:ind w:firstLine="420" w:firstLineChars="0"/>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Brief Introduction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Hall Effect: When there is current at both ends of the semiconductor sheet and a uniform magnetic field with a magnetic induction strength B is applied in the vertical direction of the sheet, a Hall with a potential difference of UH will be generated in the direction perpendicular to the current and the magnetic field. Voltage.</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According to the Hall effect, a component made of a semiconductor material is called a Hall element. It has the advantages of being sensitive to magnetic field, simple structure, small volume, wide frequency response, large output voltage change, long service life, etc. Therefore, it has been widely used in measurement, automation, computer and information technology. </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voltage difference is generated when the Hall element and the magnet meet in the forward direction, and there is no voltage difference when the Hall element and the magnet meet in the forward direction, so that the voltage change can be obtained by the Raspberry Pi and the proximity of the magnet can be determined and use this signal to control on and off and the LED.</w:t>
      </w:r>
    </w:p>
    <w:p>
      <w:pPr>
        <w:ind w:left="420" w:leftChars="0" w:firstLine="420" w:firstLine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274310" cy="27609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760980"/>
                    </a:xfrm>
                    <a:prstGeom prst="rect">
                      <a:avLst/>
                    </a:prstGeom>
                    <a:noFill/>
                    <a:ln w="9525">
                      <a:noFill/>
                    </a:ln>
                  </pic:spPr>
                </pic:pic>
              </a:graphicData>
            </a:graphic>
          </wp:inline>
        </w:drawing>
      </w:r>
    </w:p>
    <w:p>
      <w:pPr>
        <w:ind w:left="420" w:leftChars="0" w:firstLine="420" w:firstLineChars="0"/>
        <w:jc w:val="left"/>
        <w:rPr>
          <w:rFonts w:hint="default" w:ascii="Times New Roman" w:hAnsi="Times New Roman" w:cs="Times New Roman"/>
        </w:rPr>
      </w:pPr>
    </w:p>
    <w:p>
      <w:pPr>
        <w:ind w:left="420" w:leftChars="0"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981200" cy="286639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981200" cy="2866390"/>
                    </a:xfrm>
                    <a:prstGeom prst="rect">
                      <a:avLst/>
                    </a:prstGeom>
                    <a:noFill/>
                    <a:ln w="9525">
                      <a:noFill/>
                    </a:ln>
                  </pic:spPr>
                </pic:pic>
              </a:graphicData>
            </a:graphic>
          </wp:inline>
        </w:drawing>
      </w:r>
    </w:p>
    <w:p>
      <w:pPr>
        <w:ind w:left="420" w:leftChars="0" w:firstLine="420" w:firstLineChars="0"/>
        <w:jc w:val="center"/>
        <w:rPr>
          <w:rFonts w:hint="default" w:ascii="Times New Roman" w:hAnsi="Times New Roman" w:cs="Times New Roman"/>
        </w:rPr>
      </w:pPr>
    </w:p>
    <w:p>
      <w:pPr>
        <w:ind w:left="420" w:leftChars="0" w:firstLine="420" w:firstLineChars="0"/>
        <w:jc w:val="center"/>
        <w:rPr>
          <w:rFonts w:hint="default" w:ascii="Times New Roman" w:hAnsi="Times New Roman" w:cs="Times New Roman"/>
        </w:rPr>
      </w:pPr>
    </w:p>
    <w:p>
      <w:pPr>
        <w:ind w:left="420" w:leftChars="0" w:firstLine="420" w:firstLineChars="0"/>
        <w:jc w:val="center"/>
        <w:rPr>
          <w:rFonts w:hint="default" w:ascii="Times New Roman" w:hAnsi="Times New Roman" w:cs="Times New Roman"/>
        </w:rPr>
      </w:pPr>
    </w:p>
    <w:p>
      <w:pPr>
        <w:ind w:left="420" w:leftChars="0" w:firstLine="420" w:firstLineChars="0"/>
        <w:jc w:val="center"/>
        <w:rPr>
          <w:rFonts w:hint="default" w:ascii="Times New Roman" w:hAnsi="Times New Roman" w:cs="Times New Roman"/>
        </w:rPr>
      </w:pPr>
    </w:p>
    <w:p>
      <w:pPr>
        <w:ind w:left="420" w:leftChars="0" w:firstLine="420" w:firstLineChars="0"/>
        <w:jc w:val="center"/>
        <w:rPr>
          <w:rFonts w:hint="default" w:ascii="Times New Roman" w:hAnsi="Times New Roman" w:cs="Times New Roman"/>
        </w:rPr>
      </w:pPr>
    </w:p>
    <w:p>
      <w:pPr>
        <w:ind w:left="420" w:leftChars="0" w:firstLine="420" w:firstLineChars="0"/>
        <w:jc w:val="center"/>
        <w:rPr>
          <w:rFonts w:hint="default" w:ascii="Times New Roman" w:hAnsi="Times New Roman" w:cs="Times New Roman"/>
        </w:rPr>
      </w:pPr>
    </w:p>
    <w:p>
      <w:pPr>
        <w:ind w:left="420" w:leftChars="0" w:firstLine="420" w:firstLineChars="0"/>
        <w:jc w:val="center"/>
        <w:rPr>
          <w:rFonts w:hint="default" w:ascii="Times New Roman" w:hAnsi="Times New Roman" w:cs="Times New Roman"/>
        </w:rPr>
      </w:pPr>
    </w:p>
    <w:p>
      <w:pPr>
        <w:ind w:left="420" w:leftChars="0" w:firstLine="420" w:firstLineChars="0"/>
        <w:jc w:val="center"/>
        <w:rPr>
          <w:rFonts w:hint="default" w:ascii="Times New Roman" w:hAnsi="Times New Roman" w:cs="Times New Roman"/>
        </w:rPr>
      </w:pP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Cable Connection</w:t>
      </w:r>
    </w:p>
    <w:p>
      <w:pPr>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2930525" cy="3426460"/>
            <wp:effectExtent l="0" t="0" r="3175" b="2540"/>
            <wp:docPr id="3" name="图片 3" descr="hallMagn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allMagnatic"/>
                    <pic:cNvPicPr>
                      <a:picLocks noChangeAspect="1"/>
                    </pic:cNvPicPr>
                  </pic:nvPicPr>
                  <pic:blipFill>
                    <a:blip r:embed="rId6"/>
                    <a:stretch>
                      <a:fillRect/>
                    </a:stretch>
                  </pic:blipFill>
                  <pic:spPr>
                    <a:xfrm>
                      <a:off x="0" y="0"/>
                      <a:ext cx="2930525" cy="3426460"/>
                    </a:xfrm>
                    <a:prstGeom prst="rect">
                      <a:avLst/>
                    </a:prstGeom>
                  </pic:spPr>
                </pic:pic>
              </a:graphicData>
            </a:graphic>
          </wp:inline>
        </w:drawing>
      </w: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Sample code</w:t>
      </w:r>
    </w:p>
    <w:p>
      <w:pPr>
        <w:numPr>
          <w:ilvl w:val="0"/>
          <w:numId w:val="0"/>
        </w:numPr>
        <w:jc w:val="left"/>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1. </w:t>
      </w:r>
      <w:r>
        <w:rPr>
          <w:rFonts w:hint="default" w:ascii="Times New Roman" w:hAnsi="Times New Roman" w:cs="Times New Roman"/>
          <w:color w:val="FF0000"/>
          <w:sz w:val="28"/>
          <w:szCs w:val="28"/>
          <w:lang w:val="en-US" w:eastAsia="zh-CN"/>
        </w:rPr>
        <w:t>Python Code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ADC0832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LedPin = 16</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thresholdVal = 150</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init():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ADC0832.setup()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GPIO.setup(LedPin, GPIO.OUT)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analogVal = ADC0832.getResult(0)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'analog value is %d' % analogVal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if(analogVal &gt; thresholdVal):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GPIO.HIGH)</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GPIO.LOW)</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time.sleep(0.2)</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init()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ADC0832.destroy()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'The end !'</w:t>
      </w:r>
    </w:p>
    <w:p>
      <w:pPr>
        <w:widowControl w:val="0"/>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2. </w:t>
      </w:r>
      <w:r>
        <w:rPr>
          <w:rFonts w:hint="default" w:ascii="Times New Roman" w:hAnsi="Times New Roman" w:cs="Times New Roman"/>
          <w:color w:val="FF0000"/>
          <w:sz w:val="28"/>
          <w:szCs w:val="28"/>
          <w:lang w:val="en-US" w:eastAsia="zh-CN"/>
        </w:rPr>
        <w:t>C Code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&lt;string.h&gt;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&lt;errno.h&gt;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&lt;stdlib.h&gt;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ADC_CS    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ADC_CLK   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ADC_DIO   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LedPin</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4</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thresholdVal</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150</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char uchar;</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int uint;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uchar get_ADC_Result(void)</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i;</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dat1=0, dat2=0;</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 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digitalWrite(ADC_DIO,0);</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INPUT);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dat1=dat1&lt;&lt;1 | digitalRead(ADC_DIO);</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dat2 = dat2 | ((uchar)(digitalRead(ADC_DIO))&lt;&lt;i);</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digitalWrite(ADC_CLK,1);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OUTPUT);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return(dat1==dat2) ? dat1 : 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analogVal;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pinMode(ADC_CS,  OUTPUT);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pinMode(ADC_CLK, OUTPUT);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pinMode(LedPin, OUTPUT);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analogVal = get_ADC_Result();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printf("Current analog : %d\n", analogVal);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if(analogVal &gt; thresholdVal)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digitalWrite(LedPin, HIGH);</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digitalWrite(LedPin, LOW);</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delay(200);</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Experimental phenomena</w:t>
      </w:r>
    </w:p>
    <w:p>
      <w:pPr>
        <w:widowControl w:val="0"/>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When the magnet is vertically close to the analog Hall sensor, a voltage difference will be generated in the analog Hall sensor. When the value of the analog Hall sensor detected by the Raspberry Pi after ADC conversion meets a certain condition, the LED lamp lights up.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93BFD"/>
    <w:rsid w:val="04B87D45"/>
    <w:rsid w:val="04F300A5"/>
    <w:rsid w:val="07F614BF"/>
    <w:rsid w:val="083610DA"/>
    <w:rsid w:val="08E43A0C"/>
    <w:rsid w:val="0B145545"/>
    <w:rsid w:val="0C051CE9"/>
    <w:rsid w:val="0CAE4FCD"/>
    <w:rsid w:val="0DF742CE"/>
    <w:rsid w:val="0FDE5529"/>
    <w:rsid w:val="10B80FAA"/>
    <w:rsid w:val="12915ABB"/>
    <w:rsid w:val="15895260"/>
    <w:rsid w:val="16617FFB"/>
    <w:rsid w:val="176046E2"/>
    <w:rsid w:val="24C5266F"/>
    <w:rsid w:val="2502745D"/>
    <w:rsid w:val="28AA64CC"/>
    <w:rsid w:val="2A7F2F46"/>
    <w:rsid w:val="2F726AE8"/>
    <w:rsid w:val="3331496E"/>
    <w:rsid w:val="33441002"/>
    <w:rsid w:val="360966D8"/>
    <w:rsid w:val="361304D3"/>
    <w:rsid w:val="37C63334"/>
    <w:rsid w:val="3AE63378"/>
    <w:rsid w:val="3C084124"/>
    <w:rsid w:val="3CE55948"/>
    <w:rsid w:val="411F5C59"/>
    <w:rsid w:val="46F171D6"/>
    <w:rsid w:val="483F515C"/>
    <w:rsid w:val="48955E53"/>
    <w:rsid w:val="493C2003"/>
    <w:rsid w:val="49C85053"/>
    <w:rsid w:val="4BEE590E"/>
    <w:rsid w:val="4C692CAB"/>
    <w:rsid w:val="4CDC05B7"/>
    <w:rsid w:val="4D134FB2"/>
    <w:rsid w:val="4ED167EA"/>
    <w:rsid w:val="50453AD8"/>
    <w:rsid w:val="556932DA"/>
    <w:rsid w:val="56200C41"/>
    <w:rsid w:val="58A15294"/>
    <w:rsid w:val="5BD337C1"/>
    <w:rsid w:val="5C72216C"/>
    <w:rsid w:val="5D511796"/>
    <w:rsid w:val="5E9366C8"/>
    <w:rsid w:val="5EDC79B7"/>
    <w:rsid w:val="65567F91"/>
    <w:rsid w:val="65814B37"/>
    <w:rsid w:val="67EC5C77"/>
    <w:rsid w:val="6FB32ABA"/>
    <w:rsid w:val="6FE20B49"/>
    <w:rsid w:val="76193A59"/>
    <w:rsid w:val="7722433C"/>
    <w:rsid w:val="77CB6A70"/>
    <w:rsid w:val="77E274A6"/>
    <w:rsid w:val="79174258"/>
    <w:rsid w:val="7BBC5BB9"/>
    <w:rsid w:val="7DAA6E3F"/>
    <w:rsid w:val="7ED87D82"/>
    <w:rsid w:val="7EE65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2018-05-16T02:51:44Z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