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d3d99caf98273af426027fb35644382541d8a4d"/>
    <w:p>
      <w:pPr>
        <w:pStyle w:val="Heading1"/>
      </w:pPr>
      <w:r>
        <w:t xml:space="preserve">RISORSA 13 — Sistema di Formazione Interna con l’AI</w:t>
      </w:r>
    </w:p>
    <w:p>
      <w:pPr>
        <w:pStyle w:val="FirstParagraph"/>
      </w:pPr>
      <w:r>
        <w:rPr>
          <w:i/>
          <w:iCs/>
        </w:rPr>
        <w:t xml:space="preserve">Da</w:t>
      </w:r>
      <w:r>
        <w:rPr>
          <w:i/>
          <w:iCs/>
        </w:rPr>
        <w:t xml:space="preserve"> </w:t>
      </w:r>
      <w:r>
        <w:rPr>
          <w:i/>
          <w:iCs/>
        </w:rPr>
        <w:t xml:space="preserve">“Intelligenza Artificiale in Pratica per chi lavora”</w:t>
      </w:r>
      <w:r>
        <w:rPr>
          <w:i/>
          <w:iCs/>
        </w:rPr>
        <w:t xml:space="preserve"> </w:t>
      </w:r>
      <w:r>
        <w:rPr>
          <w:i/>
          <w:iCs/>
        </w:rPr>
        <w:t xml:space="preserve">— Aliosha Battaglini</w:t>
      </w:r>
    </w:p>
    <w:p>
      <w:pPr>
        <w:pStyle w:val="BodyText"/>
      </w:pPr>
      <w:r>
        <w:t xml:space="preserve">La conoscenza più preziosa di un’azienda non è scritta da nessuna parte. È nella testa delle persone che sanno fare il lavoro: il modo in cui gestiscono un cliente difficile, la scorciatoia che hanno imparato in dieci anni, la cosa che</w:t>
      </w:r>
      <w:r>
        <w:t xml:space="preserve"> </w:t>
      </w:r>
      <w:r>
        <w:t xml:space="preserve">“si è sempre fatta così”</w:t>
      </w:r>
      <w:r>
        <w:t xml:space="preserve"> </w:t>
      </w:r>
      <w:r>
        <w:t xml:space="preserve">ma nessuno ha mai messo nero su bianco. Questa è la</w:t>
      </w:r>
      <w:r>
        <w:t xml:space="preserve"> </w:t>
      </w:r>
      <w:r>
        <w:rPr>
          <w:b/>
          <w:bCs/>
        </w:rPr>
        <w:t xml:space="preserve">conoscenza tacita</w:t>
      </w:r>
      <w:r>
        <w:t xml:space="preserve">, ed è anche la più fragile: quando una persona se ne va, in pensione o verso un altro lavoro, quella conoscenza esce dalla porta con lei.</w:t>
      </w:r>
    </w:p>
    <w:p>
      <w:pPr>
        <w:pStyle w:val="BodyText"/>
      </w:pPr>
      <w:r>
        <w:t xml:space="preserve">Questa risorsa è un</w:t>
      </w:r>
      <w:r>
        <w:t xml:space="preserve"> </w:t>
      </w:r>
      <w:r>
        <w:rPr>
          <w:b/>
          <w:bCs/>
        </w:rPr>
        <w:t xml:space="preserve">sistema completo</w:t>
      </w:r>
      <w:r>
        <w:t xml:space="preserve"> </w:t>
      </w:r>
      <w:r>
        <w:t xml:space="preserve">per estrarre quella conoscenza, trasformarla in manuali vivi, costruire un tutor AI che insegna ai nuovi arrivati e perfino produrre un podcast interno che le persone ascoltano davvero. Tutto con strumenti gratuiti o quasi, e senza bisogno di competenze tecniche.</w:t>
      </w:r>
    </w:p>
    <w:p>
      <w:r>
        <w:pict>
          <v:rect style="width:0;height:1.5pt" o:hralign="center" o:hrstd="t" o:hr="t"/>
        </w:pict>
      </w:r>
    </w:p>
    <w:bookmarkStart w:id="9" w:name="come-si-usa"/>
    <w:p>
      <w:pPr>
        <w:pStyle w:val="Heading2"/>
      </w:pPr>
      <w:r>
        <w:t xml:space="preserve">Come si usa</w:t>
      </w:r>
    </w:p>
    <w:p>
      <w:pPr>
        <w:pStyle w:val="FirstParagraph"/>
      </w:pPr>
      <w:r>
        <w:t xml:space="preserve">Questo documento contiene tre blocchi che funzionano in sequenza ma sono anche utilizzabili da soli: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Estrazione della conoscenza in 3 sessioni</w:t>
      </w:r>
      <w:r>
        <w:t xml:space="preserve"> </w:t>
      </w:r>
      <w:r>
        <w:t xml:space="preserve">— come far parlare la persona esperta e trasformare quello che dice in un manuale ordinato.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Piano di onboarding AI-assistito</w:t>
      </w:r>
      <w:r>
        <w:t xml:space="preserve"> </w:t>
      </w:r>
      <w:r>
        <w:t xml:space="preserve">— come usare quel manuale per accogliere e formare un nuovo arrivato in modo sistematico, con un tutor AI sempre disponibile.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Podcast/audio interno con NotebookLM</w:t>
      </w:r>
      <w:r>
        <w:t xml:space="preserve"> </w:t>
      </w:r>
      <w:r>
        <w:t xml:space="preserve">— come trasformare documenti noiosi in conversazioni audio che le persone ascoltano in auto o mentre lavorano.</w:t>
      </w:r>
    </w:p>
    <w:p>
      <w:pPr>
        <w:pStyle w:val="FirstParagraph"/>
      </w:pPr>
      <w:r>
        <w:rPr>
          <w:b/>
          <w:bCs/>
        </w:rPr>
        <w:t xml:space="preserve">Da dove partire.</w:t>
      </w:r>
      <w:r>
        <w:t xml:space="preserve"> </w:t>
      </w:r>
      <w:r>
        <w:t xml:space="preserve">Scegli un solo ruolo, quello la cui perdita farebbe più male all’azienda (di solito la persona che</w:t>
      </w:r>
      <w:r>
        <w:t xml:space="preserve"> </w:t>
      </w:r>
      <w:r>
        <w:t xml:space="preserve">“sa tutto”</w:t>
      </w:r>
      <w:r>
        <w:t xml:space="preserve"> </w:t>
      </w:r>
      <w:r>
        <w:t xml:space="preserve">e a cui chiedono tutti). Comincia da lì. Una volta completato il primo ciclo avrai un metodo replicabile per ogni altro ruolo.</w:t>
      </w:r>
    </w:p>
    <w:p>
      <w:pPr>
        <w:pStyle w:val="BodyText"/>
      </w:pPr>
      <w:r>
        <w:rPr>
          <w:b/>
          <w:bCs/>
        </w:rPr>
        <w:t xml:space="preserve">Cosa serve davvero.</w:t>
      </w:r>
      <w:r>
        <w:t xml:space="preserve"> </w:t>
      </w:r>
      <w:r>
        <w:t xml:space="preserve">Uno smartphone per registrare, un account ChatGPT o Claude (anche la versione a pagamento base basta e avanza), un account Google gratuito per NotebookLM. Niente di più.</w:t>
      </w:r>
    </w:p>
    <w:p>
      <w:pPr>
        <w:pStyle w:val="BodyText"/>
      </w:pPr>
      <w:r>
        <w:rPr>
          <w:b/>
          <w:bCs/>
        </w:rPr>
        <w:t xml:space="preserve">Quanto tempo richiede.</w:t>
      </w:r>
      <w:r>
        <w:t xml:space="preserve"> </w:t>
      </w:r>
      <w:r>
        <w:t xml:space="preserve">Per il primo ruolo: circa 3 ore di interviste distribuite su due settimane, più 1 ora di lavoro tuo con l’AI. Il risultato è un patrimonio che resta in azienda per sempre.</w:t>
      </w:r>
    </w:p>
    <w:p>
      <w:pPr>
        <w:pStyle w:val="BlockText"/>
      </w:pPr>
      <w:r>
        <w:rPr>
          <w:b/>
          <w:bCs/>
        </w:rPr>
        <w:t xml:space="preserve">Regola d’oro:</w:t>
      </w:r>
      <w:r>
        <w:t xml:space="preserve"> </w:t>
      </w:r>
      <w:r>
        <w:t xml:space="preserve">non aspettare che la persona se ne stia andando per fare questo lavoro. La conoscenza si estrae quando la persona è serena e presente, non nelle ultime due settimane di preavviso.</w:t>
      </w:r>
    </w:p>
    <w:p>
      <w:r>
        <w:pict>
          <v:rect style="width:0;height:1.5pt" o:hralign="center" o:hrstd="t" o:hr="t"/>
        </w:pict>
      </w:r>
    </w:p>
    <w:bookmarkEnd w:id="9"/>
    <w:bookmarkStart w:id="14" w:name="estrarre-la-conoscenza-in-3-sessioni"/>
    <w:p>
      <w:pPr>
        <w:pStyle w:val="Heading2"/>
      </w:pPr>
      <w:r>
        <w:t xml:space="preserve">Estrarre la conoscenza in 3 sessioni</w:t>
      </w:r>
    </w:p>
    <w:p>
      <w:pPr>
        <w:pStyle w:val="FirstParagraph"/>
      </w:pPr>
      <w:r>
        <w:t xml:space="preserve">Tre conversazioni brevi, a distanza di qualche giorno l’una dall’altra, valgono più di una lunga riunione fiume. Il cervello ha tempo di ricordare tra una sessione e l’altra, e il manuale cresce per strati successivi.</w:t>
      </w:r>
    </w:p>
    <w:bookmarkStart w:id="10" w:name="setup-valido-per-tutte-le-sessioni"/>
    <w:p>
      <w:pPr>
        <w:pStyle w:val="Heading3"/>
      </w:pPr>
      <w:r>
        <w:t xml:space="preserve">Setup valido per tutte le sessioni</w:t>
      </w:r>
    </w:p>
    <w:p>
      <w:pPr>
        <w:pStyle w:val="Compact"/>
        <w:numPr>
          <w:ilvl w:val="0"/>
          <w:numId w:val="1002"/>
        </w:numPr>
      </w:pPr>
      <w:r>
        <w:t xml:space="preserve">Una stanza tranquilla, senza interruzioni e senza telefoni che squillano.</w:t>
      </w:r>
    </w:p>
    <w:p>
      <w:pPr>
        <w:pStyle w:val="Compact"/>
        <w:numPr>
          <w:ilvl w:val="0"/>
          <w:numId w:val="1002"/>
        </w:numPr>
      </w:pPr>
      <w:r>
        <w:t xml:space="preserve">Un registratore: il microfono dello smartphone basta e avanza. Tieni il telefono a mezzo metro dalla persona.</w:t>
      </w:r>
    </w:p>
    <w:p>
      <w:pPr>
        <w:pStyle w:val="Compact"/>
        <w:numPr>
          <w:ilvl w:val="0"/>
          <w:numId w:val="1002"/>
        </w:numPr>
      </w:pPr>
      <w:r>
        <w:t xml:space="preserve">Due persone: la</w:t>
      </w:r>
      <w:r>
        <w:t xml:space="preserve"> </w:t>
      </w:r>
      <w:r>
        <w:rPr>
          <w:b/>
          <w:bCs/>
        </w:rPr>
        <w:t xml:space="preserve">persona esperta</w:t>
      </w:r>
      <w:r>
        <w:t xml:space="preserve"> </w:t>
      </w:r>
      <w:r>
        <w:t xml:space="preserve">del ruolo e tu nel ruolo di intervistatore.</w:t>
      </w:r>
    </w:p>
    <w:p>
      <w:pPr>
        <w:pStyle w:val="Compact"/>
        <w:numPr>
          <w:ilvl w:val="0"/>
          <w:numId w:val="1002"/>
        </w:numPr>
      </w:pPr>
      <w:r>
        <w:t xml:space="preserve">Un blocco per appunti, solo per segnarti i punti su cui tornare. Non scrivere tutto: a quello pensa la registrazione.</w:t>
      </w:r>
    </w:p>
    <w:p>
      <w:pPr>
        <w:pStyle w:val="FirstParagraph"/>
      </w:pPr>
      <w:r>
        <w:t xml:space="preserve">Spiega prima di iniziare perché lo state facendo:</w:t>
      </w:r>
      <w:r>
        <w:t xml:space="preserve"> </w:t>
      </w:r>
      <w:r>
        <w:t xml:space="preserve">“Vogliamo mettere per iscritto come fai il tuo lavoro, così se domani arriva una persona nuova non parte da zero, e così il tuo metodo resta riconosciuto in azienda.”</w:t>
      </w:r>
      <w:r>
        <w:t xml:space="preserve"> </w:t>
      </w:r>
      <w:r>
        <w:t xml:space="preserve">Inquadrarlo come valorizzazione, non come controllo, cambia completamente la qualità delle risposte.</w:t>
      </w:r>
    </w:p>
    <w:bookmarkEnd w:id="10"/>
    <w:bookmarkStart w:id="11" w:name="Xf7e27b57a3040256698a319f32afbcec77d8017"/>
    <w:p>
      <w:pPr>
        <w:pStyle w:val="Heading3"/>
      </w:pPr>
      <w:r>
        <w:t xml:space="preserve">Sessione 1 — Il libretto di istruzioni del ruolo (30 minuti)</w:t>
      </w:r>
    </w:p>
    <w:p>
      <w:pPr>
        <w:pStyle w:val="FirstParagraph"/>
      </w:pPr>
      <w:r>
        <w:rPr>
          <w:b/>
          <w:bCs/>
        </w:rPr>
        <w:t xml:space="preserve">Domanda di apertura:</w:t>
      </w:r>
      <w:r>
        <w:t xml:space="preserve"> </w:t>
      </w:r>
      <w:r>
        <w:t xml:space="preserve">“Spiegami cosa fai in una settimana tipica, come se dovessi insegnarlo a una persona nuova che inizia lunedì.”</w:t>
      </w:r>
    </w:p>
    <w:p>
      <w:pPr>
        <w:pStyle w:val="BodyText"/>
      </w:pPr>
      <w:r>
        <w:t xml:space="preserve">Poi taci e lascia parlare. La tentazione di intervenire è forte: resisti. Le pause sono il momento in cui affiora il ricordo migliore.</w:t>
      </w:r>
    </w:p>
    <w:p>
      <w:pPr>
        <w:pStyle w:val="BodyText"/>
      </w:pPr>
      <w:r>
        <w:rPr>
          <w:b/>
          <w:bCs/>
        </w:rPr>
        <w:t xml:space="preserve">Domande di sostegno, da usare solo se la conversazione si blocca:</w:t>
      </w:r>
    </w:p>
    <w:p>
      <w:pPr>
        <w:pStyle w:val="Compact"/>
        <w:numPr>
          <w:ilvl w:val="0"/>
          <w:numId w:val="1003"/>
        </w:numPr>
      </w:pPr>
      <w:r>
        <w:t xml:space="preserve">“Come fai concretamente la cosa X? Mostrami i passaggi uno per uno.”</w:t>
      </w:r>
    </w:p>
    <w:p>
      <w:pPr>
        <w:pStyle w:val="Compact"/>
        <w:numPr>
          <w:ilvl w:val="0"/>
          <w:numId w:val="1003"/>
        </w:numPr>
      </w:pPr>
      <w:r>
        <w:t xml:space="preserve">“Cosa fa la differenza tra farla bene e farla male?”</w:t>
      </w:r>
    </w:p>
    <w:p>
      <w:pPr>
        <w:pStyle w:val="Compact"/>
        <w:numPr>
          <w:ilvl w:val="0"/>
          <w:numId w:val="1003"/>
        </w:numPr>
      </w:pPr>
      <w:r>
        <w:t xml:space="preserve">“Quali sono i tre strumenti che usi di più, e per cosa?”</w:t>
      </w:r>
    </w:p>
    <w:p>
      <w:pPr>
        <w:pStyle w:val="Compact"/>
        <w:numPr>
          <w:ilvl w:val="0"/>
          <w:numId w:val="1003"/>
        </w:numPr>
      </w:pPr>
      <w:r>
        <w:t xml:space="preserve">“Cosa cerchi di evitare a tutti i costi?”</w:t>
      </w:r>
    </w:p>
    <w:p>
      <w:pPr>
        <w:pStyle w:val="Compact"/>
        <w:numPr>
          <w:ilvl w:val="0"/>
          <w:numId w:val="1003"/>
        </w:numPr>
      </w:pPr>
      <w:r>
        <w:t xml:space="preserve">“Cosa sai tu di questo lavoro che nessun altro in azienda sa?”</w:t>
      </w:r>
    </w:p>
    <w:p>
      <w:pPr>
        <w:pStyle w:val="Compact"/>
        <w:numPr>
          <w:ilvl w:val="0"/>
          <w:numId w:val="1003"/>
        </w:numPr>
      </w:pPr>
      <w:r>
        <w:t xml:space="preserve">“Se domani sparissi, quale cosa nessuno saprebbe più fare?”</w:t>
      </w:r>
    </w:p>
    <w:p>
      <w:pPr>
        <w:pStyle w:val="FirstParagraph"/>
      </w:pPr>
      <w:r>
        <w:rPr>
          <w:b/>
          <w:bCs/>
        </w:rPr>
        <w:t xml:space="preserve">Come registrare.</w:t>
      </w:r>
      <w:r>
        <w:t xml:space="preserve"> </w:t>
      </w:r>
      <w:r>
        <w:t xml:space="preserve">Avvia la registrazione prima di entrare nel vivo. Non interrompere se non per chiarire un fatto concreto (</w:t>
      </w:r>
      <w:r>
        <w:t xml:space="preserve">“quando dici</w:t>
      </w:r>
      <w:r>
        <w:t xml:space="preserve"> </w:t>
      </w:r>
      <w:r>
        <w:t xml:space="preserve">‘il file’</w:t>
      </w:r>
      <w:r>
        <w:t xml:space="preserve">, intendi quello sul gestionale?”</w:t>
      </w:r>
      <w:r>
        <w:t xml:space="preserve">). Le espressioni colorite, gli esempi, perfino le imprecazioni sono oro: sono il modo in cui la persona pensa davvero al lavoro.</w:t>
      </w:r>
    </w:p>
    <w:p>
      <w:pPr>
        <w:pStyle w:val="BodyText"/>
      </w:pPr>
      <w:r>
        <w:rPr>
          <w:b/>
          <w:bCs/>
        </w:rPr>
        <w:t xml:space="preserve">Trascrizione automatica (circa 5 minuti).</w:t>
      </w:r>
      <w:r>
        <w:t xml:space="preserve"> </w:t>
      </w:r>
      <w:r>
        <w:t xml:space="preserve">Carica la registrazione su uno strumento di trascrizione. Opzioni dalla più economica: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Strumento</w:t>
            </w:r>
          </w:p>
        </w:tc>
        <w:tc>
          <w:tcPr/>
          <w:p>
            <w:pPr>
              <w:pStyle w:val="Compact"/>
            </w:pPr>
            <w:r>
              <w:t xml:space="preserve">Costo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Whisper (da terminale Mac/Linux)</w:t>
            </w:r>
          </w:p>
        </w:tc>
        <w:tc>
          <w:tcPr/>
          <w:p>
            <w:pPr>
              <w:pStyle w:val="Compact"/>
            </w:pPr>
            <w:r>
              <w:t xml:space="preserve">Gratuito</w:t>
            </w:r>
          </w:p>
        </w:tc>
        <w:tc>
          <w:tcPr/>
          <w:p>
            <w:pPr>
              <w:pStyle w:val="Compact"/>
            </w:pPr>
            <w:r>
              <w:t xml:space="preserve">Locale, privacy totale, richiede un minimo di confidenza tecnica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NotebookLM</w:t>
            </w:r>
          </w:p>
        </w:tc>
        <w:tc>
          <w:tcPr/>
          <w:p>
            <w:pPr>
              <w:pStyle w:val="Compact"/>
            </w:pPr>
            <w:r>
              <w:t xml:space="preserve">Gratuito</w:t>
            </w:r>
          </w:p>
        </w:tc>
        <w:tc>
          <w:tcPr/>
          <w:p>
            <w:pPr>
              <w:pStyle w:val="Compact"/>
            </w:pPr>
            <w:r>
              <w:t xml:space="preserve">Carichi l’audio e chiedi la trascrizione nella 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Otter</w:t>
            </w:r>
          </w:p>
        </w:tc>
        <w:tc>
          <w:tcPr/>
          <w:p>
            <w:pPr>
              <w:pStyle w:val="Compact"/>
            </w:pPr>
            <w:r>
              <w:t xml:space="preserve">Gratuito fino a un monte minuti</w:t>
            </w:r>
          </w:p>
        </w:tc>
        <w:tc>
          <w:tcPr/>
          <w:p>
            <w:pPr>
              <w:pStyle w:val="Compact"/>
            </w:pPr>
            <w:r>
              <w:t xml:space="preserve">Interfaccia semplice, ottimo per l’inglese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 / Riverside</w:t>
            </w:r>
          </w:p>
        </w:tc>
        <w:tc>
          <w:tcPr/>
          <w:p>
            <w:pPr>
              <w:pStyle w:val="Compact"/>
            </w:pPr>
            <w:r>
              <w:t xml:space="preserve">Pochi euro al mese</w:t>
            </w:r>
          </w:p>
        </w:tc>
        <w:tc>
          <w:tcPr/>
          <w:p>
            <w:pPr>
              <w:pStyle w:val="Compact"/>
            </w:pPr>
            <w:r>
              <w:t xml:space="preserve">Trascrizione più ricca, editing audio integrato</w:t>
            </w:r>
          </w:p>
        </w:tc>
      </w:tr>
    </w:tbl>
    <w:p>
      <w:pPr>
        <w:pStyle w:val="BodyText"/>
      </w:pPr>
      <w:r>
        <w:rPr>
          <w:b/>
          <w:bCs/>
        </w:rPr>
        <w:t xml:space="preserve">Strutturazione con l’AI (circa 10 minuti).</w:t>
      </w:r>
      <w:r>
        <w:t xml:space="preserve"> </w:t>
      </w:r>
      <w:r>
        <w:t xml:space="preserve">Apri ChatGPT o Claude e usa il prompt qui sotto.</w:t>
      </w:r>
    </w:p>
    <w:p>
      <w:pPr>
        <w:pStyle w:val="BlockText"/>
      </w:pPr>
      <w:r>
        <w:t xml:space="preserve">Trasforma questa trascrizione di una persona che spiega il proprio lavoro in un manuale operativo strutturato, con queste sezioni:</w:t>
      </w:r>
    </w:p>
    <w:p>
      <w:pPr>
        <w:pStyle w:val="Compact"/>
        <w:numPr>
          <w:ilvl w:val="0"/>
          <w:numId w:val="1004"/>
        </w:numPr>
      </w:pPr>
      <w:r>
        <w:t xml:space="preserve">Panoramica del ruolo (una pagina: a cosa serve questo ruolo, da chi dipende, con chi collabora)</w:t>
      </w:r>
    </w:p>
    <w:p>
      <w:pPr>
        <w:pStyle w:val="Compact"/>
        <w:numPr>
          <w:ilvl w:val="0"/>
          <w:numId w:val="1004"/>
        </w:numPr>
      </w:pPr>
      <w:r>
        <w:t xml:space="preserve">Processi principali (uno per sezione, ciascuno con passi numerati in ordine cronologico)</w:t>
      </w:r>
    </w:p>
    <w:p>
      <w:pPr>
        <w:pStyle w:val="Compact"/>
        <w:numPr>
          <w:ilvl w:val="0"/>
          <w:numId w:val="1004"/>
        </w:numPr>
      </w:pPr>
      <w:r>
        <w:t xml:space="preserve">Strumenti utilizzati e a cosa serve ciascuno</w:t>
      </w:r>
    </w:p>
    <w:p>
      <w:pPr>
        <w:pStyle w:val="Compact"/>
        <w:numPr>
          <w:ilvl w:val="0"/>
          <w:numId w:val="1004"/>
        </w:numPr>
      </w:pPr>
      <w:r>
        <w:t xml:space="preserve">Scenari ricorrenti e come gestirli</w:t>
      </w:r>
    </w:p>
    <w:p>
      <w:pPr>
        <w:pStyle w:val="Compact"/>
        <w:numPr>
          <w:ilvl w:val="0"/>
          <w:numId w:val="1004"/>
        </w:numPr>
      </w:pPr>
      <w:r>
        <w:t xml:space="preserve">Errori comuni da evitare</w:t>
      </w:r>
    </w:p>
    <w:p>
      <w:pPr>
        <w:pStyle w:val="Compact"/>
        <w:numPr>
          <w:ilvl w:val="0"/>
          <w:numId w:val="1004"/>
        </w:numPr>
      </w:pPr>
      <w:r>
        <w:t xml:space="preserve">FAQ interne (le domande che un nuovo arrivato farebbe nei primi giorni)</w:t>
      </w:r>
    </w:p>
    <w:p>
      <w:pPr>
        <w:pStyle w:val="BlockText"/>
      </w:pPr>
      <w:r>
        <w:t xml:space="preserve">Usa italiano chiaro, niente burocratese. Mantieni le espressioni e gli esempi concreti della persona originale, sono autenticità preziosa. Dove la trascrizione è ambigua o incompleta, segnala il punto con la nota [DA CHIARIRE] invece di inventare.</w:t>
      </w:r>
    </w:p>
    <w:p>
      <w:pPr>
        <w:pStyle w:val="BlockText"/>
      </w:pPr>
      <w:r>
        <w:t xml:space="preserve">Trascrizione:</w:t>
      </w:r>
      <w:r>
        <w:t xml:space="preserve"> </w:t>
      </w:r>
      <w:r>
        <w:t xml:space="preserve">[INCOLLA QUI]</w:t>
      </w:r>
    </w:p>
    <w:p>
      <w:pPr>
        <w:pStyle w:val="FirstParagraph"/>
      </w:pPr>
      <w:r>
        <w:t xml:space="preserve">L’istruzione [DA CHIARIRE] è decisiva: trasforma i buchi del manuale nell’ordine del giorno della sessione successiva, ed evita che l’AI riempia i vuoti con invenzioni.</w:t>
      </w:r>
    </w:p>
    <w:bookmarkEnd w:id="11"/>
    <w:bookmarkStart w:id="12" w:name="Xf1b8c46a4a724c10a68e47060286eedd8573e4b"/>
    <w:p>
      <w:pPr>
        <w:pStyle w:val="Heading3"/>
      </w:pPr>
      <w:r>
        <w:t xml:space="preserve">Sessione 2 — Domande di follow-up (30 minuti)</w:t>
      </w:r>
    </w:p>
    <w:p>
      <w:pPr>
        <w:pStyle w:val="FirstParagraph"/>
      </w:pPr>
      <w:r>
        <w:t xml:space="preserve">Consegna alla persona esperta il manuale generato. Le servono circa 15 minuti per leggerlo e segnare a mano, direttamente sul foglio, tutto ciò che è impreciso, mancante o scritto male, più ogni punto marcato [DA CHIARIRE].</w:t>
      </w:r>
    </w:p>
    <w:p>
      <w:pPr>
        <w:pStyle w:val="BodyText"/>
      </w:pPr>
      <w:r>
        <w:t xml:space="preserve">Poi 30 minuti di conversazione mirata solo a colmare quei buchi. Niente di nuovo: solo correzioni e aggiunte. Registra anche questa, trascrivi e usa il prompt seguente.</w:t>
      </w:r>
    </w:p>
    <w:p>
      <w:pPr>
        <w:pStyle w:val="BlockText"/>
      </w:pPr>
      <w:r>
        <w:t xml:space="preserve">Ho un manuale del ruolo e una nuova trascrizione di correzioni e integrazioni fatte dalla stessa persona dopo aver letto il manuale. Integra le correzioni nel manuale: correggi le imprecisioni, aggiungi le parti mancanti, risolvi i punti [DA CHIARIRE]. Restituisci il manuale completo e aggiornato, mantenendo la struttura esistente. Alla fine elenca in un riquadro le modifiche principali che hai apportato.</w:t>
      </w:r>
    </w:p>
    <w:p>
      <w:pPr>
        <w:pStyle w:val="BlockText"/>
      </w:pPr>
      <w:r>
        <w:t xml:space="preserve">Manuale attuale:</w:t>
      </w:r>
      <w:r>
        <w:t xml:space="preserve"> </w:t>
      </w:r>
      <w:r>
        <w:t xml:space="preserve">[INCOLLA]</w:t>
      </w:r>
    </w:p>
    <w:p>
      <w:pPr>
        <w:pStyle w:val="BlockText"/>
      </w:pPr>
      <w:r>
        <w:t xml:space="preserve">Trascrizione delle correzioni:</w:t>
      </w:r>
      <w:r>
        <w:t xml:space="preserve"> </w:t>
      </w:r>
      <w:r>
        <w:t xml:space="preserve">[INCOLLA]</w:t>
      </w:r>
    </w:p>
    <w:bookmarkEnd w:id="12"/>
    <w:bookmarkStart w:id="13" w:name="sessione-3-casi-non-standard-30-minuti"/>
    <w:p>
      <w:pPr>
        <w:pStyle w:val="Heading3"/>
      </w:pPr>
      <w:r>
        <w:t xml:space="preserve">Sessione 3 — Casi non standard (30 minuti)</w:t>
      </w:r>
    </w:p>
    <w:p>
      <w:pPr>
        <w:pStyle w:val="FirstParagraph"/>
      </w:pPr>
      <w:r>
        <w:t xml:space="preserve">Qui si estrae la parte più difficile da replicare: il giudizio nelle situazioni anomale.</w:t>
      </w:r>
    </w:p>
    <w:p>
      <w:pPr>
        <w:pStyle w:val="BodyText"/>
      </w:pPr>
      <w:r>
        <w:rPr>
          <w:b/>
          <w:bCs/>
        </w:rPr>
        <w:t xml:space="preserve">Domanda di apertura:</w:t>
      </w:r>
      <w:r>
        <w:t xml:space="preserve"> </w:t>
      </w:r>
      <w:r>
        <w:t xml:space="preserve">“Raccontami i cinque casi più strani o difficili che hai visto negli ultimi anni, e come li hai risolti.”</w:t>
      </w:r>
    </w:p>
    <w:p>
      <w:pPr>
        <w:pStyle w:val="BodyText"/>
      </w:pPr>
      <w:r>
        <w:t xml:space="preserve">Per ognuno, scava:</w:t>
      </w:r>
      <w:r>
        <w:t xml:space="preserve"> </w:t>
      </w:r>
      <w:r>
        <w:t xml:space="preserve">“Come hai capito che era un caso fuori standard? Cosa hai provato prima che non ha funzionato? Cosa faresti diversamente oggi?”</w:t>
      </w:r>
    </w:p>
    <w:p>
      <w:pPr>
        <w:pStyle w:val="BodyText"/>
      </w:pPr>
      <w:r>
        <w:t xml:space="preserve">Trascrivi e integra come sezione finale del manuale con questo prompt.</w:t>
      </w:r>
    </w:p>
    <w:p>
      <w:pPr>
        <w:pStyle w:val="BlockText"/>
      </w:pPr>
      <w:r>
        <w:t xml:space="preserve">Aggiungi al manuale una sezione finale intitolata</w:t>
      </w:r>
      <w:r>
        <w:t xml:space="preserve"> </w:t>
      </w:r>
      <w:r>
        <w:t xml:space="preserve">“Casi non standard e come affrontarli”</w:t>
      </w:r>
      <w:r>
        <w:t xml:space="preserve">. Per ciascun caso raccontato nella trascrizione crea una voce con: situazione, segnali di riconoscimento, soluzione adottata, lezione appresa. Scrivi in modo che una persona nuova possa riconoscere una situazione simile in futuro e sapere come muoversi.</w:t>
      </w:r>
    </w:p>
    <w:p>
      <w:pPr>
        <w:pStyle w:val="BlockText"/>
      </w:pPr>
      <w:r>
        <w:t xml:space="preserve">Manuale attuale:</w:t>
      </w:r>
      <w:r>
        <w:t xml:space="preserve"> </w:t>
      </w:r>
      <w:r>
        <w:t xml:space="preserve">[INCOLLA]</w:t>
      </w:r>
    </w:p>
    <w:p>
      <w:pPr>
        <w:pStyle w:val="BlockText"/>
      </w:pPr>
      <w:r>
        <w:t xml:space="preserve">Trascrizione casi:</w:t>
      </w:r>
      <w:r>
        <w:t xml:space="preserve"> </w:t>
      </w:r>
      <w:r>
        <w:t xml:space="preserve">[INCOLLA]</w:t>
      </w:r>
    </w:p>
    <w:p>
      <w:pPr>
        <w:pStyle w:val="FirstParagraph"/>
      </w:pPr>
      <w:r>
        <w:t xml:space="preserve">Al termine delle tre sessioni hai un manuale completo, verificato dalla fonte e ricco di casi reali. Salvalo in un posto condiviso e datalo: i manuali vanno rivisti almeno una volta l’anno.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piano-onboarding-ai-assistito"/>
    <w:p>
      <w:pPr>
        <w:pStyle w:val="Heading2"/>
      </w:pPr>
      <w:r>
        <w:t xml:space="preserve">Piano onboarding AI-assistito</w:t>
      </w:r>
    </w:p>
    <w:p>
      <w:pPr>
        <w:pStyle w:val="FirstParagraph"/>
      </w:pPr>
      <w:r>
        <w:t xml:space="preserve">Il manuale è la materia prima. L’onboarding è il modo in cui la trasformi nell’accoglienza di una persona nuova. L’idea è semplice: invece di lasciare il nuovo arrivato a tempestare di domande i colleghi (che si interrompono in continuazione), gli affianchi un</w:t>
      </w:r>
      <w:r>
        <w:t xml:space="preserve"> </w:t>
      </w:r>
      <w:r>
        <w:rPr>
          <w:b/>
          <w:bCs/>
        </w:rPr>
        <w:t xml:space="preserve">tutor AI</w:t>
      </w:r>
      <w:r>
        <w:t xml:space="preserve"> </w:t>
      </w:r>
      <w:r>
        <w:t xml:space="preserve">disponibile 24 ore su 24, costruito sui manuali della tua azienda.</w:t>
      </w:r>
    </w:p>
    <w:bookmarkStart w:id="15" w:name="passo-1-crea-il-tutor-ai-del-ruolo"/>
    <w:p>
      <w:pPr>
        <w:pStyle w:val="Heading3"/>
      </w:pPr>
      <w:r>
        <w:t xml:space="preserve">Passo 1 — Crea il tutor AI del ruolo</w:t>
      </w:r>
    </w:p>
    <w:p>
      <w:pPr>
        <w:pStyle w:val="FirstParagraph"/>
      </w:pPr>
      <w:r>
        <w:t xml:space="preserve">In ChatGPT (con un GPT personalizzato o un Project) oppure in Claude (con un Project), crea un assistente dedicato: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Nome:</w:t>
      </w:r>
      <w:r>
        <w:t xml:space="preserve"> </w:t>
      </w:r>
      <w:r>
        <w:t xml:space="preserve">Tutor [Nome del ruolo]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File da caricare:</w:t>
      </w:r>
      <w:r>
        <w:t xml:space="preserve"> </w:t>
      </w:r>
      <w:r>
        <w:t xml:space="preserve">il manuale del ruolo (Sessioni 1, 2 e 3), eventuali manuali correlati, le FAQ aziendali, l’organigramma, i documenti di procedura ufficiali.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Istruzioni di sistema:</w:t>
      </w:r>
      <w:r>
        <w:t xml:space="preserve"> </w:t>
      </w:r>
      <w:r>
        <w:t xml:space="preserve">il prompt qui sotto.</w:t>
      </w:r>
    </w:p>
    <w:p>
      <w:pPr>
        <w:pStyle w:val="BlockText"/>
      </w:pPr>
      <w:r>
        <w:t xml:space="preserve">Sei il tutor AI per le persone appena arrivate nel ruolo di [RUOLO] in [AZIENDA]. Hai accesso ai manuali aziendali di questo ruolo, alle FAQ e ai casi tipici.</w:t>
      </w:r>
    </w:p>
    <w:p>
      <w:pPr>
        <w:pStyle w:val="BlockText"/>
      </w:pPr>
      <w:r>
        <w:t xml:space="preserve">Il tuo compito è rispondere alle domande di chi sta imparando il lavoro. Regole:</w:t>
      </w:r>
    </w:p>
    <w:p>
      <w:pPr>
        <w:pStyle w:val="Compact"/>
        <w:numPr>
          <w:ilvl w:val="0"/>
          <w:numId w:val="1006"/>
        </w:numPr>
      </w:pPr>
      <w:r>
        <w:t xml:space="preserve">Rispondi sempre basandoti SUL MATERIALE caricato. Se non trovi la risposta esplicita, dillo con onestà:</w:t>
      </w:r>
      <w:r>
        <w:t xml:space="preserve"> </w:t>
      </w:r>
      <w:r>
        <w:t xml:space="preserve">“Questo non è coperto nel manuale, chiedi a [RESPONSABILE]”</w:t>
      </w:r>
      <w:r>
        <w:t xml:space="preserve">. Non inventare mai procedure.</w:t>
      </w:r>
    </w:p>
    <w:p>
      <w:pPr>
        <w:pStyle w:val="Compact"/>
        <w:numPr>
          <w:ilvl w:val="0"/>
          <w:numId w:val="1006"/>
        </w:numPr>
      </w:pPr>
      <w:r>
        <w:t xml:space="preserve">Sii incoraggiante ma mai paternalistico. Tratta la persona come un adulto competente.</w:t>
      </w:r>
    </w:p>
    <w:p>
      <w:pPr>
        <w:pStyle w:val="Compact"/>
        <w:numPr>
          <w:ilvl w:val="0"/>
          <w:numId w:val="1006"/>
        </w:numPr>
      </w:pPr>
      <w:r>
        <w:t xml:space="preserve">Se la domanda rivela un fraintendimento di base, correggi con gentilezza e spiega il concetto giusto.</w:t>
      </w:r>
    </w:p>
    <w:p>
      <w:pPr>
        <w:pStyle w:val="Compact"/>
        <w:numPr>
          <w:ilvl w:val="0"/>
          <w:numId w:val="1006"/>
        </w:numPr>
      </w:pPr>
      <w:r>
        <w:t xml:space="preserve">Se la domanda è ambigua, fai una sola domanda di chiarimento prima di rispondere.</w:t>
      </w:r>
    </w:p>
    <w:p>
      <w:pPr>
        <w:pStyle w:val="Compact"/>
        <w:numPr>
          <w:ilvl w:val="0"/>
          <w:numId w:val="1006"/>
        </w:numPr>
      </w:pPr>
      <w:r>
        <w:t xml:space="preserve">Per le procedure operative dai sempre i passi numerati nell’ordine corretto.</w:t>
      </w:r>
    </w:p>
    <w:p>
      <w:pPr>
        <w:pStyle w:val="Compact"/>
        <w:numPr>
          <w:ilvl w:val="0"/>
          <w:numId w:val="1006"/>
        </w:numPr>
      </w:pPr>
      <w:r>
        <w:t xml:space="preserve">Per le situazioni delicate (cliente arrabbiato, errore commesso, dubbio tecnico critico) suggerisci sempre di rivolgersi a una persona reale invece di affidarsi solo al tuo consiglio.</w:t>
      </w:r>
    </w:p>
    <w:p>
      <w:pPr>
        <w:pStyle w:val="Compact"/>
        <w:numPr>
          <w:ilvl w:val="0"/>
          <w:numId w:val="1006"/>
        </w:numPr>
      </w:pPr>
      <w:r>
        <w:t xml:space="preserve">Quando citi una procedura, indica da quale documento o sezione l’hai presa, così la persona può approfondire.</w:t>
      </w:r>
    </w:p>
    <w:p>
      <w:pPr>
        <w:pStyle w:val="BlockText"/>
      </w:pPr>
      <w:r>
        <w:t xml:space="preserve">Tono: italiano corrente, caldo, professionale.</w:t>
      </w:r>
    </w:p>
    <w:bookmarkEnd w:id="15"/>
    <w:bookmarkStart w:id="16" w:name="passo-2-la-checklist-dei-primi-30-giorni"/>
    <w:p>
      <w:pPr>
        <w:pStyle w:val="Heading3"/>
      </w:pPr>
      <w:r>
        <w:t xml:space="preserve">Passo 2 — La checklist dei primi 30 giorni</w:t>
      </w:r>
    </w:p>
    <w:p>
      <w:pPr>
        <w:pStyle w:val="FirstParagraph"/>
      </w:pPr>
      <w:r>
        <w:t xml:space="preserve">Una persona nuova non va sommersa di tutto il primo giorno. Distribuisci, e usa il tutor AI come supporto continuo tra un passaggio e l’altro.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Cosa</w:t>
            </w:r>
          </w:p>
        </w:tc>
        <w:tc>
          <w:tcPr/>
          <w:p>
            <w:pPr>
              <w:pStyle w:val="Compact"/>
            </w:pPr>
            <w:r>
              <w:t xml:space="preserve">Chi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Giorno 0 (prima dell’arrivo)</w:t>
            </w:r>
          </w:p>
        </w:tc>
        <w:tc>
          <w:tcPr/>
          <w:p>
            <w:pPr>
              <w:pStyle w:val="Compact"/>
            </w:pPr>
            <w:r>
              <w:t xml:space="preserve">Postazione pronta, account creati, accesso al tutor AI configurato</w:t>
            </w:r>
          </w:p>
        </w:tc>
        <w:tc>
          <w:tcPr/>
          <w:p>
            <w:pPr>
              <w:pStyle w:val="Compact"/>
            </w:pPr>
            <w:r>
              <w:t xml:space="preserve">Responsabile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Giorno 1</w:t>
            </w:r>
          </w:p>
        </w:tc>
        <w:tc>
          <w:tcPr/>
          <w:p>
            <w:pPr>
              <w:pStyle w:val="Compact"/>
            </w:pPr>
            <w:r>
              <w:t xml:space="preserve">Accoglienza, presentazione del team, giro dell’azienda, consegna del manuale del ruolo</w:t>
            </w:r>
          </w:p>
        </w:tc>
        <w:tc>
          <w:tcPr/>
          <w:p>
            <w:pPr>
              <w:pStyle w:val="Compact"/>
            </w:pPr>
            <w:r>
              <w:t xml:space="preserve">Responsabile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Giorno 1</w:t>
            </w:r>
          </w:p>
        </w:tc>
        <w:tc>
          <w:tcPr/>
          <w:p>
            <w:pPr>
              <w:pStyle w:val="Compact"/>
            </w:pPr>
            <w:r>
              <w:t xml:space="preserve">Spiegazione di come usare il tutor AI e a cosa serve (e a cosa NON serve)</w:t>
            </w:r>
          </w:p>
        </w:tc>
        <w:tc>
          <w:tcPr/>
          <w:p>
            <w:pPr>
              <w:pStyle w:val="Compact"/>
            </w:pPr>
            <w:r>
              <w:t xml:space="preserve">Responsabile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Giorni 2-3</w:t>
            </w:r>
          </w:p>
        </w:tc>
        <w:tc>
          <w:tcPr/>
          <w:p>
            <w:pPr>
              <w:pStyle w:val="Compact"/>
            </w:pPr>
            <w:r>
              <w:t xml:space="preserve">Lettura del manuale + domande libere al tutor AI, affiancamento a un collega su attività reali</w:t>
            </w:r>
          </w:p>
        </w:tc>
        <w:tc>
          <w:tcPr/>
          <w:p>
            <w:pPr>
              <w:pStyle w:val="Compact"/>
            </w:pPr>
            <w:r>
              <w:t xml:space="preserve">Collega esperto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Giorno 5</w:t>
            </w:r>
          </w:p>
        </w:tc>
        <w:tc>
          <w:tcPr/>
          <w:p>
            <w:pPr>
              <w:pStyle w:val="Compact"/>
            </w:pPr>
            <w:r>
              <w:t xml:space="preserve">Primo punto: cosa è chiaro, cosa no. Primo quiz di verifica generato dall’AI</w:t>
            </w:r>
          </w:p>
        </w:tc>
        <w:tc>
          <w:tcPr/>
          <w:p>
            <w:pPr>
              <w:pStyle w:val="Compact"/>
            </w:pPr>
            <w:r>
              <w:t xml:space="preserve">Responsabile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Settimana 2</w:t>
            </w:r>
          </w:p>
        </w:tc>
        <w:tc>
          <w:tcPr/>
          <w:p>
            <w:pPr>
              <w:pStyle w:val="Compact"/>
            </w:pPr>
            <w:r>
              <w:t xml:space="preserve">Prime attività in autonomia con rete di sicurezza, tutor AI per i dubbi quotidiani</w:t>
            </w:r>
          </w:p>
        </w:tc>
        <w:tc>
          <w:tcPr/>
          <w:p>
            <w:pPr>
              <w:pStyle w:val="Compact"/>
            </w:pPr>
            <w:r>
              <w:t xml:space="preserve">Collega + tutor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Settimana 3</w:t>
            </w:r>
          </w:p>
        </w:tc>
        <w:tc>
          <w:tcPr/>
          <w:p>
            <w:pPr>
              <w:pStyle w:val="Compact"/>
            </w:pPr>
            <w:r>
              <w:t xml:space="preserve">Gestione di un caso reale dall’inizio alla fine, con supervisione</w:t>
            </w:r>
          </w:p>
        </w:tc>
        <w:tc>
          <w:tcPr/>
          <w:p>
            <w:pPr>
              <w:pStyle w:val="Compact"/>
            </w:pPr>
            <w:r>
              <w:t xml:space="preserve">Collega esperto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Settimana 4</w:t>
            </w:r>
          </w:p>
        </w:tc>
        <w:tc>
          <w:tcPr/>
          <w:p>
            <w:pPr>
              <w:pStyle w:val="Compact"/>
            </w:pPr>
            <w:r>
              <w:t xml:space="preserve">Colloquio di fine onboarding: cosa funziona, cosa migliorare, lacune del manuale emerse</w:t>
            </w:r>
          </w:p>
        </w:tc>
        <w:tc>
          <w:tcPr/>
          <w:p>
            <w:pPr>
              <w:pStyle w:val="Compact"/>
            </w:pPr>
            <w:r>
              <w:t xml:space="preserve">Responsabile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Dopo 30 giorni</w:t>
            </w:r>
          </w:p>
        </w:tc>
        <w:tc>
          <w:tcPr/>
          <w:p>
            <w:pPr>
              <w:pStyle w:val="Compact"/>
            </w:pPr>
            <w:r>
              <w:t xml:space="preserve">Aggiornamento del manuale con le domande che il nuovo arrivato ha fatto e che non trovavano risposta</w:t>
            </w:r>
          </w:p>
        </w:tc>
        <w:tc>
          <w:tcPr/>
          <w:p>
            <w:pPr>
              <w:pStyle w:val="Compact"/>
            </w:pPr>
            <w:r>
              <w:t xml:space="preserve">Responsabile</w:t>
            </w:r>
          </w:p>
        </w:tc>
      </w:tr>
    </w:tbl>
    <w:p>
      <w:pPr>
        <w:pStyle w:val="BodyText"/>
      </w:pPr>
      <w:r>
        <w:t xml:space="preserve">L’ultimo passaggio è prezioso: le domande di chi è appena arrivato sono il modo più onesto per scoprire i buchi del manuale. Ogni domanda senza risposta diventa una nuova voce nelle FAQ.</w:t>
      </w:r>
    </w:p>
    <w:bookmarkEnd w:id="16"/>
    <w:bookmarkStart w:id="17" w:name="passo-3-quiz-settimanali-di-verifica"/>
    <w:p>
      <w:pPr>
        <w:pStyle w:val="Heading3"/>
      </w:pPr>
      <w:r>
        <w:t xml:space="preserve">Passo 3 — Quiz settimanali di verifica</w:t>
      </w:r>
    </w:p>
    <w:p>
      <w:pPr>
        <w:pStyle w:val="FirstParagraph"/>
      </w:pPr>
      <w:r>
        <w:t xml:space="preserve">Ogni venerdì, il responsabile chiede al tutor AI (o a una chat separata) di generare un quiz tarato sulla settimana corrente.</w:t>
      </w:r>
    </w:p>
    <w:p>
      <w:pPr>
        <w:pStyle w:val="BlockText"/>
      </w:pPr>
      <w:r>
        <w:t xml:space="preserve">Genera un quiz sul manuale del ruolo [RUOLO] per verificare la comprensione di una persona arrivata alla [N]-esima settimana.</w:t>
      </w:r>
    </w:p>
    <w:p>
      <w:pPr>
        <w:pStyle w:val="BlockText"/>
      </w:pPr>
      <w:r>
        <w:t xml:space="preserve">Formato:</w:t>
      </w:r>
      <w:r>
        <w:t xml:space="preserve"> </w:t>
      </w:r>
      <w:r>
        <w:t xml:space="preserve">- 5 domande a risposta multipla (4 opzioni, 1 corretta, 3 alternative plausibili)</w:t>
      </w:r>
      <w:r>
        <w:t xml:space="preserve"> </w:t>
      </w:r>
      <w:r>
        <w:t xml:space="preserve">- 3 vero/falso, ciascuno con la motivazione</w:t>
      </w:r>
      <w:r>
        <w:t xml:space="preserve"> </w:t>
      </w:r>
      <w:r>
        <w:t xml:space="preserve">- 2 domande aperte di scenario (</w:t>
      </w:r>
      <w:r>
        <w:t xml:space="preserve">“cosa faresti se…”</w:t>
      </w:r>
      <w:r>
        <w:t xml:space="preserve">)</w:t>
      </w:r>
    </w:p>
    <w:p>
      <w:pPr>
        <w:pStyle w:val="BlockText"/>
      </w:pPr>
      <w:r>
        <w:t xml:space="preserve">Difficoltà progressiva: le ultime due domande più impegnative. Per ognuna fornisci domanda, opzioni, risposta corretta e una breve spiegazione. Le domande devono coprire solo gli argomenti che una persona dovrebbe aver visto entro la settimana [N].</w:t>
      </w:r>
    </w:p>
    <w:p>
      <w:pPr>
        <w:pStyle w:val="FirstParagraph"/>
      </w:pPr>
      <w:r>
        <w:t xml:space="preserve">Il quiz non serve a</w:t>
      </w:r>
      <w:r>
        <w:t xml:space="preserve"> </w:t>
      </w:r>
      <w:r>
        <w:t xml:space="preserve">“bocciare”</w:t>
      </w:r>
      <w:r>
        <w:t xml:space="preserve">: serve a far emergere cosa rispiegare e a dare alla persona la soddisfazione concreta di vedere i propri progressi.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podcastaudio-interno-con-notebooklm"/>
    <w:p>
      <w:pPr>
        <w:pStyle w:val="Heading2"/>
      </w:pPr>
      <w:r>
        <w:t xml:space="preserve">Podcast/audio interno con NotebookLM</w:t>
      </w:r>
    </w:p>
    <w:p>
      <w:pPr>
        <w:pStyle w:val="FirstParagraph"/>
      </w:pPr>
      <w:r>
        <w:t xml:space="preserve">NotebookLM è uno strumento gratuito di Google che, tra le altre cose, trasforma i tuoi documenti in una conversazione audio tra due voci, come se fosse un podcast. È perfetto per i contenuti che le persone</w:t>
      </w:r>
      <w:r>
        <w:t xml:space="preserve"> </w:t>
      </w:r>
      <w:r>
        <w:t xml:space="preserve">“dovrebbero leggere ma non leggono mai”</w:t>
      </w:r>
      <w:r>
        <w:t xml:space="preserve">: la nuova procedura resi, l’aggiornamento normativo, il riepilogo del mese. Ascoltato in auto o mentre si lavora, passa molto meglio di un PDF.</w:t>
      </w:r>
    </w:p>
    <w:bookmarkStart w:id="19" w:name="procedura-passo-passo"/>
    <w:p>
      <w:pPr>
        <w:pStyle w:val="Heading3"/>
      </w:pPr>
      <w:r>
        <w:t xml:space="preserve">Procedura passo passo</w:t>
      </w:r>
    </w:p>
    <w:p>
      <w:pPr>
        <w:pStyle w:val="Compact"/>
        <w:numPr>
          <w:ilvl w:val="0"/>
          <w:numId w:val="1007"/>
        </w:numPr>
      </w:pPr>
      <w:r>
        <w:t xml:space="preserve">Vai su notebooklm.google.com e accedi con un account Google. È</w:t>
      </w:r>
      <w:r>
        <w:t xml:space="preserve"> </w:t>
      </w:r>
      <w:r>
        <w:rPr>
          <w:b/>
          <w:bCs/>
        </w:rPr>
        <w:t xml:space="preserve">gratuito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Crea un nuovo notebook e dagli un titolo chiaro, ad esempio</w:t>
      </w:r>
      <w:r>
        <w:t xml:space="preserve"> </w:t>
      </w:r>
      <w:r>
        <w:t xml:space="preserve">“Nuova politica resi 2026”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Carica i documenti sorgente: il PDF della procedura, gli esempi, le FAQ, le slide formative. Più materiale di qualità carichi, più l’audio sarà ricco e preciso.</w:t>
      </w:r>
    </w:p>
    <w:p>
      <w:pPr>
        <w:pStyle w:val="Compact"/>
        <w:numPr>
          <w:ilvl w:val="0"/>
          <w:numId w:val="1007"/>
        </w:numPr>
      </w:pPr>
      <w:r>
        <w:t xml:space="preserve">Nel pannello Studio (a destra) individua la funzione di sintesi audio, di solito chiamata</w:t>
      </w:r>
      <w:r>
        <w:t xml:space="preserve"> </w:t>
      </w:r>
      <w:r>
        <w:t xml:space="preserve">“Audio Overview”</w:t>
      </w:r>
      <w:r>
        <w:t xml:space="preserve">, e apri l’opzione per personalizzarla (</w:t>
      </w:r>
      <w:r>
        <w:t xml:space="preserve">“Customize”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Inserisci le istruzioni di taglio. Esempio:</w:t>
      </w:r>
    </w:p>
    <w:p>
      <w:pPr>
        <w:pStyle w:val="BlockText"/>
      </w:pPr>
      <w:r>
        <w:t xml:space="preserve">Crea un podcast in italiano, della durata di 12-15 minuti, con due voci che dialogano. Tono: professionale ma colloquiale, come due colleghi che si spiegano una cosa davanti a un caffè. Pubblico: persone che lavorano nella nostra azienda e devono imparare la nuova politica resi. Spiega le regole con parole semplici, fai esempi concreti, anticipa le obiezioni e i dubbi più tipici, e chiarisci cosa fare nei casi particolari.</w:t>
      </w:r>
    </w:p>
    <w:p>
      <w:pPr>
        <w:pStyle w:val="Compact"/>
        <w:numPr>
          <w:ilvl w:val="0"/>
          <w:numId w:val="1008"/>
        </w:numPr>
      </w:pPr>
      <w:r>
        <w:t xml:space="preserve">Avvia la generazione. L’attesa è di alcuni minuti. Ascolta il risultato.</w:t>
      </w:r>
    </w:p>
    <w:p>
      <w:pPr>
        <w:pStyle w:val="Compact"/>
        <w:numPr>
          <w:ilvl w:val="0"/>
          <w:numId w:val="1008"/>
        </w:numPr>
      </w:pPr>
      <w:r>
        <w:t xml:space="preserve">Se serve, rigenera con istruzioni più precise: puoi chiedere di accorciare, di concentrarsi su un aspetto, di usare un tono più diretto.</w:t>
      </w:r>
    </w:p>
    <w:p>
      <w:pPr>
        <w:pStyle w:val="Compact"/>
        <w:numPr>
          <w:ilvl w:val="0"/>
          <w:numId w:val="1008"/>
        </w:numPr>
      </w:pPr>
      <w:r>
        <w:t xml:space="preserve">Scarica il file audio e condividilo dove le persone lo trovano davvero: cartella aziendale condivisa, gruppo interno di messaggistica, intranet.</w:t>
      </w:r>
    </w:p>
    <w:p>
      <w:pPr>
        <w:pStyle w:val="BlockText"/>
      </w:pPr>
      <w:r>
        <w:rPr>
          <w:b/>
          <w:bCs/>
        </w:rPr>
        <w:t xml:space="preserve">Consiglio di qualità:</w:t>
      </w:r>
      <w:r>
        <w:t xml:space="preserve"> </w:t>
      </w:r>
      <w:r>
        <w:t xml:space="preserve">ascolta sempre l’audio prima di distribuirlo. La sintesi è ottima ma può semplificare troppo o sbagliare un dettaglio. Tu sei il controllo finale, soprattutto su cifre, scadenze e regole.</w:t>
      </w:r>
    </w:p>
    <w:bookmarkEnd w:id="19"/>
    <w:bookmarkStart w:id="20" w:name="X1a27653932857b03d08bc587cfb74cc9c0347af"/>
    <w:p>
      <w:pPr>
        <w:pStyle w:val="Heading3"/>
      </w:pPr>
      <w:r>
        <w:t xml:space="preserve">Cinque idee di podcast interni da realizzare entro 60 giorni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Titolo</w:t>
            </w:r>
          </w:p>
        </w:tc>
        <w:tc>
          <w:tcPr/>
          <w:p>
            <w:pPr>
              <w:pStyle w:val="Compact"/>
            </w:pPr>
            <w:r>
              <w:t xml:space="preserve">A cosa serve</w:t>
            </w:r>
          </w:p>
        </w:tc>
        <w:tc>
          <w:tcPr/>
          <w:p>
            <w:pPr>
              <w:pStyle w:val="Compact"/>
            </w:pPr>
            <w:r>
              <w:t xml:space="preserve">Durata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“Le 10 cose che ogni nuovo arrivato deve sapere”</w:t>
            </w:r>
          </w:p>
        </w:tc>
        <w:tc>
          <w:tcPr/>
          <w:p>
            <w:pPr>
              <w:pStyle w:val="Compact"/>
            </w:pPr>
            <w:r>
              <w:t xml:space="preserve">Onboarding accelerato, da ascoltare il primo giorno</w:t>
            </w:r>
          </w:p>
        </w:tc>
        <w:tc>
          <w:tcPr/>
          <w:p>
            <w:pPr>
              <w:pStyle w:val="Compact"/>
            </w:pPr>
            <w:r>
              <w:t xml:space="preserve">12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“Cosa è successo questo mese”</w:t>
            </w:r>
          </w:p>
        </w:tc>
        <w:tc>
          <w:tcPr/>
          <w:p>
            <w:pPr>
              <w:pStyle w:val="Compact"/>
            </w:pPr>
            <w:r>
              <w:t xml:space="preserve">Retrospettiva mensile, allinea tutto il team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“Il caso del mese”</w:t>
            </w:r>
          </w:p>
        </w:tc>
        <w:tc>
          <w:tcPr/>
          <w:p>
            <w:pPr>
              <w:pStyle w:val="Compact"/>
            </w:pPr>
            <w:r>
              <w:t xml:space="preserve">Un cliente difficile o un progetto particolare raccontato come storia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“Aggiornamenti che ci riguardano”</w:t>
            </w:r>
          </w:p>
        </w:tc>
        <w:tc>
          <w:tcPr/>
          <w:p>
            <w:pPr>
              <w:pStyle w:val="Compact"/>
            </w:pPr>
            <w:r>
              <w:t xml:space="preserve">Quando cambia una normativa o una procedura interna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“Le voci di chi c’era”</w:t>
            </w:r>
          </w:p>
        </w:tc>
        <w:tc>
          <w:tcPr/>
          <w:p>
            <w:pPr>
              <w:pStyle w:val="Compact"/>
            </w:pPr>
            <w:r>
              <w:t xml:space="preserve">Interviste a persone storiche dell’azienda, per preservare la memoria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</w:tr>
    </w:tbl>
    <w:p>
      <w:pPr>
        <w:pStyle w:val="BodyText"/>
      </w:pPr>
      <w:r>
        <w:t xml:space="preserve">L’ultima idea chiude il cerchio con cui questa risorsa è iniziata: registrare chi conosce l’azienda da dentro è un altro modo, più caldo, di salvare la conoscenza che altrimenti andrebbe perduta.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sempio-pratico"/>
    <w:p>
      <w:pPr>
        <w:pStyle w:val="Heading2"/>
      </w:pPr>
      <w:r>
        <w:t xml:space="preserve">Esempio pratico</w:t>
      </w:r>
    </w:p>
    <w:p>
      <w:pPr>
        <w:pStyle w:val="FirstParagraph"/>
      </w:pPr>
      <w:r>
        <w:rPr>
          <w:b/>
          <w:bCs/>
        </w:rPr>
        <w:t xml:space="preserve">Lo studio Maderna</w:t>
      </w:r>
      <w:r>
        <w:t xml:space="preserve">, uno studio di commercialisti di sette persone, ha un problema: Franca, l’impiegata che da diciotto anni gestisce tutte le pratiche INPS, andrà in pensione tra otto mesi. Nessun altro sa fare metà di quello che fa lei, e molto del suo metodo non è scritto da nessuna parte.</w:t>
      </w:r>
    </w:p>
    <w:p>
      <w:pPr>
        <w:pStyle w:val="BodyText"/>
      </w:pPr>
      <w:r>
        <w:rPr>
          <w:b/>
          <w:bCs/>
        </w:rPr>
        <w:t xml:space="preserve">Settimana 1.</w:t>
      </w:r>
      <w:r>
        <w:t xml:space="preserve"> </w:t>
      </w:r>
      <w:r>
        <w:t xml:space="preserve">Il titolare organizza la Sessione 1 con Franca. Trenta minuti, registrati con lo smartphone. Franca racconta la sua settimana tipo: scadenzario, portali, i trucchi per evitare gli errori di compilazione più comuni. La registrazione viene trascritta gratis con NotebookLM e trasformata in manuale con ChatGPT. Il manuale esce con sette punti marcati [DA CHIARIRE].</w:t>
      </w:r>
    </w:p>
    <w:p>
      <w:pPr>
        <w:pStyle w:val="BodyText"/>
      </w:pPr>
      <w:r>
        <w:rPr>
          <w:b/>
          <w:bCs/>
        </w:rPr>
        <w:t xml:space="preserve">Settimana 2.</w:t>
      </w:r>
      <w:r>
        <w:t xml:space="preserve"> </w:t>
      </w:r>
      <w:r>
        <w:t xml:space="preserve">Franca legge il manuale, lo corregge a penna (scopre che l’AI aveva frainteso due passaggi) e fa la Sessione 2 sui buchi. Pochi giorni dopo, la Sessione 3: i cinque casi più assurdi visti in diciotto anni, compreso quel rimborso bloccato per due anni che solo lei sapeva come sbloccare. Il manuale finale è di 14 pagine, denso di casi reali.</w:t>
      </w:r>
    </w:p>
    <w:p>
      <w:pPr>
        <w:pStyle w:val="BodyText"/>
      </w:pPr>
      <w:r>
        <w:rPr>
          <w:b/>
          <w:bCs/>
        </w:rPr>
        <w:t xml:space="preserve">Settimana 3.</w:t>
      </w:r>
      <w:r>
        <w:t xml:space="preserve"> </w:t>
      </w:r>
      <w:r>
        <w:t xml:space="preserve">Il titolare carica il manuale, le FAQ e l’organigramma in un Project di Claude e crea il</w:t>
      </w:r>
      <w:r>
        <w:t xml:space="preserve"> </w:t>
      </w:r>
      <w:r>
        <w:t xml:space="preserve">“Tutor Pratiche INPS”</w:t>
      </w:r>
      <w:r>
        <w:t xml:space="preserve"> </w:t>
      </w:r>
      <w:r>
        <w:t xml:space="preserve">con le istruzioni di sistema della risorsa. Lo prova facendo le domande di un principiante: il tutor risponde citando le sezioni del manuale e, sui casi delicati, rimanda a Franca.</w:t>
      </w:r>
    </w:p>
    <w:p>
      <w:pPr>
        <w:pStyle w:val="BodyText"/>
      </w:pPr>
      <w:r>
        <w:rPr>
          <w:b/>
          <w:bCs/>
        </w:rPr>
        <w:t xml:space="preserve">Mese 2.</w:t>
      </w:r>
      <w:r>
        <w:t xml:space="preserve"> </w:t>
      </w:r>
      <w:r>
        <w:t xml:space="preserve">Arriva Luca, il sostituto. Segue la checklist dei 30 giorni: affiancamento a Franca al mattino, tutor AI per i dubbi del pomeriggio. Ogni venerdì un quiz generato dall’AI misura i progressi. Le domande di Luca a cui il tutor non sa rispondere diventano nuove voci del manuale.</w:t>
      </w:r>
    </w:p>
    <w:p>
      <w:pPr>
        <w:pStyle w:val="BodyText"/>
      </w:pPr>
      <w:r>
        <w:rPr>
          <w:b/>
          <w:bCs/>
        </w:rPr>
        <w:t xml:space="preserve">In parallelo</w:t>
      </w:r>
      <w:r>
        <w:t xml:space="preserve">, il titolare usa NotebookLM per trasformare il manuale in un podcast di 15 minuti,</w:t>
      </w:r>
      <w:r>
        <w:t xml:space="preserve"> </w:t>
      </w:r>
      <w:r>
        <w:t xml:space="preserve">“Le pratiche INPS spiegate semplici”</w:t>
      </w:r>
      <w:r>
        <w:t xml:space="preserve">, che resta a disposizione di tutto lo studio.</w:t>
      </w:r>
    </w:p>
    <w:p>
      <w:pPr>
        <w:pStyle w:val="BodyText"/>
      </w:pPr>
      <w:r>
        <w:rPr>
          <w:b/>
          <w:bCs/>
        </w:rPr>
        <w:t xml:space="preserve">Il risultato.</w:t>
      </w:r>
      <w:r>
        <w:t xml:space="preserve"> </w:t>
      </w:r>
      <w:r>
        <w:t xml:space="preserve">Quando Franca va in pensione, la sua conoscenza è rimasta nello studio: in un manuale vivo, in un tutor sempre disponibile e in un podcast. Costo totale dell’operazione: poche ore di interviste, un abbonamento AI base e zero euro per NotebookLM. Il valore: incalcolabile.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2026 Aliosha Battaglini · aiosha.it · info@aiosha.it</w:t>
      </w:r>
    </w:p>
    <w:bookmarkEnd w:id="22"/>
    <w:bookmarkEnd w:id="23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Helvetica Neue" w:hAnsi="Helvetica Neue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Helvetica Neue" w:asciiTheme="majorHAnsi" w:cstheme="majorBidi" w:eastAsiaTheme="majorEastAsia" w:hAnsi="Helvetica Neue" w:hAnsiTheme="majorHAnsi"/>
      <w:b/>
      <w:bCs/>
      <w:color w:val="1E3A5F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Helvetica Neue" w:asciiTheme="majorHAnsi" w:cstheme="majorBidi" w:eastAsiaTheme="majorEastAsia" w:hAnsi="Helvetica Neue" w:hAnsiTheme="majorHAnsi"/>
      <w:b/>
      <w:bCs/>
      <w:color w:val="00A8E8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Helvetica Neue" w:asciiTheme="majorHAnsi" w:cstheme="majorBidi" w:eastAsiaTheme="majorEastAsia" w:hAnsi="Helvetica Neue" w:hAnsiTheme="majorHAnsi"/>
      <w:b/>
      <w:bCs/>
      <w:color w:val="1E3A5F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Helvetica Neue" w:asciiTheme="majorHAnsi" w:cstheme="majorBidi" w:eastAsiaTheme="majorEastAsia" w:hAnsi="Helvetica Neue" w:hAnsiTheme="majorHAnsi"/>
      <w:b/>
      <w:color w:val="1E3A5F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2026-06-01T22:24:21Z</dcterms:created>
  <dcterms:modified xsi:type="dcterms:W3CDTF">2026-06-01T22:24:21Z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