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7B3" w14:textId="77777777" w:rsidR="006B015F" w:rsidRDefault="00531E6B">
      <w:pPr>
        <w:pStyle w:val="1"/>
        <w:jc w:val="center"/>
      </w:pPr>
      <w:bookmarkStart w:id="0" w:name="_Toc172036547"/>
      <w:r>
        <w:rPr>
          <w:rFonts w:hint="eastAsia"/>
        </w:rPr>
        <w:t>心·晴心理咨询系统测试方案</w:t>
      </w:r>
      <w:bookmarkEnd w:id="0"/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015F" w14:paraId="665256C6" w14:textId="77777777">
        <w:trPr>
          <w:jc w:val="center"/>
        </w:trPr>
        <w:tc>
          <w:tcPr>
            <w:tcW w:w="2130" w:type="dxa"/>
            <w:vAlign w:val="center"/>
          </w:tcPr>
          <w:p w14:paraId="6878A595" w14:textId="77777777" w:rsidR="006B015F" w:rsidRDefault="00531E6B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777530DF" w14:textId="77777777" w:rsidR="006B015F" w:rsidRDefault="00531E6B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65E0E2DB" w14:textId="77777777" w:rsidR="006B015F" w:rsidRDefault="00531E6B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7F6BD188" w14:textId="77777777" w:rsidR="006B015F" w:rsidRDefault="00531E6B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B015F" w14:paraId="1F35E6B9" w14:textId="77777777">
        <w:trPr>
          <w:jc w:val="center"/>
        </w:trPr>
        <w:tc>
          <w:tcPr>
            <w:tcW w:w="2130" w:type="dxa"/>
            <w:vAlign w:val="center"/>
          </w:tcPr>
          <w:p w14:paraId="7FD7DA3E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6DC8771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草稿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2544CAE6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5B28B305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43689C03" w14:textId="77777777" w:rsidR="006B015F" w:rsidRDefault="00531E6B">
            <w:pPr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W w:w="852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00"/>
        <w:gridCol w:w="1478"/>
        <w:gridCol w:w="1944"/>
        <w:gridCol w:w="1594"/>
        <w:gridCol w:w="1422"/>
      </w:tblGrid>
      <w:tr w:rsidR="006B015F" w14:paraId="62B8324F" w14:textId="77777777">
        <w:trPr>
          <w:trHeight w:val="311"/>
        </w:trPr>
        <w:tc>
          <w:tcPr>
            <w:tcW w:w="8526" w:type="dxa"/>
            <w:gridSpan w:val="6"/>
          </w:tcPr>
          <w:p w14:paraId="71E1138E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:rsidR="006B015F" w14:paraId="49D2E9F3" w14:textId="77777777">
        <w:trPr>
          <w:trHeight w:val="311"/>
        </w:trPr>
        <w:tc>
          <w:tcPr>
            <w:tcW w:w="1188" w:type="dxa"/>
            <w:shd w:val="clear" w:color="auto" w:fill="DFDFDF"/>
          </w:tcPr>
          <w:p w14:paraId="4F6EE720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6CA59C13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286182DC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FE5F26F" w14:textId="77777777" w:rsidR="006B015F" w:rsidRDefault="00531E6B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3927539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54A7F0EF" w14:textId="77777777" w:rsidR="006B015F" w:rsidRDefault="00531E6B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:rsidR="006B015F" w14:paraId="59345FAA" w14:textId="77777777">
        <w:trPr>
          <w:trHeight w:val="314"/>
        </w:trPr>
        <w:tc>
          <w:tcPr>
            <w:tcW w:w="1188" w:type="dxa"/>
          </w:tcPr>
          <w:p w14:paraId="3B65E3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2024.7.16</w:t>
            </w:r>
          </w:p>
        </w:tc>
        <w:tc>
          <w:tcPr>
            <w:tcW w:w="900" w:type="dxa"/>
          </w:tcPr>
          <w:p w14:paraId="4EC4200C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v1.0</w:t>
            </w:r>
          </w:p>
        </w:tc>
        <w:tc>
          <w:tcPr>
            <w:tcW w:w="1478" w:type="dxa"/>
          </w:tcPr>
          <w:p w14:paraId="550E3A49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1DDED8C4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Initial</w:t>
            </w:r>
          </w:p>
        </w:tc>
        <w:tc>
          <w:tcPr>
            <w:tcW w:w="1594" w:type="dxa"/>
          </w:tcPr>
          <w:p w14:paraId="092E8D4E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  <w:tc>
          <w:tcPr>
            <w:tcW w:w="1422" w:type="dxa"/>
          </w:tcPr>
          <w:p w14:paraId="59EFA25B" w14:textId="77777777" w:rsidR="006B015F" w:rsidRDefault="00531E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</w:tr>
    </w:tbl>
    <w:p w14:paraId="4946D818" w14:textId="77777777" w:rsidR="006B015F" w:rsidRDefault="006B015F"/>
    <w:p w14:paraId="3DDCFAAB" w14:textId="77777777" w:rsidR="006B015F" w:rsidRDefault="006B015F"/>
    <w:p w14:paraId="618945D0" w14:textId="77777777" w:rsidR="006B015F" w:rsidRDefault="006B015F"/>
    <w:p w14:paraId="6A4838A4" w14:textId="77777777" w:rsidR="006B015F" w:rsidRDefault="006B015F"/>
    <w:p w14:paraId="6FB1E3FC" w14:textId="77777777" w:rsidR="006B015F" w:rsidRDefault="006B015F"/>
    <w:p w14:paraId="168436C8" w14:textId="77777777" w:rsidR="006B015F" w:rsidRDefault="006B015F"/>
    <w:p w14:paraId="6936506C" w14:textId="77777777" w:rsidR="006B015F" w:rsidRDefault="006B015F"/>
    <w:p w14:paraId="63B84128" w14:textId="77777777" w:rsidR="006B015F" w:rsidRDefault="006B015F"/>
    <w:p w14:paraId="2EA89A63" w14:textId="77777777" w:rsidR="006B015F" w:rsidRDefault="006B015F"/>
    <w:p w14:paraId="15378F4D" w14:textId="77777777" w:rsidR="006B015F" w:rsidRDefault="006B015F"/>
    <w:p w14:paraId="0F812D74" w14:textId="77777777" w:rsidR="006B015F" w:rsidRDefault="006B015F"/>
    <w:p w14:paraId="69B9829F" w14:textId="77777777" w:rsidR="006B015F" w:rsidRDefault="006B015F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4F28B" w14:textId="77777777" w:rsidR="006B015F" w:rsidRDefault="00531E6B">
          <w:pPr>
            <w:pStyle w:val="TOC20"/>
            <w:jc w:val="center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697DBC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8" w:history="1">
            <w:r w:rsidR="00531E6B">
              <w:rPr>
                <w:rStyle w:val="ad"/>
              </w:rPr>
              <w:t>1.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_Toc172036548 \h </w:instrText>
            </w:r>
            <w:r w:rsidR="00531E6B">
              <w:fldChar w:fldCharType="separate"/>
            </w:r>
            <w:r w:rsidR="00531E6B">
              <w:t>2</w:t>
            </w:r>
            <w:r w:rsidR="00531E6B">
              <w:fldChar w:fldCharType="end"/>
            </w:r>
          </w:hyperlink>
        </w:p>
        <w:p w14:paraId="4A097AD3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49" w:history="1">
            <w:r w:rsidR="00531E6B">
              <w:rPr>
                <w:rStyle w:val="ad"/>
              </w:rPr>
              <w:t>1.1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_Toc172036549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8B9CF36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0" w:history="1">
            <w:r w:rsidR="00531E6B">
              <w:rPr>
                <w:rStyle w:val="ad"/>
              </w:rPr>
              <w:t>1.2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文档范围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_Toc172036550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3B4F2D4C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1" w:history="1">
            <w:r w:rsidR="00531E6B">
              <w:rPr>
                <w:rStyle w:val="ad"/>
              </w:rPr>
              <w:t>1.3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读者对象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_Toc172036551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7899EEA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2" w:history="1">
            <w:r w:rsidR="00531E6B">
              <w:rPr>
                <w:rStyle w:val="ad"/>
              </w:rPr>
              <w:t>1.4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参考文献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_Toc172036552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25A25CD6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3" w:history="1">
            <w:r w:rsidR="00531E6B">
              <w:rPr>
                <w:rStyle w:val="ad"/>
              </w:rPr>
              <w:t>1.5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术语与缩写解释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_Toc172036553 \h </w:instrText>
            </w:r>
            <w:r w:rsidR="00531E6B">
              <w:fldChar w:fldCharType="separate"/>
            </w:r>
            <w:r w:rsidR="00531E6B">
              <w:t>3</w:t>
            </w:r>
            <w:r w:rsidR="00531E6B">
              <w:fldChar w:fldCharType="end"/>
            </w:r>
          </w:hyperlink>
        </w:p>
        <w:p w14:paraId="60D051CF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4" w:history="1">
            <w:r w:rsidR="00531E6B">
              <w:rPr>
                <w:rStyle w:val="ad"/>
              </w:rPr>
              <w:t>2.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_Toc172036554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2DF6AC3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5" w:history="1">
            <w:r w:rsidR="00531E6B">
              <w:rPr>
                <w:rStyle w:val="ad"/>
              </w:rPr>
              <w:t>2.1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_Toc172036555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400F7848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6" w:history="1">
            <w:r w:rsidR="00531E6B">
              <w:rPr>
                <w:rStyle w:val="ad"/>
              </w:rPr>
              <w:t>2.2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_Toc172036556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2C8639E6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7" w:history="1">
            <w:r w:rsidR="00531E6B">
              <w:rPr>
                <w:rStyle w:val="ad"/>
              </w:rPr>
              <w:t>2.3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_Toc172036557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3467FAEE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8" w:history="1">
            <w:r w:rsidR="00531E6B">
              <w:rPr>
                <w:rStyle w:val="ad"/>
              </w:rPr>
              <w:t>2.4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_Toc172036558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4125627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59" w:history="1">
            <w:r w:rsidR="00531E6B">
              <w:rPr>
                <w:rStyle w:val="ad"/>
              </w:rPr>
              <w:t>2.5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功能测试用例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_Toc172036559 \h </w:instrText>
            </w:r>
            <w:r w:rsidR="00531E6B">
              <w:fldChar w:fldCharType="separate"/>
            </w:r>
            <w:r w:rsidR="00531E6B">
              <w:t>4</w:t>
            </w:r>
            <w:r w:rsidR="00531E6B">
              <w:fldChar w:fldCharType="end"/>
            </w:r>
          </w:hyperlink>
        </w:p>
        <w:p w14:paraId="1E7FD9E8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0" w:history="1">
            <w:r w:rsidR="00531E6B">
              <w:rPr>
                <w:rStyle w:val="ad"/>
              </w:rPr>
              <w:t>3.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兼容性测试用例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_Toc172036560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29D7548D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1" w:history="1">
            <w:r w:rsidR="00531E6B">
              <w:rPr>
                <w:rStyle w:val="ad"/>
              </w:rPr>
              <w:t>3.1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_Toc172036561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4D372B3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2" w:history="1">
            <w:r w:rsidR="00531E6B">
              <w:rPr>
                <w:rStyle w:val="ad"/>
              </w:rPr>
              <w:t>3.2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_Toc172036562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7EE40FD2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3" w:history="1">
            <w:r w:rsidR="00531E6B">
              <w:rPr>
                <w:rStyle w:val="ad"/>
              </w:rPr>
              <w:t>3.3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_Toc172036563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E3FE07B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4" w:history="1">
            <w:r w:rsidR="00531E6B">
              <w:rPr>
                <w:rStyle w:val="ad"/>
              </w:rPr>
              <w:t>3.4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_Toc172036564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43938575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5" w:history="1">
            <w:r w:rsidR="00531E6B">
              <w:rPr>
                <w:rStyle w:val="ad"/>
              </w:rPr>
              <w:t>3.5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容错能力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恢复能力测试用例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_Toc172036565 \h </w:instrText>
            </w:r>
            <w:r w:rsidR="00531E6B">
              <w:fldChar w:fldCharType="separate"/>
            </w:r>
            <w:r w:rsidR="00531E6B">
              <w:t>5</w:t>
            </w:r>
            <w:r w:rsidR="00531E6B">
              <w:fldChar w:fldCharType="end"/>
            </w:r>
          </w:hyperlink>
        </w:p>
        <w:p w14:paraId="0D73AAE1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6" w:history="1">
            <w:r w:rsidR="00531E6B">
              <w:rPr>
                <w:rStyle w:val="ad"/>
              </w:rPr>
              <w:t>4.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_Toc172036566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96F3742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7" w:history="1">
            <w:r w:rsidR="00531E6B">
              <w:rPr>
                <w:rStyle w:val="ad"/>
              </w:rPr>
              <w:t>4.1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_Toc172036567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2AA79753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8" w:history="1">
            <w:r w:rsidR="00531E6B">
              <w:rPr>
                <w:rStyle w:val="ad"/>
              </w:rPr>
              <w:t>4.2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_Toc172036568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A651567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69" w:history="1">
            <w:r w:rsidR="00531E6B">
              <w:rPr>
                <w:rStyle w:val="ad"/>
              </w:rPr>
              <w:t>4.3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_Toc172036569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2F310D9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0" w:history="1">
            <w:r w:rsidR="00531E6B">
              <w:rPr>
                <w:rStyle w:val="ad"/>
              </w:rPr>
              <w:t>4.4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_Toc172036570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11DA1533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1" w:history="1">
            <w:r w:rsidR="00531E6B">
              <w:rPr>
                <w:rStyle w:val="ad"/>
              </w:rPr>
              <w:t>4.5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性能测试用例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_Toc172036571 \h </w:instrText>
            </w:r>
            <w:r w:rsidR="00531E6B">
              <w:fldChar w:fldCharType="separate"/>
            </w:r>
            <w:r w:rsidR="00531E6B">
              <w:t>6</w:t>
            </w:r>
            <w:r w:rsidR="00531E6B">
              <w:fldChar w:fldCharType="end"/>
            </w:r>
          </w:hyperlink>
        </w:p>
        <w:p w14:paraId="766BFA20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2" w:history="1">
            <w:r w:rsidR="00531E6B">
              <w:rPr>
                <w:rStyle w:val="ad"/>
              </w:rPr>
              <w:t>5.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_Toc172036572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27678B19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3" w:history="1">
            <w:r w:rsidR="00531E6B">
              <w:rPr>
                <w:rStyle w:val="ad"/>
              </w:rPr>
              <w:t>5.1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_Toc172036573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A500018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4" w:history="1">
            <w:r w:rsidR="00531E6B">
              <w:rPr>
                <w:rStyle w:val="ad"/>
              </w:rPr>
              <w:t>5.2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_Toc172036574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7A207387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5" w:history="1">
            <w:r w:rsidR="00531E6B">
              <w:rPr>
                <w:rStyle w:val="ad"/>
              </w:rPr>
              <w:t>5.3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_Toc172036575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49FD07F1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6" w:history="1">
            <w:r w:rsidR="00531E6B">
              <w:rPr>
                <w:rStyle w:val="ad"/>
              </w:rPr>
              <w:t>5.4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_Toc172036576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0B2672CF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7" w:history="1">
            <w:r w:rsidR="00531E6B">
              <w:rPr>
                <w:rStyle w:val="ad"/>
              </w:rPr>
              <w:t>5.5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用户界面测试的检查表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_Toc172036577 \h </w:instrText>
            </w:r>
            <w:r w:rsidR="00531E6B">
              <w:fldChar w:fldCharType="separate"/>
            </w:r>
            <w:r w:rsidR="00531E6B">
              <w:t>7</w:t>
            </w:r>
            <w:r w:rsidR="00531E6B">
              <w:fldChar w:fldCharType="end"/>
            </w:r>
          </w:hyperlink>
        </w:p>
        <w:p w14:paraId="5D0F22E6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8" w:history="1">
            <w:r w:rsidR="00531E6B">
              <w:rPr>
                <w:rStyle w:val="ad"/>
              </w:rPr>
              <w:t>6.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_Toc172036578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BAB822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79" w:history="1">
            <w:r w:rsidR="00531E6B">
              <w:rPr>
                <w:rStyle w:val="ad"/>
              </w:rPr>
              <w:t>6.1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_Toc172036579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1E36BD61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0" w:history="1">
            <w:r w:rsidR="00531E6B">
              <w:rPr>
                <w:rStyle w:val="ad"/>
              </w:rPr>
              <w:t>6.2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_Toc172036580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350C0197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1" w:history="1">
            <w:r w:rsidR="00531E6B">
              <w:rPr>
                <w:rStyle w:val="ad"/>
              </w:rPr>
              <w:t>6.3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_Toc172036581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28A5BF0B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2" w:history="1">
            <w:r w:rsidR="00531E6B">
              <w:rPr>
                <w:rStyle w:val="ad"/>
              </w:rPr>
              <w:t>6.4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_Toc172036582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799EE3E2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3" w:history="1">
            <w:r w:rsidR="00531E6B">
              <w:rPr>
                <w:rStyle w:val="ad"/>
              </w:rPr>
              <w:t>6.5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信息安全性测试用例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_Toc172036583 \h </w:instrText>
            </w:r>
            <w:r w:rsidR="00531E6B">
              <w:fldChar w:fldCharType="separate"/>
            </w:r>
            <w:r w:rsidR="00531E6B">
              <w:t>9</w:t>
            </w:r>
            <w:r w:rsidR="00531E6B">
              <w:fldChar w:fldCharType="end"/>
            </w:r>
          </w:hyperlink>
        </w:p>
        <w:p w14:paraId="5F993B9A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4" w:history="1">
            <w:r w:rsidR="00531E6B">
              <w:rPr>
                <w:rStyle w:val="ad"/>
              </w:rPr>
              <w:t>7.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_Toc172036584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4906F5F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5" w:history="1">
            <w:r w:rsidR="00531E6B">
              <w:rPr>
                <w:rStyle w:val="ad"/>
              </w:rPr>
              <w:t>7.1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_Toc172036585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40D3C9F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6" w:history="1">
            <w:r w:rsidR="00531E6B">
              <w:rPr>
                <w:rStyle w:val="ad"/>
              </w:rPr>
              <w:t>7.2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_Toc172036586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0ADB6094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7" w:history="1">
            <w:r w:rsidR="00531E6B">
              <w:rPr>
                <w:rStyle w:val="ad"/>
              </w:rPr>
              <w:t>7.3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_Toc172036587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1D14C5D0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8" w:history="1">
            <w:r w:rsidR="00531E6B">
              <w:rPr>
                <w:rStyle w:val="ad"/>
              </w:rPr>
              <w:t>7.4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_Toc172036588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40F5914F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89" w:history="1">
            <w:r w:rsidR="00531E6B">
              <w:rPr>
                <w:rStyle w:val="ad"/>
              </w:rPr>
              <w:t>7.5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安装</w:t>
            </w:r>
            <w:r w:rsidR="00531E6B">
              <w:rPr>
                <w:rStyle w:val="ad"/>
              </w:rPr>
              <w:t>/</w:t>
            </w:r>
            <w:r w:rsidR="00531E6B">
              <w:rPr>
                <w:rStyle w:val="ad"/>
              </w:rPr>
              <w:t>反安装测试用例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_Toc172036589 \h </w:instrText>
            </w:r>
            <w:r w:rsidR="00531E6B">
              <w:fldChar w:fldCharType="separate"/>
            </w:r>
            <w:r w:rsidR="00531E6B">
              <w:t>10</w:t>
            </w:r>
            <w:r w:rsidR="00531E6B">
              <w:fldChar w:fldCharType="end"/>
            </w:r>
          </w:hyperlink>
        </w:p>
        <w:p w14:paraId="27D447E3" w14:textId="77777777" w:rsidR="006B015F" w:rsidRDefault="00AC702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0" w:history="1">
            <w:r w:rsidR="00531E6B">
              <w:rPr>
                <w:rStyle w:val="ad"/>
              </w:rPr>
              <w:t>8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_Toc172036590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5D68E2F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1" w:history="1">
            <w:r w:rsidR="00531E6B">
              <w:rPr>
                <w:rStyle w:val="ad"/>
              </w:rPr>
              <w:t>8.1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被测试对象的介绍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_Toc172036591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631955D2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2" w:history="1">
            <w:r w:rsidR="00531E6B">
              <w:rPr>
                <w:rStyle w:val="ad"/>
              </w:rPr>
              <w:t>8.2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测试范围与目的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_Toc172036592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5DFE54B2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3" w:history="1">
            <w:r w:rsidR="00531E6B">
              <w:rPr>
                <w:rStyle w:val="ad"/>
              </w:rPr>
              <w:t>8.3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测试环境与测试辅助工具的描述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_Toc172036593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010410BA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4" w:history="1">
            <w:r w:rsidR="00531E6B">
              <w:rPr>
                <w:rStyle w:val="ad"/>
              </w:rPr>
              <w:t>8.4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测试驱动程序的设计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_Toc172036594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14025DCE" w14:textId="77777777" w:rsidR="006B015F" w:rsidRDefault="00AC702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72036595" w:history="1">
            <w:r w:rsidR="00531E6B">
              <w:rPr>
                <w:rStyle w:val="ad"/>
              </w:rPr>
              <w:t>8.5</w:t>
            </w:r>
            <w:r w:rsidR="00531E6B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531E6B">
              <w:rPr>
                <w:rStyle w:val="ad"/>
              </w:rPr>
              <w:t>文档测试用例</w:t>
            </w:r>
            <w:r w:rsidR="00531E6B">
              <w:tab/>
            </w:r>
            <w:r w:rsidR="00531E6B">
              <w:fldChar w:fldCharType="begin"/>
            </w:r>
            <w:r w:rsidR="00531E6B">
              <w:instrText xml:space="preserve"> PAGEREF _Toc172036595 \h </w:instrText>
            </w:r>
            <w:r w:rsidR="00531E6B">
              <w:fldChar w:fldCharType="separate"/>
            </w:r>
            <w:r w:rsidR="00531E6B">
              <w:t>11</w:t>
            </w:r>
            <w:r w:rsidR="00531E6B">
              <w:fldChar w:fldCharType="end"/>
            </w:r>
          </w:hyperlink>
        </w:p>
        <w:p w14:paraId="39D55E16" w14:textId="77777777" w:rsidR="006B015F" w:rsidRDefault="00531E6B">
          <w:r>
            <w:rPr>
              <w:b/>
              <w:bCs/>
              <w:lang w:val="zh-CN"/>
            </w:rPr>
            <w:fldChar w:fldCharType="end"/>
          </w:r>
        </w:p>
      </w:sdtContent>
    </w:sdt>
    <w:p w14:paraId="49874473" w14:textId="77777777" w:rsidR="006B015F" w:rsidRDefault="006B015F"/>
    <w:p w14:paraId="6559D8D3" w14:textId="77777777" w:rsidR="006B015F" w:rsidRDefault="006B015F"/>
    <w:p w14:paraId="42E009D1" w14:textId="77777777" w:rsidR="006B015F" w:rsidRDefault="006B015F"/>
    <w:p w14:paraId="27E577BC" w14:textId="77777777" w:rsidR="006B015F" w:rsidRDefault="006B015F"/>
    <w:p w14:paraId="292F34D9" w14:textId="77777777" w:rsidR="006B015F" w:rsidRDefault="006B015F"/>
    <w:p w14:paraId="130B4299" w14:textId="77777777" w:rsidR="006B015F" w:rsidRDefault="006B015F"/>
    <w:p w14:paraId="3206B249" w14:textId="77777777" w:rsidR="006B015F" w:rsidRDefault="00531E6B">
      <w:pPr>
        <w:pStyle w:val="1"/>
      </w:pPr>
      <w:bookmarkStart w:id="1" w:name="_Toc172036548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45F27808" w14:textId="77777777" w:rsidR="006B015F" w:rsidRDefault="00531E6B">
      <w:pPr>
        <w:pStyle w:val="2"/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01F398C3" w14:textId="77777777" w:rsidR="006B015F" w:rsidRDefault="00531E6B">
      <w:pPr>
        <w:ind w:firstLine="420"/>
      </w:pPr>
      <w:r>
        <w:rPr>
          <w:rFonts w:hint="eastAsia"/>
        </w:rPr>
        <w:t>软件测试方案说明书将作为测试团队和其他利益相关者了解心·晴心理咨询系统测试活动的关键资料，它将帮助确保测试的透明度、一致性和有效性。为测试团队提供清晰的测试流程图和步骤，确保测试的系统性和全面性。</w:t>
      </w:r>
    </w:p>
    <w:p w14:paraId="793819BF" w14:textId="77777777" w:rsidR="006B015F" w:rsidRDefault="00531E6B">
      <w:pPr>
        <w:ind w:firstLine="420"/>
      </w:pPr>
      <w:r>
        <w:rPr>
          <w:rFonts w:hint="eastAsia"/>
        </w:rPr>
        <w:t>文档阐明了测试的主要目标，确保系统的性能、安全性、可用性和可靠性。测试包括但不限于功能测试，兼容性测试，性能测试，用户界面测试，安全性测试，安装反安装测试及文档测试，详细说明将进行测试的功能模块和系统组件，以及被排除在测试之外的区域。</w:t>
      </w:r>
    </w:p>
    <w:p w14:paraId="7840BB55" w14:textId="77777777" w:rsidR="006B015F" w:rsidRDefault="00531E6B">
      <w:pPr>
        <w:ind w:firstLine="420"/>
      </w:pPr>
      <w:r>
        <w:rPr>
          <w:rFonts w:hint="eastAsia"/>
        </w:rPr>
        <w:t>除此之外，文档确立测试过程中发现缺陷和问题的标准和流程，以及记录和跟踪这些问题的方法。确定测试中可能遇到的风险，并提出相应的预防和应对措施，确保测试结果、发现的问题及其解决方案都有详细的记录和报告，便于团队成员和管理层了解测试进展。</w:t>
      </w:r>
    </w:p>
    <w:p w14:paraId="665FA1E4" w14:textId="77777777" w:rsidR="006B015F" w:rsidRDefault="00531E6B">
      <w:pPr>
        <w:ind w:firstLine="420"/>
      </w:pPr>
      <w:r>
        <w:rPr>
          <w:rFonts w:hint="eastAsia"/>
        </w:rPr>
        <w:t>总体来说，软件测试方案作为项目团队、客户和其他利益相关者之间沟通的工具，确保各方面对测试活动和结果有共同的理解。</w:t>
      </w:r>
    </w:p>
    <w:p w14:paraId="7DD284F6" w14:textId="77777777" w:rsidR="006B015F" w:rsidRDefault="00531E6B">
      <w:pPr>
        <w:pStyle w:val="2"/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1043C91B" w14:textId="77777777" w:rsidR="006B015F" w:rsidRDefault="00531E6B">
      <w:pPr>
        <w:pStyle w:val="2"/>
        <w:ind w:firstLine="420"/>
      </w:pPr>
      <w:r>
        <w:rPr>
          <w:rFonts w:ascii="Times New Roman" w:eastAsia="宋体" w:hAnsi="Times New Roman" w:hint="eastAsia"/>
          <w:b w:val="0"/>
          <w:sz w:val="24"/>
        </w:rPr>
        <w:t>功能测试，兼容性测试，性能测试，用户界面测试，安全性测试，安装反安装测试及文档测试，具体每个测试包含被测试对象的介绍，测试范围与目的，测试环境与测试辅助工具的描述，测试驱动程序的设计，功能测试用例。</w:t>
      </w:r>
    </w:p>
    <w:p w14:paraId="1386CE7A" w14:textId="77777777" w:rsidR="006B015F" w:rsidRDefault="00531E6B">
      <w:pPr>
        <w:pStyle w:val="2"/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35ABE49B" w14:textId="77777777" w:rsidR="006B015F" w:rsidRDefault="00531E6B">
      <w:pPr>
        <w:ind w:firstLine="420"/>
      </w:pPr>
      <w:r>
        <w:rPr>
          <w:rFonts w:hint="eastAsia"/>
        </w:rPr>
        <w:t>本文档的读者涉及开发团队当中的测试人员和其他利益相关者。</w:t>
      </w:r>
    </w:p>
    <w:p w14:paraId="1E6DD053" w14:textId="77777777" w:rsidR="006B015F" w:rsidRDefault="00531E6B">
      <w:pPr>
        <w:pStyle w:val="2"/>
      </w:pPr>
      <w:bookmarkStart w:id="5" w:name="_Toc172036552"/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75DDB499" w14:textId="77777777" w:rsidR="006B015F" w:rsidRDefault="00531E6B">
      <w:r>
        <w:rPr>
          <w:rFonts w:hint="eastAsia"/>
        </w:rPr>
        <w:t>[</w:t>
      </w:r>
      <w:r>
        <w:rPr>
          <w:rFonts w:hint="eastAsia"/>
        </w:rPr>
        <w:t>标识符</w:t>
      </w:r>
      <w:r>
        <w:rPr>
          <w:rFonts w:hint="eastAsia"/>
        </w:rPr>
        <w:t xml:space="preserve">] </w:t>
      </w:r>
      <w:r>
        <w:rPr>
          <w:rFonts w:hint="eastAsia"/>
        </w:rPr>
        <w:t>作者，文献名称，出版单位（或归属单位），日期例如：</w:t>
      </w:r>
    </w:p>
    <w:p w14:paraId="5566577A" w14:textId="77777777" w:rsidR="006B015F" w:rsidRDefault="00531E6B">
      <w:r>
        <w:rPr>
          <w:rFonts w:hint="eastAsia"/>
        </w:rPr>
        <w:t>[SPP-PROC-ST] SEPG</w:t>
      </w:r>
      <w:r>
        <w:rPr>
          <w:rFonts w:hint="eastAsia"/>
        </w:rPr>
        <w:t>，系统测试规范，机构名称，日期</w:t>
      </w:r>
    </w:p>
    <w:p w14:paraId="5236D3F0" w14:textId="77777777" w:rsidR="006B015F" w:rsidRDefault="00531E6B">
      <w:pPr>
        <w:pStyle w:val="2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6115"/>
      </w:tblGrid>
      <w:tr w:rsidR="006B015F" w14:paraId="7471330A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1C6D7841" w14:textId="77777777" w:rsidR="006B015F" w:rsidRDefault="00531E6B">
            <w:pPr>
              <w:pStyle w:val="TableParagraph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2EAB15D4" w14:textId="77777777" w:rsidR="006B015F" w:rsidRDefault="00531E6B">
            <w:pPr>
              <w:pStyle w:val="TableParagraph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解 释</w:t>
            </w:r>
          </w:p>
        </w:tc>
      </w:tr>
      <w:tr w:rsidR="006B015F" w14:paraId="7DF085F3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35BFFC59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2140A399" w14:textId="77777777" w:rsidR="006B015F" w:rsidRDefault="00531E6B">
            <w:pPr>
              <w:pStyle w:val="TableParagraph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47D0E013" w14:textId="77777777" w:rsidR="006B015F" w:rsidRDefault="006B015F">
            <w:pPr>
              <w:pStyle w:val="TableParagraph"/>
              <w:spacing w:before="2"/>
              <w:rPr>
                <w:sz w:val="16"/>
              </w:rPr>
            </w:pPr>
          </w:p>
          <w:p w14:paraId="33311B49" w14:textId="77777777" w:rsidR="006B015F" w:rsidRDefault="00531E6B">
            <w:pPr>
              <w:pStyle w:val="TableParagraph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:rsidR="006B015F" w14:paraId="2451D5C1" w14:textId="77777777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0F4FB198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7F5CC07F" w14:textId="77777777" w:rsidR="006B015F" w:rsidRDefault="006B01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820C46" w14:textId="77777777" w:rsidR="006B015F" w:rsidRDefault="00531E6B">
      <w:r>
        <w:tab/>
      </w:r>
    </w:p>
    <w:p w14:paraId="021DDE5B" w14:textId="77777777" w:rsidR="006B015F" w:rsidRDefault="00531E6B">
      <w:r>
        <w:t xml:space="preserve"> </w:t>
      </w:r>
    </w:p>
    <w:p w14:paraId="4EE80586" w14:textId="77777777" w:rsidR="006B015F" w:rsidRDefault="00531E6B">
      <w:pPr>
        <w:pStyle w:val="1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3628D5ED" w14:textId="77777777" w:rsidR="006B015F" w:rsidRDefault="00531E6B">
      <w:pPr>
        <w:pStyle w:val="2"/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57A3B352" w14:textId="77777777" w:rsidR="006B015F" w:rsidRDefault="00531E6B">
      <w:pPr>
        <w:ind w:firstLine="420"/>
      </w:pPr>
      <w:r>
        <w:rPr>
          <w:rFonts w:hint="eastAsia"/>
        </w:rPr>
        <w:t>该测试为软件功能测试用例，被测试对象为软件各功能模块，包括但不限于，登录注册，用户预约，实时咨询，解压测试，指数分析，资讯广场等模块，这些模块按照登录端区分用户和专家登录角色。</w:t>
      </w:r>
    </w:p>
    <w:p w14:paraId="3E2342E8" w14:textId="77777777" w:rsidR="006B015F" w:rsidRDefault="006B015F">
      <w:pPr>
        <w:ind w:firstLine="420"/>
      </w:pPr>
    </w:p>
    <w:p w14:paraId="69CA8A42" w14:textId="77777777" w:rsidR="006B015F" w:rsidRDefault="00531E6B">
      <w:pPr>
        <w:pStyle w:val="2"/>
      </w:pPr>
      <w:bookmarkStart w:id="9" w:name="_Toc172036556"/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6AB4D559" w14:textId="77777777" w:rsidR="00902A84" w:rsidRDefault="00902A84" w:rsidP="00902A84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测试范围</w:t>
      </w:r>
    </w:p>
    <w:p w14:paraId="36699DFC" w14:textId="77777777" w:rsidR="00902A84" w:rsidRDefault="00902A84" w:rsidP="00902A84">
      <w:r>
        <w:rPr>
          <w:rFonts w:hint="eastAsia"/>
        </w:rPr>
        <w:t>测试</w:t>
      </w:r>
    </w:p>
    <w:p w14:paraId="0CDEA08C" w14:textId="77777777" w:rsidR="00902A84" w:rsidRDefault="00902A84" w:rsidP="00902A84"/>
    <w:p w14:paraId="53C1BFB9" w14:textId="77777777" w:rsidR="00902A84" w:rsidRDefault="00902A84" w:rsidP="00902A84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测试目的</w:t>
      </w:r>
    </w:p>
    <w:p w14:paraId="4AE50422" w14:textId="77777777" w:rsidR="00902A84" w:rsidRDefault="00902A84" w:rsidP="00902A84">
      <w:r>
        <w:rPr>
          <w:rFonts w:hint="eastAsia"/>
        </w:rPr>
        <w:t>验证功能实现：确保开发的功能与需求文档中定义的一致。</w:t>
      </w:r>
    </w:p>
    <w:p w14:paraId="4EDC63B8" w14:textId="77777777" w:rsidR="00902A84" w:rsidRDefault="00902A84" w:rsidP="00902A84">
      <w:r>
        <w:rPr>
          <w:rFonts w:hint="eastAsia"/>
        </w:rPr>
        <w:t>发现缺陷：识别软件中的缺陷，以便开发团队能够在产品发布之前修复它们。</w:t>
      </w:r>
    </w:p>
    <w:p w14:paraId="77EA5BBD" w14:textId="77777777" w:rsidR="00902A84" w:rsidRDefault="00902A84" w:rsidP="00902A84">
      <w:r>
        <w:rPr>
          <w:rFonts w:hint="eastAsia"/>
        </w:rPr>
        <w:t>评估性能：确保软件在性能方面满足用户期望和业务需求。</w:t>
      </w:r>
    </w:p>
    <w:p w14:paraId="74CE4FF4" w14:textId="77777777" w:rsidR="00902A84" w:rsidRDefault="00902A84" w:rsidP="00902A84">
      <w:r>
        <w:rPr>
          <w:rFonts w:hint="eastAsia"/>
        </w:rPr>
        <w:t>确保质量：通过测试提高软件的整体质量，减少用户遇到的问题。</w:t>
      </w:r>
    </w:p>
    <w:p w14:paraId="29DE2BDE" w14:textId="77777777" w:rsidR="00902A84" w:rsidRDefault="00902A84" w:rsidP="00902A84">
      <w:r>
        <w:rPr>
          <w:rFonts w:hint="eastAsia"/>
        </w:rPr>
        <w:t>用户接受测试：为用户接受测试提供依据，确保软件满足用户的实际工作需求。</w:t>
      </w:r>
    </w:p>
    <w:p w14:paraId="4B45B099" w14:textId="77777777" w:rsidR="00902A84" w:rsidRDefault="00902A84" w:rsidP="00902A84">
      <w:r>
        <w:rPr>
          <w:rFonts w:hint="eastAsia"/>
        </w:rPr>
        <w:t>提供反馈：为开发团队提供反馈，帮助他们理解软件在实际使用中的表现。</w:t>
      </w:r>
    </w:p>
    <w:p w14:paraId="4B94CC53" w14:textId="77777777" w:rsidR="00902A84" w:rsidRDefault="00902A84" w:rsidP="00902A84">
      <w:r>
        <w:rPr>
          <w:rFonts w:hint="eastAsia"/>
        </w:rPr>
        <w:t>支持持续改进：基于测试结果，为软件的持续改进提供数据支持。</w:t>
      </w:r>
    </w:p>
    <w:p w14:paraId="1A26E6DD" w14:textId="77777777" w:rsidR="006B015F" w:rsidRPr="00902A84" w:rsidRDefault="006B015F"/>
    <w:p w14:paraId="61735A70" w14:textId="77777777" w:rsidR="006B015F" w:rsidRDefault="00531E6B">
      <w:pPr>
        <w:pStyle w:val="2"/>
      </w:pPr>
      <w:bookmarkStart w:id="10" w:name="_Toc172036557"/>
      <w:r>
        <w:rPr>
          <w:rFonts w:hint="eastAsia"/>
        </w:rPr>
        <w:lastRenderedPageBreak/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16176B2" w14:textId="77777777" w:rsidR="006B015F" w:rsidRDefault="00531E6B">
      <w:pPr>
        <w:pStyle w:val="2"/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331355BE" w14:textId="77777777" w:rsidR="006B015F" w:rsidRDefault="00531E6B">
      <w:pPr>
        <w:pStyle w:val="2"/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p w14:paraId="3F578BF8" w14:textId="77777777" w:rsidR="00902A84" w:rsidRDefault="00902A84" w:rsidP="00902A84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用户登录测试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5FDF1EFE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1CA17F3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7A9922F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用户登录示例</w:t>
            </w:r>
          </w:p>
        </w:tc>
      </w:tr>
      <w:tr w:rsidR="00902A84" w14:paraId="72C908D5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DB4D83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6DD72C3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测试用户在不同情况下登录的请求是否正确响应</w:t>
            </w:r>
          </w:p>
        </w:tc>
      </w:tr>
      <w:tr w:rsidR="00902A84" w14:paraId="20B96F8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564CA2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26AB9D2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0FA72B1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4F7B5D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E084E0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344F5E54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B2D713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395E277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6C1D1F8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05F1B190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63E27FB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：用户正确登录已注册的账号</w:t>
            </w:r>
          </w:p>
        </w:tc>
        <w:tc>
          <w:tcPr>
            <w:tcW w:w="3062" w:type="dxa"/>
          </w:tcPr>
          <w:p w14:paraId="034AD9C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542" w:type="dxa"/>
          </w:tcPr>
          <w:p w14:paraId="6991DE57" w14:textId="77777777" w:rsidR="00902A84" w:rsidRDefault="00902A84" w:rsidP="00313C76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跳出弹框：登录成功</w:t>
            </w:r>
          </w:p>
          <w:p w14:paraId="1C0BA62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并跳转至主页。</w:t>
            </w:r>
          </w:p>
        </w:tc>
      </w:tr>
      <w:tr w:rsidR="00902A84" w14:paraId="6E564AFD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43585C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：用户错误登录已注册的账号</w:t>
            </w:r>
          </w:p>
        </w:tc>
        <w:tc>
          <w:tcPr>
            <w:tcW w:w="3062" w:type="dxa"/>
          </w:tcPr>
          <w:p w14:paraId="345AF4E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542" w:type="dxa"/>
          </w:tcPr>
          <w:p w14:paraId="2072C75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跳出弹框：登录失败，密码不正确</w:t>
            </w:r>
          </w:p>
        </w:tc>
      </w:tr>
      <w:tr w:rsidR="00902A84" w14:paraId="6449E91D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F87CBC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：用户登录未注册的账号</w:t>
            </w:r>
          </w:p>
        </w:tc>
        <w:tc>
          <w:tcPr>
            <w:tcW w:w="3062" w:type="dxa"/>
          </w:tcPr>
          <w:p w14:paraId="17A2C6C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542" w:type="dxa"/>
          </w:tcPr>
          <w:p w14:paraId="5AB1710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跳出弹框：登录失败，用户不存在</w:t>
            </w:r>
          </w:p>
        </w:tc>
      </w:tr>
    </w:tbl>
    <w:p w14:paraId="0280F9FF" w14:textId="77777777" w:rsidR="00902A84" w:rsidRDefault="00902A84" w:rsidP="00902A84"/>
    <w:p w14:paraId="290353CD" w14:textId="77777777" w:rsidR="00902A84" w:rsidRDefault="00902A84" w:rsidP="00902A84">
      <w:pPr>
        <w:pStyle w:val="3"/>
      </w:pPr>
      <w:r>
        <w:rPr>
          <w:rFonts w:hint="eastAsia"/>
        </w:rPr>
        <w:lastRenderedPageBreak/>
        <w:t>2.5.2</w:t>
      </w:r>
      <w:r>
        <w:rPr>
          <w:rFonts w:hint="eastAsia"/>
        </w:rPr>
        <w:t>用户注册测试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17E2E8EC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FB2A0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2CD452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用户注册示例</w:t>
            </w:r>
          </w:p>
        </w:tc>
      </w:tr>
      <w:tr w:rsidR="00902A84" w14:paraId="50E399AF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70E73F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0083872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测试用户在不同情况下注册的请求是否正确响应</w:t>
            </w:r>
          </w:p>
        </w:tc>
      </w:tr>
      <w:tr w:rsidR="00902A84" w14:paraId="69AA347F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68BBE3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7A0D420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4F05E64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1ACCA0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1CCF128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7FD005FF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05F54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5436F3B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5B30F26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64EEA605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6A830AC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：用户按照要求注册未注册的账号</w:t>
            </w:r>
          </w:p>
        </w:tc>
        <w:tc>
          <w:tcPr>
            <w:tcW w:w="3062" w:type="dxa"/>
          </w:tcPr>
          <w:p w14:paraId="4040AFE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542" w:type="dxa"/>
          </w:tcPr>
          <w:p w14:paraId="0CA8512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跳出弹框：注册成功</w:t>
            </w:r>
          </w:p>
          <w:p w14:paraId="303E667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并跳转至登录界面。</w:t>
            </w:r>
          </w:p>
        </w:tc>
      </w:tr>
      <w:tr w:rsidR="00902A84" w14:paraId="0815769B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263FB2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：用户错误注册已注册的账号</w:t>
            </w:r>
          </w:p>
        </w:tc>
        <w:tc>
          <w:tcPr>
            <w:tcW w:w="3062" w:type="dxa"/>
          </w:tcPr>
          <w:p w14:paraId="40A6481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2542" w:type="dxa"/>
          </w:tcPr>
          <w:p w14:paraId="4628035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跳出弹框：登录失败，用户已存在</w:t>
            </w:r>
          </w:p>
        </w:tc>
      </w:tr>
      <w:tr w:rsidR="00902A84" w14:paraId="488AA632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3A73C2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：用户错误注册未注册的账号</w:t>
            </w:r>
          </w:p>
        </w:tc>
        <w:tc>
          <w:tcPr>
            <w:tcW w:w="3062" w:type="dxa"/>
          </w:tcPr>
          <w:p w14:paraId="0604BF3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2542" w:type="dxa"/>
          </w:tcPr>
          <w:p w14:paraId="7F284FC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跳出弹框：注册失败，邮箱格式不正确</w:t>
            </w:r>
          </w:p>
        </w:tc>
      </w:tr>
    </w:tbl>
    <w:p w14:paraId="1FE5DD51" w14:textId="77777777" w:rsidR="00902A84" w:rsidRDefault="00902A84" w:rsidP="00902A84"/>
    <w:p w14:paraId="50682C57" w14:textId="77777777" w:rsidR="00902A84" w:rsidRDefault="00902A84" w:rsidP="00902A84"/>
    <w:p w14:paraId="4779DD1F" w14:textId="77777777" w:rsidR="00902A84" w:rsidRDefault="00902A84" w:rsidP="00902A84">
      <w:pPr>
        <w:pStyle w:val="3"/>
      </w:pPr>
      <w:r>
        <w:rPr>
          <w:rFonts w:hint="eastAsia"/>
        </w:rPr>
        <w:lastRenderedPageBreak/>
        <w:t>2.5.3</w:t>
      </w:r>
      <w:r>
        <w:rPr>
          <w:rFonts w:hint="eastAsia"/>
        </w:rPr>
        <w:t>资讯广场测试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0ED7F28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924CE1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40354C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资讯广场示例</w:t>
            </w:r>
          </w:p>
        </w:tc>
      </w:tr>
      <w:tr w:rsidR="00902A84" w14:paraId="32FD3597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D80845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6616F7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测试用户在不同情况下访问资讯广场的请求是否正确响应</w:t>
            </w:r>
          </w:p>
        </w:tc>
      </w:tr>
      <w:tr w:rsidR="00902A84" w14:paraId="2B145C9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6FDBF2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3F9AA76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6375767D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7315F6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4C25DBF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</w:t>
            </w:r>
          </w:p>
        </w:tc>
      </w:tr>
      <w:tr w:rsidR="00902A84" w14:paraId="19196876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C4F83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017D937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498F4A1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5B1CCBA2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EC9469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：用户访问已存数据库的资讯</w:t>
            </w:r>
          </w:p>
        </w:tc>
        <w:tc>
          <w:tcPr>
            <w:tcW w:w="3062" w:type="dxa"/>
          </w:tcPr>
          <w:p w14:paraId="0AA5F2E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访问成功</w:t>
            </w:r>
          </w:p>
        </w:tc>
        <w:tc>
          <w:tcPr>
            <w:tcW w:w="2542" w:type="dxa"/>
          </w:tcPr>
          <w:p w14:paraId="1B63B4D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跳转至对应的资讯界面。</w:t>
            </w:r>
          </w:p>
        </w:tc>
      </w:tr>
      <w:tr w:rsidR="00902A84" w14:paraId="6AFDB98A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ABCDC8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边界值用例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：用户模糊搜索资讯关键词访问</w:t>
            </w:r>
          </w:p>
        </w:tc>
        <w:tc>
          <w:tcPr>
            <w:tcW w:w="3062" w:type="dxa"/>
          </w:tcPr>
          <w:p w14:paraId="3A65A06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访问成功，但访问不精确</w:t>
            </w:r>
          </w:p>
        </w:tc>
        <w:tc>
          <w:tcPr>
            <w:tcW w:w="2542" w:type="dxa"/>
          </w:tcPr>
          <w:p w14:paraId="67C77C70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列出包含关键词的资讯，用户可选择访问。</w:t>
            </w:r>
          </w:p>
        </w:tc>
      </w:tr>
      <w:tr w:rsidR="00902A84" w14:paraId="03AA310D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2C3CFB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：用户搜索不包含该关键词的资讯</w:t>
            </w:r>
          </w:p>
        </w:tc>
        <w:tc>
          <w:tcPr>
            <w:tcW w:w="3062" w:type="dxa"/>
          </w:tcPr>
          <w:p w14:paraId="4D040DD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访问失败</w:t>
            </w:r>
          </w:p>
        </w:tc>
        <w:tc>
          <w:tcPr>
            <w:tcW w:w="2542" w:type="dxa"/>
          </w:tcPr>
          <w:p w14:paraId="2F9509E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跳出弹框：对不起，您要访问的资讯暂无。</w:t>
            </w:r>
          </w:p>
        </w:tc>
      </w:tr>
    </w:tbl>
    <w:p w14:paraId="33286770" w14:textId="77777777" w:rsidR="00902A84" w:rsidRDefault="00902A84" w:rsidP="00902A84">
      <w:pPr>
        <w:pStyle w:val="3"/>
      </w:pPr>
      <w:r>
        <w:rPr>
          <w:rFonts w:hint="eastAsia"/>
        </w:rPr>
        <w:t>2.5.4</w:t>
      </w:r>
      <w:r>
        <w:rPr>
          <w:rFonts w:hint="eastAsia"/>
        </w:rPr>
        <w:t>预约咨询测试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413323C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014F181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2E81B61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预约咨询示例</w:t>
            </w:r>
          </w:p>
        </w:tc>
      </w:tr>
      <w:tr w:rsidR="00902A84" w14:paraId="0A24DFFB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61EFCB6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475B06E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测试用户在不同情况下进行预约咨询的请求是否正确响应</w:t>
            </w:r>
          </w:p>
        </w:tc>
      </w:tr>
      <w:tr w:rsidR="00902A84" w14:paraId="63E975F0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43B150A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371" w:type="dxa"/>
            <w:gridSpan w:val="3"/>
          </w:tcPr>
          <w:p w14:paraId="0470513E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37DA1034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E5E5D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5540F3E9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用户的设备可以满足基本的运行环境，微信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服务允许接入</w:t>
            </w:r>
          </w:p>
        </w:tc>
      </w:tr>
      <w:tr w:rsidR="00902A84" w14:paraId="630B932D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3AC7D9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4B5A2C5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5D6411C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08D52AAD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E1A1DE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：用户查看有时间的专家并进行预约</w:t>
            </w:r>
          </w:p>
        </w:tc>
        <w:tc>
          <w:tcPr>
            <w:tcW w:w="3062" w:type="dxa"/>
          </w:tcPr>
          <w:p w14:paraId="5AFA311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预约成功</w:t>
            </w:r>
          </w:p>
        </w:tc>
        <w:tc>
          <w:tcPr>
            <w:tcW w:w="2542" w:type="dxa"/>
          </w:tcPr>
          <w:p w14:paraId="4B39F0B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该时间段预约成功，跳转至支付页面。</w:t>
            </w:r>
          </w:p>
        </w:tc>
      </w:tr>
      <w:tr w:rsidR="00902A84" w14:paraId="46ECDED1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74D2E22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：用户查看超时的专家时间段进行预约</w:t>
            </w:r>
          </w:p>
        </w:tc>
        <w:tc>
          <w:tcPr>
            <w:tcW w:w="3062" w:type="dxa"/>
          </w:tcPr>
          <w:p w14:paraId="593B9C15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预约失败</w:t>
            </w:r>
          </w:p>
        </w:tc>
        <w:tc>
          <w:tcPr>
            <w:tcW w:w="2542" w:type="dxa"/>
          </w:tcPr>
          <w:p w14:paraId="5EDFB34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该时间段为灰色不可查看，提示已超时</w:t>
            </w:r>
          </w:p>
        </w:tc>
      </w:tr>
      <w:tr w:rsidR="00902A84" w14:paraId="6175015E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082CCAB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：用户查看预约已满的专家时间段</w:t>
            </w:r>
          </w:p>
        </w:tc>
        <w:tc>
          <w:tcPr>
            <w:tcW w:w="3062" w:type="dxa"/>
          </w:tcPr>
          <w:p w14:paraId="3969EA08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预约失败</w:t>
            </w:r>
          </w:p>
        </w:tc>
        <w:tc>
          <w:tcPr>
            <w:tcW w:w="2542" w:type="dxa"/>
          </w:tcPr>
          <w:p w14:paraId="2F44120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跳出弹框：对不起，您要预约的专家预约已满。</w:t>
            </w:r>
          </w:p>
        </w:tc>
      </w:tr>
    </w:tbl>
    <w:p w14:paraId="1A3FAFB2" w14:textId="77777777" w:rsidR="00902A84" w:rsidRDefault="00902A84" w:rsidP="00902A84"/>
    <w:p w14:paraId="18440CB1" w14:textId="77777777" w:rsidR="00902A84" w:rsidRDefault="00902A84" w:rsidP="00902A84">
      <w:pPr>
        <w:pStyle w:val="3"/>
      </w:pPr>
      <w:r>
        <w:rPr>
          <w:rFonts w:hint="eastAsia"/>
        </w:rPr>
        <w:t>2.5.5</w:t>
      </w:r>
      <w:r>
        <w:rPr>
          <w:rFonts w:hint="eastAsia"/>
        </w:rPr>
        <w:t>实时咨询测试</w:t>
      </w:r>
    </w:p>
    <w:tbl>
      <w:tblPr>
        <w:tblW w:w="8383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3062"/>
        <w:gridCol w:w="2542"/>
      </w:tblGrid>
      <w:tr w:rsidR="00902A84" w14:paraId="60C7F07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05A7B1A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371" w:type="dxa"/>
            <w:gridSpan w:val="3"/>
          </w:tcPr>
          <w:p w14:paraId="0D5714D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实时咨询示例</w:t>
            </w:r>
          </w:p>
        </w:tc>
      </w:tr>
      <w:tr w:rsidR="00902A84" w14:paraId="345AFB8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71602BE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6371" w:type="dxa"/>
            <w:gridSpan w:val="3"/>
          </w:tcPr>
          <w:p w14:paraId="11819C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测试服务器在不同情况下是否正确支持用户专家的实时咨询</w:t>
            </w:r>
          </w:p>
        </w:tc>
      </w:tr>
      <w:tr w:rsidR="00902A84" w14:paraId="78491B92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16F7203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371" w:type="dxa"/>
            <w:gridSpan w:val="3"/>
          </w:tcPr>
          <w:p w14:paraId="4B759104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1,2,3</w:t>
            </w:r>
          </w:p>
        </w:tc>
      </w:tr>
      <w:tr w:rsidR="00902A84" w14:paraId="43974293" w14:textId="77777777" w:rsidTr="00313C76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7B39711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371" w:type="dxa"/>
            <w:gridSpan w:val="3"/>
          </w:tcPr>
          <w:p w14:paraId="2FB737B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用户的设备可以满足基本的运行环境，微信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服务允许接入</w:t>
            </w:r>
          </w:p>
          <w:p w14:paraId="22E1982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网络通信良好，服务器负载不超过最大值</w:t>
            </w:r>
          </w:p>
        </w:tc>
      </w:tr>
      <w:tr w:rsidR="00902A84" w14:paraId="12928E7D" w14:textId="77777777" w:rsidTr="00313C76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CE1C78A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062" w:type="dxa"/>
          </w:tcPr>
          <w:p w14:paraId="1CB0AD3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542" w:type="dxa"/>
          </w:tcPr>
          <w:p w14:paraId="40F1AD4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</w:tr>
      <w:tr w:rsidR="00902A84" w14:paraId="5B04A4B7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1B70FC4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典型值用例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：用户实时咨询专家</w:t>
            </w:r>
          </w:p>
        </w:tc>
        <w:tc>
          <w:tcPr>
            <w:tcW w:w="3062" w:type="dxa"/>
          </w:tcPr>
          <w:p w14:paraId="588AB902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请求良好</w:t>
            </w:r>
          </w:p>
        </w:tc>
        <w:tc>
          <w:tcPr>
            <w:tcW w:w="2542" w:type="dxa"/>
          </w:tcPr>
          <w:p w14:paraId="5CE868AD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通信良好，正确进行咨询</w:t>
            </w:r>
          </w:p>
        </w:tc>
      </w:tr>
      <w:tr w:rsidR="00902A84" w14:paraId="0F2CF2E0" w14:textId="77777777" w:rsidTr="00313C76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5C2FE19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：用户错误和未预约的专家实时咨询</w:t>
            </w:r>
          </w:p>
        </w:tc>
        <w:tc>
          <w:tcPr>
            <w:tcW w:w="3062" w:type="dxa"/>
          </w:tcPr>
          <w:p w14:paraId="33EE20EB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咨询失败</w:t>
            </w:r>
          </w:p>
        </w:tc>
        <w:tc>
          <w:tcPr>
            <w:tcW w:w="2542" w:type="dxa"/>
          </w:tcPr>
          <w:p w14:paraId="5171A0A6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跳出弹框：对不起，您要咨询的专家未预约。</w:t>
            </w:r>
          </w:p>
        </w:tc>
      </w:tr>
      <w:tr w:rsidR="00902A84" w14:paraId="6A2CE9D2" w14:textId="77777777" w:rsidTr="00313C76">
        <w:trPr>
          <w:trHeight w:val="822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A6E246F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异常值用例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：用户查看预约已满的专家时间段</w:t>
            </w:r>
          </w:p>
        </w:tc>
        <w:tc>
          <w:tcPr>
            <w:tcW w:w="3062" w:type="dxa"/>
          </w:tcPr>
          <w:p w14:paraId="7E78A4D7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咨询失败</w:t>
            </w:r>
          </w:p>
        </w:tc>
        <w:tc>
          <w:tcPr>
            <w:tcW w:w="2542" w:type="dxa"/>
          </w:tcPr>
          <w:p w14:paraId="7558C93C" w14:textId="77777777" w:rsidR="00902A84" w:rsidRDefault="00902A84" w:rsidP="00313C76">
            <w:pPr>
              <w:jc w:val="center"/>
            </w:pPr>
            <w:r>
              <w:rPr>
                <w:rFonts w:hint="eastAsia"/>
              </w:rPr>
              <w:t>跳出弹框：对不起，您要预约的专家预约已满。</w:t>
            </w:r>
          </w:p>
        </w:tc>
      </w:tr>
    </w:tbl>
    <w:p w14:paraId="6B31D99D" w14:textId="77777777" w:rsidR="006B015F" w:rsidRPr="00902A84" w:rsidRDefault="006B015F"/>
    <w:p w14:paraId="72763D84" w14:textId="77777777" w:rsidR="006B015F" w:rsidRDefault="00531E6B">
      <w:pPr>
        <w:pStyle w:val="1"/>
      </w:pPr>
      <w:bookmarkStart w:id="13" w:name="_Toc17203656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3D22D6EE" w14:textId="77777777" w:rsidR="006B015F" w:rsidRDefault="00531E6B">
      <w:pPr>
        <w:pStyle w:val="2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7C9C4A8A" w14:textId="77777777" w:rsidR="006B015F" w:rsidRDefault="00531E6B">
      <w:pPr>
        <w:pStyle w:val="2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12E4876C" w14:textId="77777777" w:rsidR="006B015F" w:rsidRDefault="00531E6B">
      <w:pPr>
        <w:pStyle w:val="2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642BF44D" w14:textId="77777777" w:rsidR="006B015F" w:rsidRDefault="00531E6B">
      <w:pPr>
        <w:pStyle w:val="2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548256A" w14:textId="77777777" w:rsidR="006B015F" w:rsidRDefault="00531E6B">
      <w:pPr>
        <w:pStyle w:val="2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</w:t>
      </w:r>
      <w:r>
        <w:rPr>
          <w:rFonts w:hint="eastAsia"/>
        </w:rPr>
        <w:t>/</w:t>
      </w:r>
      <w:r>
        <w:rPr>
          <w:rFonts w:hint="eastAsia"/>
        </w:rPr>
        <w:t>恢复能力测试用例</w:t>
      </w:r>
      <w:bookmarkEnd w:id="1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70"/>
        <w:gridCol w:w="2848"/>
      </w:tblGrid>
      <w:tr w:rsidR="006B015F" w14:paraId="68FEA60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BCFF527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FCA200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7DDFA2C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3AE44" w14:textId="77777777" w:rsidR="006B015F" w:rsidRDefault="00531E6B">
            <w:pPr>
              <w:pStyle w:val="TableParagraph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7BF12CC2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E4F084F" w14:textId="77777777" w:rsidR="006B015F" w:rsidRDefault="00531E6B">
            <w:pPr>
              <w:pStyle w:val="TableParagraph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:rsidR="006B015F" w14:paraId="2F68674B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0C34209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D3876A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BFED4A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321BFC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03C13B19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534F6C6E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FF9D0A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713863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B576B6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6BE462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2704E348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9019A7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1034BCA4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235900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270F6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33A1095A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3F0910B" w14:textId="77777777" w:rsidR="006B015F" w:rsidRDefault="00531E6B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EF93A8B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A47E7C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4AD1C4DF" w14:textId="77777777">
        <w:trPr>
          <w:trHeight w:val="567"/>
        </w:trPr>
        <w:tc>
          <w:tcPr>
            <w:tcW w:w="2765" w:type="dxa"/>
            <w:tcBorders>
              <w:left w:val="double" w:sz="2" w:space="0" w:color="EFEFEF"/>
            </w:tcBorders>
          </w:tcPr>
          <w:p w14:paraId="540480C1" w14:textId="77777777" w:rsidR="006B015F" w:rsidRDefault="006B015F">
            <w:pPr>
              <w:pStyle w:val="TableParagraph"/>
              <w:spacing w:before="9"/>
              <w:rPr>
                <w:rFonts w:ascii="Microsoft YaHei UI"/>
                <w:b/>
                <w:sz w:val="11"/>
              </w:rPr>
            </w:pPr>
          </w:p>
          <w:p w14:paraId="4BCC61D3" w14:textId="77777777" w:rsidR="006B015F" w:rsidRDefault="00531E6B">
            <w:pPr>
              <w:pStyle w:val="TableParagraph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7AD1C333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C3A7CC7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0073C77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C7A6C09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F8F8AFC" w14:textId="77777777" w:rsidR="006B015F" w:rsidRDefault="00531E6B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30D3A6D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2B3350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BD9F641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0A78E0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700727F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7351E5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1025B96E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3C8DEC1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1C163C0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1C08941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739D7038" w14:textId="77777777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2477599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5A7730BE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2995D1C6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B015F" w14:paraId="2ED289DB" w14:textId="77777777">
        <w:trPr>
          <w:trHeight w:val="570"/>
        </w:trPr>
        <w:tc>
          <w:tcPr>
            <w:tcW w:w="2765" w:type="dxa"/>
            <w:tcBorders>
              <w:left w:val="double" w:sz="2" w:space="0" w:color="EFEFEF"/>
            </w:tcBorders>
          </w:tcPr>
          <w:p w14:paraId="79E705A2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ED00A45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E26BAA0" w14:textId="77777777" w:rsidR="006B015F" w:rsidRDefault="006B015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DFF689B" w14:textId="77777777" w:rsidR="006B015F" w:rsidRDefault="006B015F"/>
    <w:p w14:paraId="2A5CD82E" w14:textId="77777777" w:rsidR="006B015F" w:rsidRDefault="006B015F"/>
    <w:p w14:paraId="46DE1655" w14:textId="77777777" w:rsidR="006B015F" w:rsidRDefault="00531E6B">
      <w:r>
        <w:tab/>
      </w:r>
      <w:r>
        <w:tab/>
      </w:r>
    </w:p>
    <w:p w14:paraId="510B8881" w14:textId="77777777" w:rsidR="006B015F" w:rsidRDefault="00531E6B">
      <w:r>
        <w:t xml:space="preserve"> </w:t>
      </w:r>
    </w:p>
    <w:p w14:paraId="42809D99" w14:textId="77777777" w:rsidR="006B015F" w:rsidRDefault="00531E6B">
      <w:pPr>
        <w:pStyle w:val="1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FDE8F84" w14:textId="77777777" w:rsidR="005B2F8E" w:rsidRDefault="005B2F8E" w:rsidP="005B2F8E">
      <w:pPr>
        <w:pStyle w:val="2"/>
      </w:pPr>
      <w:bookmarkStart w:id="20" w:name="_Toc172036571"/>
      <w:r>
        <w:rPr>
          <w:rFonts w:hint="eastAsia"/>
        </w:rPr>
        <w:t xml:space="preserve">4.1 </w:t>
      </w:r>
      <w:r>
        <w:rPr>
          <w:rFonts w:hint="eastAsia"/>
        </w:rPr>
        <w:t>被测试对象的介绍</w:t>
      </w:r>
    </w:p>
    <w:p w14:paraId="52F55029" w14:textId="0DF39A04" w:rsidR="005B2F8E" w:rsidRDefault="005B2F8E" w:rsidP="005B2F8E">
      <w:pPr>
        <w:ind w:firstLine="420"/>
      </w:pPr>
      <w:r>
        <w:rPr>
          <w:rFonts w:hint="eastAsia"/>
        </w:rPr>
        <w:t>心·晴心理咨询系统是一个旨在提供心理健康服务的平台，支持用户与心理专家的咨询、心理测试、解压工具使用、心理知识查询及心理健康状况监控等功能。系统包括用户客户端、专家客户端及管理员端。</w:t>
      </w:r>
    </w:p>
    <w:p w14:paraId="281117BA" w14:textId="77777777" w:rsidR="005B2F8E" w:rsidRDefault="005B2F8E" w:rsidP="005B2F8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测试范围与目的</w:t>
      </w:r>
    </w:p>
    <w:p w14:paraId="2BB005E7" w14:textId="00BB1FD1" w:rsidR="005B2F8E" w:rsidRPr="00A20A0F" w:rsidRDefault="005B2F8E" w:rsidP="00A20A0F">
      <w:pPr>
        <w:ind w:firstLine="420"/>
        <w:rPr>
          <w:b/>
          <w:bCs/>
        </w:rPr>
      </w:pPr>
      <w:r w:rsidRPr="005B2F8E">
        <w:rPr>
          <w:rFonts w:hint="eastAsia"/>
          <w:b/>
          <w:bCs/>
        </w:rPr>
        <w:t>测试范围：</w:t>
      </w:r>
      <w:r>
        <w:rPr>
          <w:rFonts w:hint="eastAsia"/>
        </w:rPr>
        <w:t>用户客户端的心理咨询、心理测试、解压工具、资讯查阅及心理指数监控功能</w:t>
      </w:r>
      <w:r w:rsidR="00FD0F3F">
        <w:rPr>
          <w:rFonts w:hint="eastAsia"/>
        </w:rPr>
        <w:t>；</w:t>
      </w:r>
      <w:r>
        <w:rPr>
          <w:rFonts w:hint="eastAsia"/>
        </w:rPr>
        <w:t>专家客户端的用户预约管理、咨询日志记录及资讯分享功能</w:t>
      </w:r>
      <w:r w:rsidR="00FD0F3F">
        <w:rPr>
          <w:rFonts w:hint="eastAsia"/>
        </w:rPr>
        <w:t>；</w:t>
      </w:r>
      <w:r>
        <w:rPr>
          <w:rFonts w:hint="eastAsia"/>
        </w:rPr>
        <w:t>管理员端的内容管理、数据分析及系统功能定制。</w:t>
      </w:r>
    </w:p>
    <w:p w14:paraId="48B6C597" w14:textId="25C0355F" w:rsidR="005B2F8E" w:rsidRPr="00A20A0F" w:rsidRDefault="005B2F8E" w:rsidP="00A20A0F">
      <w:pPr>
        <w:ind w:firstLine="420"/>
        <w:rPr>
          <w:b/>
          <w:bCs/>
        </w:rPr>
      </w:pPr>
      <w:r w:rsidRPr="005B2F8E">
        <w:rPr>
          <w:rFonts w:hint="eastAsia"/>
          <w:b/>
          <w:bCs/>
        </w:rPr>
        <w:t>测试目的：</w:t>
      </w:r>
      <w:r>
        <w:rPr>
          <w:rFonts w:hint="eastAsia"/>
        </w:rPr>
        <w:t>确保系统在高负载情况下的响应速度和稳定性</w:t>
      </w:r>
      <w:r w:rsidR="00FD0F3F">
        <w:rPr>
          <w:rFonts w:hint="eastAsia"/>
        </w:rPr>
        <w:t>；</w:t>
      </w:r>
      <w:r>
        <w:rPr>
          <w:rFonts w:hint="eastAsia"/>
        </w:rPr>
        <w:t>评估系统在并发用户访问时的性能表现</w:t>
      </w:r>
      <w:r w:rsidR="00FD0F3F">
        <w:rPr>
          <w:rFonts w:hint="eastAsia"/>
        </w:rPr>
        <w:t>；</w:t>
      </w:r>
      <w:r>
        <w:rPr>
          <w:rFonts w:hint="eastAsia"/>
        </w:rPr>
        <w:t>确保系统的各个功能模块在压力下正常运行。</w:t>
      </w:r>
    </w:p>
    <w:p w14:paraId="26C706C0" w14:textId="77777777" w:rsidR="005B2F8E" w:rsidRDefault="005B2F8E" w:rsidP="005B2F8E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测试环境与测试辅助工具的描述</w:t>
      </w:r>
    </w:p>
    <w:p w14:paraId="0165D8DA" w14:textId="2361D37A" w:rsidR="005B2F8E" w:rsidRPr="00126483" w:rsidRDefault="005B2F8E" w:rsidP="00A20A0F">
      <w:pPr>
        <w:ind w:firstLine="420"/>
        <w:rPr>
          <w:b/>
          <w:bCs/>
        </w:rPr>
      </w:pPr>
      <w:r w:rsidRPr="00126483">
        <w:rPr>
          <w:rFonts w:hint="eastAsia"/>
          <w:b/>
          <w:bCs/>
        </w:rPr>
        <w:t>测试环境：</w:t>
      </w:r>
    </w:p>
    <w:p w14:paraId="3B3CD8B2" w14:textId="3746A2DC" w:rsidR="005B2F8E" w:rsidRDefault="005B2F8E" w:rsidP="005B2F8E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 xml:space="preserve">Windows 10 / </w:t>
      </w:r>
      <w:r w:rsidR="000B3AB1">
        <w:t>11</w:t>
      </w:r>
    </w:p>
    <w:p w14:paraId="2851F2AB" w14:textId="10DC628D" w:rsidR="005B2F8E" w:rsidRDefault="005B2F8E" w:rsidP="005B2F8E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Chrome, Firefox, </w:t>
      </w:r>
      <w:r w:rsidR="00B80F62">
        <w:rPr>
          <w:rFonts w:hint="eastAsia"/>
        </w:rPr>
        <w:t>Edge</w:t>
      </w:r>
    </w:p>
    <w:p w14:paraId="6AD74C6E" w14:textId="77777777" w:rsidR="005B2F8E" w:rsidRDefault="005B2F8E" w:rsidP="005B2F8E">
      <w:pPr>
        <w:ind w:firstLine="420"/>
      </w:pPr>
      <w:r>
        <w:rPr>
          <w:rFonts w:hint="eastAsia"/>
        </w:rPr>
        <w:t>网络环境：宽带、</w:t>
      </w:r>
      <w:r>
        <w:rPr>
          <w:rFonts w:hint="eastAsia"/>
        </w:rPr>
        <w:t>4G/5G</w:t>
      </w:r>
      <w:r>
        <w:rPr>
          <w:rFonts w:hint="eastAsia"/>
        </w:rPr>
        <w:t>网络</w:t>
      </w:r>
    </w:p>
    <w:p w14:paraId="5DEAC55A" w14:textId="7AFAC230" w:rsidR="005B2F8E" w:rsidRPr="00126483" w:rsidRDefault="005B2F8E" w:rsidP="00A20A0F">
      <w:pPr>
        <w:ind w:firstLine="420"/>
        <w:rPr>
          <w:b/>
          <w:bCs/>
        </w:rPr>
      </w:pPr>
      <w:r w:rsidRPr="00126483">
        <w:rPr>
          <w:rFonts w:hint="eastAsia"/>
          <w:b/>
          <w:bCs/>
        </w:rPr>
        <w:t>测试辅助工具：</w:t>
      </w:r>
    </w:p>
    <w:p w14:paraId="12A1FFBD" w14:textId="77777777" w:rsidR="005B2F8E" w:rsidRDefault="005B2F8E" w:rsidP="005B2F8E">
      <w:pPr>
        <w:ind w:firstLine="420"/>
      </w:pPr>
      <w:r>
        <w:rPr>
          <w:rFonts w:hint="eastAsia"/>
        </w:rPr>
        <w:t>Apache JMeter</w:t>
      </w:r>
      <w:r>
        <w:rPr>
          <w:rFonts w:hint="eastAsia"/>
        </w:rPr>
        <w:t>：用于模拟高并发用户访问和负载测试。</w:t>
      </w:r>
    </w:p>
    <w:p w14:paraId="6BDCBAAB" w14:textId="77777777" w:rsidR="005B2F8E" w:rsidRDefault="005B2F8E" w:rsidP="005B2F8E">
      <w:pPr>
        <w:ind w:firstLine="420"/>
      </w:pPr>
      <w:r>
        <w:rPr>
          <w:rFonts w:hint="eastAsia"/>
        </w:rPr>
        <w:t>Postman</w:t>
      </w:r>
      <w:r>
        <w:rPr>
          <w:rFonts w:hint="eastAsia"/>
        </w:rPr>
        <w:t>：用于接口测试。</w:t>
      </w:r>
    </w:p>
    <w:p w14:paraId="0DF21721" w14:textId="77777777" w:rsidR="005B2F8E" w:rsidRDefault="005B2F8E" w:rsidP="005B2F8E">
      <w:pPr>
        <w:ind w:firstLine="420"/>
      </w:pPr>
      <w:r>
        <w:rPr>
          <w:rFonts w:hint="eastAsia"/>
        </w:rPr>
        <w:t>Browser Developer Tools</w:t>
      </w:r>
      <w:r>
        <w:rPr>
          <w:rFonts w:hint="eastAsia"/>
        </w:rPr>
        <w:t>：用于监控前端性能。</w:t>
      </w:r>
    </w:p>
    <w:p w14:paraId="1B6DFAC6" w14:textId="77777777" w:rsidR="005B2F8E" w:rsidRDefault="005B2F8E" w:rsidP="00BA431C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测试驱动程序的设计</w:t>
      </w:r>
    </w:p>
    <w:p w14:paraId="046C559F" w14:textId="66A4E211" w:rsidR="005B2F8E" w:rsidRDefault="005B2F8E" w:rsidP="00BA431C">
      <w:pPr>
        <w:ind w:firstLine="420"/>
      </w:pPr>
      <w:r>
        <w:rPr>
          <w:rFonts w:hint="eastAsia"/>
        </w:rPr>
        <w:t>测试驱动程序将使用</w:t>
      </w:r>
      <w:r>
        <w:rPr>
          <w:rFonts w:hint="eastAsia"/>
        </w:rPr>
        <w:t>Apache JMeter</w:t>
      </w:r>
      <w:r>
        <w:rPr>
          <w:rFonts w:hint="eastAsia"/>
        </w:rPr>
        <w:t>创建和配置多个测试计划，分别针对不同功能模块进行并发访问和负载测试。测试计划包括以下步骤：</w:t>
      </w:r>
    </w:p>
    <w:p w14:paraId="4B1D6684" w14:textId="10187BCC" w:rsidR="005B2F8E" w:rsidRDefault="00BA431C" w:rsidP="005B2F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2F8E">
        <w:rPr>
          <w:rFonts w:hint="eastAsia"/>
        </w:rPr>
        <w:t>设置测试用户数（并发用户数）。</w:t>
      </w:r>
    </w:p>
    <w:p w14:paraId="41F2A0CF" w14:textId="77FD03B8" w:rsidR="005B2F8E" w:rsidRDefault="00BA431C" w:rsidP="005B2F8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B2F8E">
        <w:rPr>
          <w:rFonts w:hint="eastAsia"/>
        </w:rPr>
        <w:t>配置</w:t>
      </w:r>
      <w:r w:rsidR="005B2F8E">
        <w:rPr>
          <w:rFonts w:hint="eastAsia"/>
        </w:rPr>
        <w:t>HTTP</w:t>
      </w:r>
      <w:r w:rsidR="005B2F8E">
        <w:rPr>
          <w:rFonts w:hint="eastAsia"/>
        </w:rPr>
        <w:t>请求以模拟用户操作。</w:t>
      </w:r>
    </w:p>
    <w:p w14:paraId="140FEA49" w14:textId="32FFF5BD" w:rsidR="005B2F8E" w:rsidRDefault="00BA431C" w:rsidP="005B2F8E">
      <w:pPr>
        <w:ind w:firstLine="42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</w:t>
      </w:r>
      <w:r w:rsidR="005B2F8E">
        <w:rPr>
          <w:rFonts w:hint="eastAsia"/>
        </w:rPr>
        <w:t>设置断言以验证响应的正确性。</w:t>
      </w:r>
    </w:p>
    <w:p w14:paraId="3224EC2A" w14:textId="0F864B88" w:rsidR="001F11B6" w:rsidRPr="00085750" w:rsidRDefault="00BA431C" w:rsidP="0008575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B2F8E">
        <w:rPr>
          <w:rFonts w:hint="eastAsia"/>
        </w:rPr>
        <w:t>收集和分析测试结果，包括响应时间、错误率、吞吐量等。</w:t>
      </w:r>
    </w:p>
    <w:p w14:paraId="042BB51E" w14:textId="2A0AC376" w:rsidR="006B015F" w:rsidRDefault="00531E6B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0"/>
    </w:p>
    <w:p w14:paraId="79F93F1C" w14:textId="1244FEB2" w:rsidR="008A292E" w:rsidRPr="008A292E" w:rsidRDefault="006110D0" w:rsidP="006110D0">
      <w:pPr>
        <w:pStyle w:val="3"/>
      </w:pPr>
      <w:r>
        <w:rPr>
          <w:rFonts w:hint="eastAsia"/>
        </w:rPr>
        <w:t>4</w:t>
      </w:r>
      <w:r>
        <w:t>.5.1</w:t>
      </w:r>
      <w:r w:rsidR="00B0014A" w:rsidRPr="00B0014A">
        <w:rPr>
          <w:rFonts w:hint="eastAsia"/>
        </w:rPr>
        <w:t>用户与心理专家咨询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B015F" w14:paraId="3554513B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CFEDE8" w14:textId="14368FBD" w:rsidR="006B015F" w:rsidRDefault="00531E6B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E6A4FE" w14:textId="1DC5AE48" w:rsidR="006B015F" w:rsidRDefault="00C9329B" w:rsidP="003E58FF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用户与心理专家咨询</w:t>
            </w:r>
          </w:p>
        </w:tc>
      </w:tr>
      <w:tr w:rsidR="006B015F" w14:paraId="30DAC116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EBD1DAB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8283623" w14:textId="77777777" w:rsidR="006B015F" w:rsidRDefault="00531E6B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9B1B0DB" w14:textId="773649AB" w:rsidR="006B015F" w:rsidRDefault="00C9329B" w:rsidP="00C9329B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E58FF">
              <w:rPr>
                <w:rFonts w:ascii="Times New Roman" w:hint="eastAsia"/>
                <w:sz w:val="26"/>
              </w:rPr>
              <w:t>验证在大量用户同时预约和进行视频咨询时，系统的响应时间和稳定性。</w:t>
            </w:r>
          </w:p>
        </w:tc>
      </w:tr>
      <w:tr w:rsidR="006B015F" w14:paraId="33B301FC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32E48D3" w14:textId="77777777" w:rsidR="006B015F" w:rsidRDefault="006B015F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31ACACB5" w14:textId="77777777" w:rsidR="006B015F" w:rsidRDefault="00531E6B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86A5E5D" w14:textId="212867A9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1</w:t>
            </w:r>
          </w:p>
        </w:tc>
      </w:tr>
      <w:tr w:rsidR="006B015F" w14:paraId="6FC72D8A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55FDF1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9FF28B5" w14:textId="77777777" w:rsidR="006B015F" w:rsidRDefault="00531E6B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CC9AB8D" w14:textId="0FFE12EA" w:rsidR="006B015F" w:rsidRDefault="00A2161C" w:rsidP="00A2161C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B015F" w14:paraId="5B086689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2B07DC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8D95F28" w14:textId="77777777" w:rsidR="006B015F" w:rsidRDefault="00531E6B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26247260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44957B" w14:textId="77777777" w:rsidR="006B015F" w:rsidRDefault="00531E6B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52769E5" w14:textId="77777777" w:rsidR="006B015F" w:rsidRDefault="006B015F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66AB5" w14:textId="77777777" w:rsidR="006B015F" w:rsidRDefault="00531E6B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A2161C" w14:paraId="146EF71B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C528C3B" w14:textId="75C9AD5F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1000</w:t>
            </w:r>
            <w:r w:rsidRPr="00A2161C">
              <w:rPr>
                <w:rFonts w:ascii="Times New Roman" w:hint="eastAsia"/>
                <w:sz w:val="26"/>
              </w:rPr>
              <w:t>名用户同时浏览专家列表。</w:t>
            </w:r>
          </w:p>
        </w:tc>
        <w:tc>
          <w:tcPr>
            <w:tcW w:w="2765" w:type="dxa"/>
            <w:vAlign w:val="center"/>
          </w:tcPr>
          <w:p w14:paraId="35DA93F1" w14:textId="585FA5C4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 w:rsidRPr="00A2161C">
              <w:rPr>
                <w:rFonts w:ascii="Times New Roman" w:hint="eastAsia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D6A5C98" w14:textId="71054941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返回专家列表：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78888F76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00A9005" w14:textId="459F2BA6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500</w:t>
            </w:r>
            <w:r w:rsidRPr="00A2161C">
              <w:rPr>
                <w:rFonts w:ascii="Times New Roman" w:hint="eastAsia"/>
                <w:sz w:val="26"/>
              </w:rPr>
              <w:t>名用户查看专家预设的常见问题与答案。</w:t>
            </w:r>
          </w:p>
        </w:tc>
        <w:tc>
          <w:tcPr>
            <w:tcW w:w="2765" w:type="dxa"/>
            <w:vAlign w:val="center"/>
          </w:tcPr>
          <w:p w14:paraId="3043AEB0" w14:textId="341658F6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 w:rsidRPr="00A2161C">
              <w:rPr>
                <w:rFonts w:ascii="Times New Roman" w:hint="eastAsia"/>
                <w:sz w:val="26"/>
              </w:rPr>
              <w:t>1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F91697C" w14:textId="6E85124A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查看常见问题与答案：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186A2725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F4A4C5" w14:textId="413627D7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200</w:t>
            </w:r>
            <w:r w:rsidRPr="00A2161C">
              <w:rPr>
                <w:rFonts w:ascii="Times New Roman" w:hint="eastAsia"/>
                <w:sz w:val="26"/>
              </w:rPr>
              <w:t>名用户同时选择专家并预约咨询。</w:t>
            </w:r>
          </w:p>
        </w:tc>
        <w:tc>
          <w:tcPr>
            <w:tcW w:w="2765" w:type="dxa"/>
            <w:vAlign w:val="center"/>
          </w:tcPr>
          <w:p w14:paraId="2961D9A2" w14:textId="040856E8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 w:rsidR="00D00A73">
              <w:rPr>
                <w:rFonts w:ascii="Times New Roman"/>
                <w:sz w:val="26"/>
              </w:rPr>
              <w:t>2</w:t>
            </w:r>
            <w:r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9E6DAF1" w14:textId="7761AD5C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完成预约操作：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A2161C" w14:paraId="44E9965C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33D5EE19" w14:textId="7A1E8C35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模拟</w:t>
            </w:r>
            <w:r w:rsidRPr="00A2161C">
              <w:rPr>
                <w:rFonts w:ascii="Times New Roman" w:hint="eastAsia"/>
                <w:sz w:val="26"/>
              </w:rPr>
              <w:t>100</w:t>
            </w:r>
            <w:r w:rsidRPr="00A2161C">
              <w:rPr>
                <w:rFonts w:ascii="Times New Roman" w:hint="eastAsia"/>
                <w:sz w:val="26"/>
              </w:rPr>
              <w:t>名用户在预约时间内进行</w:t>
            </w:r>
            <w:r w:rsidR="00D00A73">
              <w:rPr>
                <w:rFonts w:ascii="Times New Roman" w:hint="eastAsia"/>
                <w:sz w:val="26"/>
              </w:rPr>
              <w:t>实时聊天</w:t>
            </w:r>
            <w:r w:rsidRPr="00A2161C">
              <w:rPr>
                <w:rFonts w:ascii="Times New Roman" w:hint="eastAsia"/>
                <w:sz w:val="26"/>
              </w:rPr>
              <w:t>咨询。</w:t>
            </w:r>
          </w:p>
        </w:tc>
        <w:tc>
          <w:tcPr>
            <w:tcW w:w="2765" w:type="dxa"/>
            <w:vAlign w:val="center"/>
          </w:tcPr>
          <w:p w14:paraId="311BF61F" w14:textId="71FA261C" w:rsidR="00A2161C" w:rsidRDefault="00D00A73" w:rsidP="00A2161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聊天</w:t>
            </w:r>
            <w:r w:rsidR="00A2161C" w:rsidRPr="00A2161C">
              <w:rPr>
                <w:rFonts w:ascii="Times New Roman" w:hint="eastAsia"/>
                <w:sz w:val="26"/>
              </w:rPr>
              <w:t>连接时间：</w:t>
            </w:r>
            <w:r>
              <w:rPr>
                <w:rFonts w:ascii="Times New Roman"/>
                <w:sz w:val="26"/>
              </w:rPr>
              <w:t>2</w:t>
            </w:r>
            <w:r w:rsidR="00A2161C" w:rsidRPr="00A2161C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8BDD037" w14:textId="570BF4CD" w:rsidR="00A2161C" w:rsidRDefault="00A2161C" w:rsidP="00A2161C">
            <w:pPr>
              <w:pStyle w:val="TableParagraph"/>
              <w:rPr>
                <w:rFonts w:ascii="Times New Roman"/>
                <w:sz w:val="26"/>
              </w:rPr>
            </w:pPr>
            <w:r w:rsidRPr="00A2161C">
              <w:rPr>
                <w:rFonts w:ascii="Times New Roman" w:hint="eastAsia"/>
                <w:sz w:val="26"/>
              </w:rPr>
              <w:t>视频咨询连接时间：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39F1A396" w14:textId="7A0A6C67" w:rsidR="006B015F" w:rsidRDefault="00531E6B" w:rsidP="006110D0">
      <w:pPr>
        <w:pStyle w:val="3"/>
      </w:pPr>
      <w:r>
        <w:lastRenderedPageBreak/>
        <w:t xml:space="preserve"> </w:t>
      </w:r>
      <w:r w:rsidR="006110D0">
        <w:t>4.5.2</w:t>
      </w:r>
      <w:r w:rsidR="00B0014A">
        <w:rPr>
          <w:rFonts w:hint="eastAsia"/>
        </w:rPr>
        <w:t>用户进行心理测评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6110D0" w14:paraId="616873BF" w14:textId="77777777" w:rsidTr="00C34757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537D03A" w14:textId="77777777" w:rsidR="006110D0" w:rsidRDefault="006110D0" w:rsidP="00363F15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093C17C4" w14:textId="54BF670E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用户进行心理测评</w:t>
            </w:r>
          </w:p>
        </w:tc>
      </w:tr>
      <w:tr w:rsidR="006110D0" w14:paraId="2060C063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2D5367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8E5A1A3" w14:textId="77777777" w:rsidR="006110D0" w:rsidRDefault="006110D0" w:rsidP="00363F15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6C76B092" w14:textId="48ACE342" w:rsidR="006110D0" w:rsidRDefault="00C34757" w:rsidP="00C34757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验证系统在高并发用户进行心理测试时的性能表现。</w:t>
            </w:r>
          </w:p>
        </w:tc>
      </w:tr>
      <w:tr w:rsidR="006110D0" w14:paraId="4D8A6AB2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AC14672" w14:textId="77777777" w:rsidR="006110D0" w:rsidRDefault="006110D0" w:rsidP="00363F15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23B84AE6" w14:textId="77777777" w:rsidR="006110D0" w:rsidRDefault="006110D0" w:rsidP="00363F15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701E17F8" w14:textId="5E6A09E4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2</w:t>
            </w:r>
          </w:p>
        </w:tc>
      </w:tr>
      <w:tr w:rsidR="006110D0" w14:paraId="68820DC0" w14:textId="77777777" w:rsidTr="00C34757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22C143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00F7A5D" w14:textId="77777777" w:rsidR="006110D0" w:rsidRDefault="006110D0" w:rsidP="00363F15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6CD5FE1A" w14:textId="416CDECD" w:rsidR="006110D0" w:rsidRDefault="00C34757" w:rsidP="00363F1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6110D0" w14:paraId="6C244E3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56725D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F6E3E09" w14:textId="77777777" w:rsidR="006110D0" w:rsidRDefault="006110D0" w:rsidP="00363F15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34EE0D1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413B461" w14:textId="77777777" w:rsidR="006110D0" w:rsidRDefault="006110D0" w:rsidP="00363F15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2FBA9DA" w14:textId="77777777" w:rsidR="006110D0" w:rsidRDefault="006110D0" w:rsidP="00363F15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BB00E60" w14:textId="77777777" w:rsidR="006110D0" w:rsidRDefault="006110D0" w:rsidP="00363F15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12C69" w14:paraId="307DD0BF" w14:textId="77777777" w:rsidTr="00C34757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47D98FE9" w14:textId="5C126B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模拟</w:t>
            </w:r>
            <w:r w:rsidRPr="00C34757">
              <w:rPr>
                <w:rFonts w:ascii="Times New Roman" w:hint="eastAsia"/>
                <w:sz w:val="26"/>
              </w:rPr>
              <w:t>500</w:t>
            </w:r>
            <w:r w:rsidRPr="00C34757">
              <w:rPr>
                <w:rFonts w:ascii="Times New Roman" w:hint="eastAsia"/>
                <w:sz w:val="26"/>
              </w:rPr>
              <w:t>名用户同时开始心理测试。用户逐题回答问题，直到完成测试。</w:t>
            </w:r>
          </w:p>
        </w:tc>
        <w:tc>
          <w:tcPr>
            <w:tcW w:w="2765" w:type="dxa"/>
            <w:vAlign w:val="center"/>
          </w:tcPr>
          <w:p w14:paraId="0072C846" w14:textId="2855E531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 w:rsidRPr="00C34757">
              <w:rPr>
                <w:rFonts w:ascii="Times New Roman" w:hint="eastAsia"/>
                <w:sz w:val="26"/>
              </w:rPr>
              <w:t>2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4E79C4C0" w14:textId="37D5FCF3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开始测试的响应时间：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A4BC4FA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5BDE9E7" w14:textId="3EC664B6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41C33DCD" w14:textId="66DB3F8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 w:rsidRPr="00C34757">
              <w:rPr>
                <w:rFonts w:ascii="Times New Roman" w:hint="eastAsia"/>
                <w:sz w:val="26"/>
              </w:rPr>
              <w:t>1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A26B71D" w14:textId="1EAE4825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每题的加载时间：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  <w:tr w:rsidR="00F12C69" w14:paraId="35601BB7" w14:textId="77777777" w:rsidTr="00C34757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7D084F6" w14:textId="77777777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589988C" w14:textId="6BD1B35F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 w:rsidRPr="00C34757">
              <w:rPr>
                <w:rFonts w:ascii="Times New Roman" w:hint="eastAsia"/>
                <w:sz w:val="26"/>
              </w:rPr>
              <w:t>3</w:t>
            </w:r>
            <w:r w:rsidRPr="00C3475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AAE2220" w14:textId="24F3DE24" w:rsidR="00F12C69" w:rsidRDefault="00F12C69" w:rsidP="00F12C69">
            <w:pPr>
              <w:pStyle w:val="TableParagraph"/>
              <w:rPr>
                <w:rFonts w:ascii="Times New Roman"/>
                <w:sz w:val="26"/>
              </w:rPr>
            </w:pPr>
            <w:r w:rsidRPr="00C34757">
              <w:rPr>
                <w:rFonts w:ascii="Times New Roman" w:hint="eastAsia"/>
                <w:sz w:val="26"/>
              </w:rPr>
              <w:t>完成测试后的分析结果生成：</w:t>
            </w:r>
            <w:r>
              <w:rPr>
                <w:rFonts w:ascii="Times New Roman"/>
                <w:sz w:val="26"/>
              </w:rPr>
              <w:t xml:space="preserve"> </w:t>
            </w:r>
          </w:p>
        </w:tc>
      </w:tr>
    </w:tbl>
    <w:p w14:paraId="4A055F44" w14:textId="38490E2B" w:rsidR="007C714B" w:rsidRDefault="007C714B" w:rsidP="007C714B">
      <w:pPr>
        <w:pStyle w:val="3"/>
      </w:pPr>
      <w:r>
        <w:t>4.5.</w:t>
      </w:r>
      <w:r w:rsidR="00596250">
        <w:t>3</w:t>
      </w:r>
      <w:r>
        <w:rPr>
          <w:rFonts w:hint="eastAsia"/>
        </w:rPr>
        <w:t>用户使用解压工具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7C714B" w14:paraId="1814B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B248719" w14:textId="77777777" w:rsidR="007C714B" w:rsidRDefault="007C714B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535FAA4A" w14:textId="5B55A788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 w:rsidR="003663DD">
              <w:rPr>
                <w:rFonts w:ascii="Times New Roman" w:hint="eastAsia"/>
                <w:sz w:val="26"/>
              </w:rPr>
              <w:t>使用解压工具</w:t>
            </w:r>
          </w:p>
        </w:tc>
      </w:tr>
      <w:tr w:rsidR="007C714B" w14:paraId="29A71D7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E66A5E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F67071" w14:textId="77777777" w:rsidR="007C714B" w:rsidRDefault="007C714B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34498CE" w14:textId="4E6F5088" w:rsidR="007C714B" w:rsidRDefault="003663DD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验证用户同时使用解压工具时，系统的性能。</w:t>
            </w:r>
          </w:p>
        </w:tc>
      </w:tr>
      <w:tr w:rsidR="007C714B" w14:paraId="6F97CDC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B22E143" w14:textId="77777777" w:rsidR="007C714B" w:rsidRDefault="007C714B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4287831" w14:textId="77777777" w:rsidR="007C714B" w:rsidRDefault="007C714B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97DA20" w14:textId="73FC67F3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3663DD">
              <w:rPr>
                <w:rFonts w:ascii="Times New Roman"/>
                <w:sz w:val="26"/>
              </w:rPr>
              <w:t>3</w:t>
            </w:r>
          </w:p>
        </w:tc>
      </w:tr>
      <w:tr w:rsidR="007C714B" w14:paraId="3C95FB24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DBEF296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16D387D" w14:textId="77777777" w:rsidR="007C714B" w:rsidRDefault="007C714B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61CDEA4" w14:textId="77777777" w:rsidR="007C714B" w:rsidRDefault="007C714B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7C714B" w14:paraId="7AE6EF18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06B71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6B6C650" w14:textId="77777777" w:rsidR="007C714B" w:rsidRDefault="007C714B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1CE2B2FF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FF9A280" w14:textId="77777777" w:rsidR="007C714B" w:rsidRDefault="007C714B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DBD560" w14:textId="77777777" w:rsidR="007C714B" w:rsidRDefault="007C714B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95ABA7" w14:textId="77777777" w:rsidR="007C714B" w:rsidRDefault="007C714B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596250" w14:paraId="0BA661EA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86F6C39" w14:textId="44FFC824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lastRenderedPageBreak/>
              <w:t>模拟</w:t>
            </w:r>
            <w:r w:rsidRPr="003663DD">
              <w:rPr>
                <w:rFonts w:ascii="Times New Roman" w:hint="eastAsia"/>
                <w:sz w:val="26"/>
              </w:rPr>
              <w:t>300</w:t>
            </w:r>
            <w:r w:rsidRPr="003663DD">
              <w:rPr>
                <w:rFonts w:ascii="Times New Roman" w:hint="eastAsia"/>
                <w:sz w:val="26"/>
              </w:rPr>
              <w:t>名用户同时选择并使用解压工具。</w:t>
            </w:r>
          </w:p>
        </w:tc>
        <w:tc>
          <w:tcPr>
            <w:tcW w:w="2765" w:type="dxa"/>
            <w:vAlign w:val="center"/>
          </w:tcPr>
          <w:p w14:paraId="35978DF7" w14:textId="05861FA6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122E0C9B" w14:textId="13D0DA9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选择解压工具的响应时间：</w:t>
            </w:r>
            <w:r w:rsidRPr="003663DD">
              <w:rPr>
                <w:rFonts w:ascii="Times New Roman" w:hint="eastAsia"/>
                <w:sz w:val="26"/>
              </w:rPr>
              <w:t>2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  <w:tr w:rsidR="00596250" w14:paraId="56B54FC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9070C0D" w14:textId="77777777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6E66117B" w14:textId="564D826E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CB995D1" w14:textId="4E5E93D1" w:rsidR="00596250" w:rsidRDefault="00596250" w:rsidP="00596250">
            <w:pPr>
              <w:pStyle w:val="TableParagraph"/>
              <w:rPr>
                <w:rFonts w:ascii="Times New Roman"/>
                <w:sz w:val="26"/>
              </w:rPr>
            </w:pPr>
            <w:r w:rsidRPr="003663DD">
              <w:rPr>
                <w:rFonts w:ascii="Times New Roman" w:hint="eastAsia"/>
                <w:sz w:val="26"/>
              </w:rPr>
              <w:t>解压工具加载时间：</w:t>
            </w:r>
            <w:r w:rsidRPr="003663DD">
              <w:rPr>
                <w:rFonts w:ascii="Times New Roman" w:hint="eastAsia"/>
                <w:sz w:val="26"/>
              </w:rPr>
              <w:t>3</w:t>
            </w:r>
            <w:r w:rsidRPr="003663DD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4BCE524A" w14:textId="77777777" w:rsidR="006110D0" w:rsidRPr="007C714B" w:rsidRDefault="006110D0"/>
    <w:p w14:paraId="301C1456" w14:textId="67230852" w:rsidR="00596250" w:rsidRDefault="00596250" w:rsidP="00596250">
      <w:pPr>
        <w:pStyle w:val="3"/>
      </w:pPr>
      <w:r>
        <w:t xml:space="preserve">4.5.4 </w:t>
      </w:r>
      <w:r>
        <w:rPr>
          <w:rFonts w:hint="eastAsia"/>
        </w:rPr>
        <w:t>用户查看心理咨询小知识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596250" w14:paraId="22CCDF39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044FFCF" w14:textId="77777777" w:rsidR="00596250" w:rsidRDefault="005962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2167680" w14:textId="6D20E831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用户</w:t>
            </w:r>
            <w:r>
              <w:rPr>
                <w:rFonts w:ascii="Times New Roman" w:hint="eastAsia"/>
                <w:sz w:val="26"/>
              </w:rPr>
              <w:t>查看心理咨询小知识</w:t>
            </w:r>
          </w:p>
        </w:tc>
      </w:tr>
      <w:tr w:rsidR="00596250" w14:paraId="22F970A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89C5591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8B5693" w14:textId="77777777" w:rsidR="00596250" w:rsidRDefault="005962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C84F009" w14:textId="14B4E185" w:rsidR="00596250" w:rsidRDefault="005962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596250">
              <w:rPr>
                <w:rFonts w:ascii="Times New Roman" w:hint="eastAsia"/>
                <w:sz w:val="26"/>
              </w:rPr>
              <w:t>验证用户在高并发情况下查看心理知识的加载速度。</w:t>
            </w:r>
          </w:p>
        </w:tc>
      </w:tr>
      <w:tr w:rsidR="00596250" w14:paraId="4606C258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664436F" w14:textId="77777777" w:rsidR="00596250" w:rsidRDefault="005962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F7BE811" w14:textId="77777777" w:rsidR="00596250" w:rsidRDefault="005962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2F82BFD9" w14:textId="6948F60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153B2B">
              <w:rPr>
                <w:rFonts w:ascii="Times New Roman"/>
                <w:sz w:val="26"/>
              </w:rPr>
              <w:t>4</w:t>
            </w:r>
          </w:p>
        </w:tc>
      </w:tr>
      <w:tr w:rsidR="00596250" w14:paraId="6AEC327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C5A93FF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9EC51F1" w14:textId="77777777" w:rsidR="00596250" w:rsidRDefault="005962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4A1035C9" w14:textId="77777777" w:rsidR="00596250" w:rsidRDefault="005962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596250" w14:paraId="6824695A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0257EB67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1EE7383" w14:textId="77777777" w:rsidR="00596250" w:rsidRDefault="005962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33D218B2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E0A46AB" w14:textId="77777777" w:rsidR="00596250" w:rsidRDefault="005962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0B45D070" w14:textId="77777777" w:rsidR="00596250" w:rsidRDefault="005962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05A02A7" w14:textId="77777777" w:rsidR="00596250" w:rsidRDefault="005962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D19FF" w14:paraId="2578DEC5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7EA93BC" w14:textId="5C8D1501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153B2B">
              <w:rPr>
                <w:rFonts w:ascii="Times New Roman" w:hint="eastAsia"/>
                <w:sz w:val="26"/>
              </w:rPr>
              <w:t>模拟</w:t>
            </w:r>
            <w:r w:rsidRPr="00153B2B">
              <w:rPr>
                <w:rFonts w:ascii="Times New Roman" w:hint="eastAsia"/>
                <w:sz w:val="26"/>
              </w:rPr>
              <w:t>1000</w:t>
            </w:r>
            <w:r w:rsidRPr="00153B2B">
              <w:rPr>
                <w:rFonts w:ascii="Times New Roman" w:hint="eastAsia"/>
                <w:sz w:val="26"/>
              </w:rPr>
              <w:t>名用户同时访问资讯分享页面。</w:t>
            </w:r>
          </w:p>
        </w:tc>
        <w:tc>
          <w:tcPr>
            <w:tcW w:w="2765" w:type="dxa"/>
            <w:vAlign w:val="center"/>
          </w:tcPr>
          <w:p w14:paraId="5D327EAB" w14:textId="0688EFDD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324B1F" w14:textId="2E934D1C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资讯页面加载时间：</w:t>
            </w:r>
            <w:r w:rsidRPr="000D19FF">
              <w:rPr>
                <w:rFonts w:ascii="Times New Roman" w:hint="eastAsia"/>
                <w:sz w:val="26"/>
              </w:rPr>
              <w:t>2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  <w:tr w:rsidR="000D19FF" w14:paraId="59DF1502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90704CF" w14:textId="77777777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0D50397E" w14:textId="4A67ADF2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59BA4467" w14:textId="6401E996" w:rsidR="000D19FF" w:rsidRDefault="000D19FF" w:rsidP="000D19FF">
            <w:pPr>
              <w:pStyle w:val="TableParagraph"/>
              <w:rPr>
                <w:rFonts w:ascii="Times New Roman"/>
                <w:sz w:val="26"/>
              </w:rPr>
            </w:pPr>
            <w:r w:rsidRPr="000D19FF">
              <w:rPr>
                <w:rFonts w:ascii="Times New Roman" w:hint="eastAsia"/>
                <w:sz w:val="26"/>
              </w:rPr>
              <w:t>资讯内容的加载时间：</w:t>
            </w:r>
            <w:r w:rsidRPr="000D19FF">
              <w:rPr>
                <w:rFonts w:ascii="Times New Roman" w:hint="eastAsia"/>
                <w:sz w:val="26"/>
              </w:rPr>
              <w:t>1</w:t>
            </w:r>
            <w:r w:rsidRPr="000D19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3C0DAEED" w14:textId="4B03E745" w:rsidR="00F83750" w:rsidRDefault="00F83750" w:rsidP="00F83750">
      <w:pPr>
        <w:pStyle w:val="3"/>
      </w:pPr>
      <w:r>
        <w:t xml:space="preserve">4.5.5 </w:t>
      </w:r>
      <w:r w:rsidRPr="00F83750">
        <w:rPr>
          <w:rFonts w:hint="eastAsia"/>
        </w:rPr>
        <w:t>用户查看心理健康状况变化指数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83750" w14:paraId="5D29C175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3FC82B3" w14:textId="77777777" w:rsidR="00F83750" w:rsidRDefault="00F83750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92F0D9B" w14:textId="5926069D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83750">
              <w:rPr>
                <w:rFonts w:ascii="Times New Roman" w:hint="eastAsia"/>
                <w:sz w:val="26"/>
              </w:rPr>
              <w:t>用户查看心理健康状况变化指数</w:t>
            </w:r>
          </w:p>
        </w:tc>
      </w:tr>
      <w:tr w:rsidR="00F83750" w14:paraId="3EBBD72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25EF90A7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8D26C3" w14:textId="77777777" w:rsidR="00F83750" w:rsidRDefault="00F83750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2C150DB6" w14:textId="7EF3278E" w:rsidR="00F83750" w:rsidRDefault="00F83750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验证用户同时查看心理指数时的系统性能。</w:t>
            </w:r>
          </w:p>
        </w:tc>
      </w:tr>
      <w:tr w:rsidR="00F83750" w14:paraId="5E06D0D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3A03C8" w14:textId="77777777" w:rsidR="00F83750" w:rsidRDefault="00F83750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17AFD8DD" w14:textId="77777777" w:rsidR="00F83750" w:rsidRDefault="00F83750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01F5B85" w14:textId="6B8E9AC8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5</w:t>
            </w:r>
          </w:p>
        </w:tc>
      </w:tr>
      <w:tr w:rsidR="00F83750" w14:paraId="30B4635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6877611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5C94477" w14:textId="77777777" w:rsidR="00F83750" w:rsidRDefault="00F83750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25545E5A" w14:textId="77777777" w:rsidR="00F83750" w:rsidRDefault="00F83750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83750" w14:paraId="3C1F753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5490E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E477E2E" w14:textId="77777777" w:rsidR="00F83750" w:rsidRDefault="00F83750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7C06E26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C4E6D8F" w14:textId="77777777" w:rsidR="00F83750" w:rsidRDefault="00F83750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7CE0B45" w14:textId="77777777" w:rsidR="00F83750" w:rsidRDefault="00F83750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6934DE0" w14:textId="77777777" w:rsidR="00F83750" w:rsidRDefault="00F83750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CA5F6B" w14:paraId="0246395E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DE0E64C" w14:textId="40C44C8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F83750">
              <w:rPr>
                <w:rFonts w:ascii="Times New Roman" w:hint="eastAsia"/>
                <w:sz w:val="26"/>
              </w:rPr>
              <w:t>模拟</w:t>
            </w:r>
            <w:r w:rsidRPr="00F83750">
              <w:rPr>
                <w:rFonts w:ascii="Times New Roman" w:hint="eastAsia"/>
                <w:sz w:val="26"/>
              </w:rPr>
              <w:t>500</w:t>
            </w:r>
            <w:r w:rsidRPr="00F83750">
              <w:rPr>
                <w:rFonts w:ascii="Times New Roman" w:hint="eastAsia"/>
                <w:sz w:val="26"/>
              </w:rPr>
              <w:t>名用户同时访问心理指数评测页面。</w:t>
            </w:r>
          </w:p>
        </w:tc>
        <w:tc>
          <w:tcPr>
            <w:tcW w:w="2765" w:type="dxa"/>
            <w:vAlign w:val="center"/>
          </w:tcPr>
          <w:p w14:paraId="57EFBC3D" w14:textId="5DBF5A7D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231546B4" w14:textId="0003C8F9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心理指数页面加载时间：</w:t>
            </w:r>
            <w:r w:rsidRPr="00CA5F6B">
              <w:rPr>
                <w:rFonts w:ascii="Times New Roman" w:hint="eastAsia"/>
                <w:sz w:val="26"/>
              </w:rPr>
              <w:t>2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  <w:tr w:rsidR="00CA5F6B" w14:paraId="58486F6B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B1373AF" w14:textId="77777777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  <w:vAlign w:val="center"/>
          </w:tcPr>
          <w:p w14:paraId="1449E4AF" w14:textId="78B90890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1D6CB76" w14:textId="2C419FDF" w:rsidR="00CA5F6B" w:rsidRDefault="00CA5F6B" w:rsidP="00CA5F6B">
            <w:pPr>
              <w:pStyle w:val="TableParagraph"/>
              <w:rPr>
                <w:rFonts w:ascii="Times New Roman"/>
                <w:sz w:val="26"/>
              </w:rPr>
            </w:pPr>
            <w:r w:rsidRPr="00CA5F6B">
              <w:rPr>
                <w:rFonts w:ascii="Times New Roman" w:hint="eastAsia"/>
                <w:sz w:val="26"/>
              </w:rPr>
              <w:t>指数数据的加载时间：</w:t>
            </w:r>
            <w:r w:rsidRPr="00CA5F6B">
              <w:rPr>
                <w:rFonts w:ascii="Times New Roman" w:hint="eastAsia"/>
                <w:sz w:val="26"/>
              </w:rPr>
              <w:t>1</w:t>
            </w:r>
            <w:r w:rsidRPr="00CA5F6B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A609D3C" w14:textId="06F61C99" w:rsidR="00057294" w:rsidRDefault="00057294" w:rsidP="00057294">
      <w:pPr>
        <w:pStyle w:val="3"/>
      </w:pPr>
      <w:r>
        <w:t xml:space="preserve">4.5.6 </w:t>
      </w:r>
      <w:r w:rsidRPr="00057294">
        <w:rPr>
          <w:rFonts w:hint="eastAsia"/>
        </w:rPr>
        <w:t>专家查看和管理用户预约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57294" w14:paraId="01947E12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577CD6E5" w14:textId="77777777" w:rsidR="00057294" w:rsidRDefault="00057294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6B4CEFB2" w14:textId="704B45EC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057294">
              <w:rPr>
                <w:rFonts w:ascii="Times New Roman" w:hint="eastAsia"/>
                <w:sz w:val="26"/>
              </w:rPr>
              <w:t>专家查看和管理用户预约</w:t>
            </w:r>
          </w:p>
        </w:tc>
      </w:tr>
      <w:tr w:rsidR="00057294" w14:paraId="4AB2F0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8B53C80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BDECAAD" w14:textId="77777777" w:rsidR="00057294" w:rsidRDefault="00057294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4D121B6D" w14:textId="598F5244" w:rsidR="00057294" w:rsidRDefault="00930FB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930FB1">
              <w:rPr>
                <w:rFonts w:ascii="Times New Roman" w:hint="eastAsia"/>
                <w:sz w:val="26"/>
              </w:rPr>
              <w:t>验证专家在高并发情况下查看和管理预约的性能。</w:t>
            </w:r>
          </w:p>
        </w:tc>
      </w:tr>
      <w:tr w:rsidR="00057294" w14:paraId="55F89D8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DC1386A" w14:textId="77777777" w:rsidR="00057294" w:rsidRDefault="00057294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89E1327" w14:textId="77777777" w:rsidR="00057294" w:rsidRDefault="00057294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33516E13" w14:textId="372D021E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930FB1">
              <w:rPr>
                <w:rFonts w:ascii="Times New Roman"/>
                <w:sz w:val="26"/>
              </w:rPr>
              <w:t>6</w:t>
            </w:r>
          </w:p>
        </w:tc>
      </w:tr>
      <w:tr w:rsidR="00057294" w14:paraId="40BC5277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BF2618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9254474" w14:textId="77777777" w:rsidR="00057294" w:rsidRDefault="00057294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5BFF8E5" w14:textId="77777777" w:rsidR="00057294" w:rsidRDefault="00057294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57294" w14:paraId="62F4B51C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13B480F1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EC34BA3" w14:textId="77777777" w:rsidR="00057294" w:rsidRDefault="00057294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539548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36C8E3E" w14:textId="77777777" w:rsidR="00057294" w:rsidRDefault="00057294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6699BA36" w14:textId="77777777" w:rsidR="00057294" w:rsidRDefault="00057294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28993B7" w14:textId="77777777" w:rsidR="00057294" w:rsidRDefault="00057294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57294" w14:paraId="10694B06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D4E702" w14:textId="58242CF7" w:rsidR="00057294" w:rsidRDefault="006C258B" w:rsidP="008F280A">
            <w:pPr>
              <w:pStyle w:val="TableParagraph"/>
              <w:rPr>
                <w:rFonts w:ascii="Times New Roman"/>
                <w:sz w:val="26"/>
              </w:rPr>
            </w:pPr>
            <w:r w:rsidRPr="006C258B">
              <w:rPr>
                <w:rFonts w:ascii="Times New Roman" w:hint="eastAsia"/>
                <w:sz w:val="26"/>
              </w:rPr>
              <w:t>模拟</w:t>
            </w:r>
            <w:r w:rsidRPr="006C258B">
              <w:rPr>
                <w:rFonts w:ascii="Times New Roman" w:hint="eastAsia"/>
                <w:sz w:val="26"/>
              </w:rPr>
              <w:t>200</w:t>
            </w:r>
            <w:r w:rsidRPr="006C258B">
              <w:rPr>
                <w:rFonts w:ascii="Times New Roman" w:hint="eastAsia"/>
                <w:sz w:val="26"/>
              </w:rPr>
              <w:t>名专家同时查看自己的预约列表。</w:t>
            </w:r>
          </w:p>
        </w:tc>
        <w:tc>
          <w:tcPr>
            <w:tcW w:w="2765" w:type="dxa"/>
            <w:vAlign w:val="center"/>
          </w:tcPr>
          <w:p w14:paraId="62AF30E2" w14:textId="2FDE73D6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5F34349" w14:textId="5828D021" w:rsidR="00057294" w:rsidRDefault="008145E0" w:rsidP="008F280A">
            <w:pPr>
              <w:pStyle w:val="TableParagraph"/>
              <w:rPr>
                <w:rFonts w:ascii="Times New Roman"/>
                <w:sz w:val="26"/>
              </w:rPr>
            </w:pPr>
            <w:r w:rsidRPr="008145E0">
              <w:rPr>
                <w:rFonts w:ascii="Times New Roman" w:hint="eastAsia"/>
                <w:sz w:val="26"/>
              </w:rPr>
              <w:t>预约列表加载时间：</w:t>
            </w:r>
            <w:r w:rsidRPr="008145E0">
              <w:rPr>
                <w:rFonts w:ascii="Times New Roman" w:hint="eastAsia"/>
                <w:sz w:val="26"/>
              </w:rPr>
              <w:t>2</w:t>
            </w:r>
            <w:r w:rsidRPr="008145E0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D1E8401" w14:textId="77777777" w:rsidR="006110D0" w:rsidRPr="00057294" w:rsidRDefault="006110D0"/>
    <w:p w14:paraId="482004E4" w14:textId="0443A488" w:rsidR="00F50D2E" w:rsidRDefault="00F50D2E" w:rsidP="00F50D2E">
      <w:pPr>
        <w:pStyle w:val="3"/>
      </w:pPr>
      <w:r>
        <w:t xml:space="preserve">4.5.7 </w:t>
      </w:r>
      <w:r w:rsidRPr="00F50D2E">
        <w:rPr>
          <w:rFonts w:hint="eastAsia"/>
        </w:rPr>
        <w:t>专家记录咨询日志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F50D2E" w14:paraId="2742DA61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F688795" w14:textId="77777777" w:rsidR="00F50D2E" w:rsidRDefault="00F50D2E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3826100F" w14:textId="793493F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F50D2E">
              <w:rPr>
                <w:rFonts w:ascii="Times New Roman" w:hint="eastAsia"/>
                <w:sz w:val="26"/>
              </w:rPr>
              <w:t>专家记录咨询日志</w:t>
            </w:r>
          </w:p>
        </w:tc>
      </w:tr>
      <w:tr w:rsidR="00F50D2E" w14:paraId="310A1FA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AC0874A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71309BB" w14:textId="77777777" w:rsidR="00F50D2E" w:rsidRDefault="00F50D2E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06941B3" w14:textId="5A2F540F" w:rsidR="00F50D2E" w:rsidRDefault="00F50D2E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F50D2E">
              <w:rPr>
                <w:rFonts w:ascii="Times New Roman" w:hint="eastAsia"/>
                <w:sz w:val="26"/>
              </w:rPr>
              <w:t>验证专家记录和上传咨询日志时的系统响应时间。</w:t>
            </w:r>
          </w:p>
        </w:tc>
      </w:tr>
      <w:tr w:rsidR="00F50D2E" w14:paraId="347F09F0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C6E4421" w14:textId="77777777" w:rsidR="00F50D2E" w:rsidRDefault="00F50D2E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5D3891BC" w14:textId="77777777" w:rsidR="00F50D2E" w:rsidRDefault="00F50D2E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5E3BBAED" w14:textId="24159FD9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A45EFF">
              <w:rPr>
                <w:rFonts w:ascii="Times New Roman"/>
                <w:sz w:val="26"/>
              </w:rPr>
              <w:t>7</w:t>
            </w:r>
          </w:p>
        </w:tc>
      </w:tr>
      <w:tr w:rsidR="00F50D2E" w14:paraId="0083AEC2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8AD0EFD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24A85E" w14:textId="77777777" w:rsidR="00F50D2E" w:rsidRDefault="00F50D2E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035C21A7" w14:textId="77777777" w:rsidR="00F50D2E" w:rsidRDefault="00F50D2E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F50D2E" w14:paraId="2907AE83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56D3E699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42562D" w14:textId="77777777" w:rsidR="00F50D2E" w:rsidRDefault="00F50D2E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DF0AC1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50649CB" w14:textId="77777777" w:rsidR="00F50D2E" w:rsidRDefault="00F50D2E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D49B203" w14:textId="77777777" w:rsidR="00F50D2E" w:rsidRDefault="00F50D2E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F3ED894" w14:textId="77777777" w:rsidR="00F50D2E" w:rsidRDefault="00F50D2E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F50D2E" w14:paraId="2545CE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6BE9E19" w14:textId="203347AF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模拟</w:t>
            </w:r>
            <w:r w:rsidRPr="00A45EFF">
              <w:rPr>
                <w:rFonts w:ascii="Times New Roman" w:hint="eastAsia"/>
                <w:sz w:val="26"/>
              </w:rPr>
              <w:t>100</w:t>
            </w:r>
            <w:r w:rsidRPr="00A45EFF">
              <w:rPr>
                <w:rFonts w:ascii="Times New Roman" w:hint="eastAsia"/>
                <w:sz w:val="26"/>
              </w:rPr>
              <w:t>名专家同时记录和上传咨询日志。</w:t>
            </w:r>
          </w:p>
        </w:tc>
        <w:tc>
          <w:tcPr>
            <w:tcW w:w="2765" w:type="dxa"/>
            <w:vAlign w:val="center"/>
          </w:tcPr>
          <w:p w14:paraId="79C3FBFF" w14:textId="744D9916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6EA75A73" w14:textId="60B4B223" w:rsidR="00F50D2E" w:rsidRDefault="00A45EFF" w:rsidP="008F280A">
            <w:pPr>
              <w:pStyle w:val="TableParagraph"/>
              <w:rPr>
                <w:rFonts w:ascii="Times New Roman"/>
                <w:sz w:val="26"/>
              </w:rPr>
            </w:pPr>
            <w:r w:rsidRPr="00A45EFF">
              <w:rPr>
                <w:rFonts w:ascii="Times New Roman" w:hint="eastAsia"/>
                <w:sz w:val="26"/>
              </w:rPr>
              <w:t>日志记录和上传时间：</w:t>
            </w:r>
            <w:r w:rsidRPr="00A45EFF">
              <w:rPr>
                <w:rFonts w:ascii="Times New Roman" w:hint="eastAsia"/>
                <w:sz w:val="26"/>
              </w:rPr>
              <w:t>3</w:t>
            </w:r>
            <w:r w:rsidRPr="00A45EFF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62AC3EFE" w14:textId="1D299D30" w:rsidR="003E01FD" w:rsidRDefault="003E01FD" w:rsidP="003E01FD">
      <w:pPr>
        <w:pStyle w:val="3"/>
      </w:pPr>
      <w:r>
        <w:t xml:space="preserve">4.5.8 </w:t>
      </w:r>
      <w:r w:rsidR="00B14F86" w:rsidRPr="00B14F86">
        <w:rPr>
          <w:rFonts w:hint="eastAsia"/>
        </w:rPr>
        <w:t>管理员管理平台内容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3E01FD" w14:paraId="5E92FB6B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4F982C6" w14:textId="77777777" w:rsidR="003E01FD" w:rsidRDefault="003E01FD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731A9A01" w14:textId="50B47205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 w:rsidRPr="00B14F86">
              <w:rPr>
                <w:rFonts w:ascii="Times New Roman" w:hint="eastAsia"/>
                <w:sz w:val="26"/>
              </w:rPr>
              <w:t>管理员管理平台内容</w:t>
            </w:r>
          </w:p>
        </w:tc>
      </w:tr>
      <w:tr w:rsidR="003E01FD" w14:paraId="6C1F11F1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7C416C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8ABBBFF" w14:textId="77777777" w:rsidR="003E01FD" w:rsidRDefault="003E01FD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7F57F355" w14:textId="2DC55525" w:rsidR="003E01FD" w:rsidRDefault="00B14F86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验证管理员在高并发情况下管理平台内容的性能。</w:t>
            </w:r>
          </w:p>
        </w:tc>
      </w:tr>
      <w:tr w:rsidR="003E01FD" w14:paraId="1DF003DF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7F00335F" w14:textId="77777777" w:rsidR="003E01FD" w:rsidRDefault="003E01FD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45BFC836" w14:textId="77777777" w:rsidR="003E01FD" w:rsidRDefault="003E01FD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69708D77" w14:textId="358394B1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B14F86">
              <w:rPr>
                <w:rFonts w:ascii="Times New Roman"/>
                <w:sz w:val="26"/>
              </w:rPr>
              <w:t>8</w:t>
            </w:r>
          </w:p>
        </w:tc>
      </w:tr>
      <w:tr w:rsidR="003E01FD" w14:paraId="6DE821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1BD13C3C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5008271" w14:textId="77777777" w:rsidR="003E01FD" w:rsidRDefault="003E01FD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3F990F2E" w14:textId="77777777" w:rsidR="003E01FD" w:rsidRDefault="003E01FD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3E01FD" w14:paraId="0F8446F0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D51FBF4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D3BCB62" w14:textId="77777777" w:rsidR="003E01FD" w:rsidRDefault="003E01FD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09F63F4E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6E73880" w14:textId="77777777" w:rsidR="003E01FD" w:rsidRDefault="003E01FD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2F6F63F0" w14:textId="77777777" w:rsidR="003E01FD" w:rsidRDefault="003E01FD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F59B511" w14:textId="77777777" w:rsidR="003E01FD" w:rsidRDefault="003E01FD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3E01FD" w14:paraId="41112828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60A21F08" w14:textId="437BF185" w:rsidR="003E01FD" w:rsidRDefault="00B14F86" w:rsidP="008F280A">
            <w:pPr>
              <w:pStyle w:val="TableParagraph"/>
              <w:rPr>
                <w:rFonts w:ascii="Times New Roman"/>
                <w:sz w:val="26"/>
              </w:rPr>
            </w:pPr>
            <w:r w:rsidRPr="00B14F86">
              <w:rPr>
                <w:rFonts w:ascii="Times New Roman" w:hint="eastAsia"/>
                <w:sz w:val="26"/>
              </w:rPr>
              <w:t>模拟</w:t>
            </w:r>
            <w:r w:rsidRPr="00B14F86">
              <w:rPr>
                <w:rFonts w:ascii="Times New Roman" w:hint="eastAsia"/>
                <w:sz w:val="26"/>
              </w:rPr>
              <w:t>50</w:t>
            </w:r>
            <w:r w:rsidRPr="00B14F86">
              <w:rPr>
                <w:rFonts w:ascii="Times New Roman" w:hint="eastAsia"/>
                <w:sz w:val="26"/>
              </w:rPr>
              <w:t>名管理员同时发布和管理内容。</w:t>
            </w:r>
          </w:p>
        </w:tc>
        <w:tc>
          <w:tcPr>
            <w:tcW w:w="2765" w:type="dxa"/>
            <w:vAlign w:val="center"/>
          </w:tcPr>
          <w:p w14:paraId="468D5870" w14:textId="36C65D1E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3786950F" w14:textId="5176B075" w:rsidR="003E01FD" w:rsidRDefault="00DA5177" w:rsidP="008F280A">
            <w:pPr>
              <w:pStyle w:val="TableParagraph"/>
              <w:rPr>
                <w:rFonts w:ascii="Times New Roman"/>
                <w:sz w:val="26"/>
              </w:rPr>
            </w:pPr>
            <w:r w:rsidRPr="00DA5177">
              <w:rPr>
                <w:rFonts w:ascii="Times New Roman" w:hint="eastAsia"/>
                <w:sz w:val="26"/>
              </w:rPr>
              <w:t>内容发布和管理操作的响应时间：</w:t>
            </w:r>
            <w:r w:rsidRPr="00DA5177">
              <w:rPr>
                <w:rFonts w:ascii="Times New Roman" w:hint="eastAsia"/>
                <w:sz w:val="26"/>
              </w:rPr>
              <w:t>3</w:t>
            </w:r>
            <w:r w:rsidRPr="00DA5177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061D75C1" w14:textId="6D3F2A3D" w:rsidR="006B015F" w:rsidRDefault="006B015F"/>
    <w:p w14:paraId="769143AD" w14:textId="372802C6" w:rsidR="000C22E2" w:rsidRDefault="000C22E2" w:rsidP="000C22E2">
      <w:pPr>
        <w:pStyle w:val="3"/>
      </w:pPr>
      <w:r>
        <w:t xml:space="preserve">4.5.9 </w:t>
      </w:r>
      <w:r w:rsidR="00262001" w:rsidRPr="00262001">
        <w:rPr>
          <w:rFonts w:hint="eastAsia"/>
        </w:rPr>
        <w:t>管理员进行数据分析</w:t>
      </w:r>
    </w:p>
    <w:tbl>
      <w:tblPr>
        <w:tblW w:w="8382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0C22E2" w14:paraId="086D70EF" w14:textId="77777777" w:rsidTr="008F280A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3DDE3F2E" w14:textId="77777777" w:rsidR="000C22E2" w:rsidRDefault="000C22E2" w:rsidP="008F280A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>性能</w:t>
            </w:r>
            <w:r>
              <w:rPr>
                <w:spacing w:val="-19"/>
                <w:w w:val="95"/>
                <w:sz w:val="20"/>
              </w:rPr>
              <w:t>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  <w:vAlign w:val="center"/>
          </w:tcPr>
          <w:p w14:paraId="122AA0F4" w14:textId="12A96C2F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 w:rsidRPr="00262001">
              <w:rPr>
                <w:rFonts w:ascii="Times New Roman" w:hint="eastAsia"/>
                <w:sz w:val="26"/>
              </w:rPr>
              <w:t>管理员进行数据分析</w:t>
            </w:r>
          </w:p>
        </w:tc>
      </w:tr>
      <w:tr w:rsidR="000C22E2" w14:paraId="551AF94A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69922E74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80D09BC" w14:textId="77777777" w:rsidR="000C22E2" w:rsidRDefault="000C22E2" w:rsidP="008F280A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  <w:vAlign w:val="center"/>
          </w:tcPr>
          <w:p w14:paraId="173B32DD" w14:textId="59FE9FE0" w:rsidR="000C22E2" w:rsidRDefault="00262001" w:rsidP="008F280A">
            <w:pPr>
              <w:pStyle w:val="TableParagraph"/>
              <w:ind w:firstLineChars="200" w:firstLine="520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验证管理员在高并发情况下进行数据分析的性能。</w:t>
            </w:r>
          </w:p>
        </w:tc>
      </w:tr>
      <w:tr w:rsidR="000C22E2" w14:paraId="3DCB8AB9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06DA5DC9" w14:textId="77777777" w:rsidR="000C22E2" w:rsidRDefault="000C22E2" w:rsidP="008F280A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024C8997" w14:textId="77777777" w:rsidR="000C22E2" w:rsidRDefault="000C22E2" w:rsidP="008F280A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  <w:vAlign w:val="center"/>
          </w:tcPr>
          <w:p w14:paraId="4D4727B8" w14:textId="7FD78E02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="00262001">
              <w:rPr>
                <w:rFonts w:ascii="Times New Roman"/>
                <w:sz w:val="26"/>
              </w:rPr>
              <w:t>9</w:t>
            </w:r>
          </w:p>
        </w:tc>
      </w:tr>
      <w:tr w:rsidR="000C22E2" w14:paraId="2CC530FC" w14:textId="77777777" w:rsidTr="008F280A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  <w:vAlign w:val="center"/>
          </w:tcPr>
          <w:p w14:paraId="4495B39F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E18C17D" w14:textId="77777777" w:rsidR="000C22E2" w:rsidRDefault="000C22E2" w:rsidP="008F280A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  <w:vAlign w:val="center"/>
          </w:tcPr>
          <w:p w14:paraId="56C3B35F" w14:textId="77777777" w:rsidR="000C22E2" w:rsidRDefault="000C22E2" w:rsidP="008F280A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 xml:space="preserve">   </w:t>
            </w:r>
            <w:r w:rsidRPr="00C34757">
              <w:rPr>
                <w:rFonts w:ascii="Times New Roman" w:hint="eastAsia"/>
                <w:sz w:val="26"/>
              </w:rPr>
              <w:t>系统正常运行，无其他高负载任务。</w:t>
            </w:r>
          </w:p>
        </w:tc>
      </w:tr>
      <w:tr w:rsidR="000C22E2" w14:paraId="317BBF89" w14:textId="77777777" w:rsidTr="008F280A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23F4F57C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77A69E5" w14:textId="77777777" w:rsidR="000C22E2" w:rsidRDefault="000C22E2" w:rsidP="008F280A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  <w:vAlign w:val="center"/>
          </w:tcPr>
          <w:p w14:paraId="7E3D337B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CECE5DB" w14:textId="77777777" w:rsidR="000C22E2" w:rsidRDefault="000C22E2" w:rsidP="008F280A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  <w:vAlign w:val="center"/>
          </w:tcPr>
          <w:p w14:paraId="773AB2E2" w14:textId="77777777" w:rsidR="000C22E2" w:rsidRDefault="000C22E2" w:rsidP="008F280A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1ED8E60" w14:textId="77777777" w:rsidR="000C22E2" w:rsidRDefault="000C22E2" w:rsidP="008F280A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0C22E2" w14:paraId="11BE7883" w14:textId="77777777" w:rsidTr="008F280A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  <w:vAlign w:val="center"/>
          </w:tcPr>
          <w:p w14:paraId="736FA942" w14:textId="44A3990D" w:rsidR="000C22E2" w:rsidRDefault="00262001" w:rsidP="008F280A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模拟</w:t>
            </w:r>
            <w:r w:rsidRPr="00262001">
              <w:rPr>
                <w:rFonts w:ascii="Times New Roman" w:hint="eastAsia"/>
                <w:sz w:val="26"/>
              </w:rPr>
              <w:t>50</w:t>
            </w:r>
            <w:r w:rsidRPr="00262001">
              <w:rPr>
                <w:rFonts w:ascii="Times New Roman" w:hint="eastAsia"/>
                <w:sz w:val="26"/>
              </w:rPr>
              <w:t>名管理员同时收集和分析用户数据。</w:t>
            </w:r>
          </w:p>
        </w:tc>
        <w:tc>
          <w:tcPr>
            <w:tcW w:w="2765" w:type="dxa"/>
            <w:vAlign w:val="center"/>
          </w:tcPr>
          <w:p w14:paraId="1DBD358D" w14:textId="18D2939F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  <w:tc>
          <w:tcPr>
            <w:tcW w:w="2843" w:type="dxa"/>
            <w:vAlign w:val="center"/>
          </w:tcPr>
          <w:p w14:paraId="7EBC1D56" w14:textId="21403A9C" w:rsidR="000C22E2" w:rsidRDefault="00262001" w:rsidP="00262001">
            <w:pPr>
              <w:pStyle w:val="TableParagraph"/>
              <w:rPr>
                <w:rFonts w:ascii="Times New Roman"/>
                <w:sz w:val="26"/>
              </w:rPr>
            </w:pPr>
            <w:r w:rsidRPr="00262001">
              <w:rPr>
                <w:rFonts w:ascii="Times New Roman" w:hint="eastAsia"/>
                <w:sz w:val="26"/>
              </w:rPr>
              <w:t>数据收集和分析结果生成时间：</w:t>
            </w:r>
            <w:r w:rsidRPr="00262001">
              <w:rPr>
                <w:rFonts w:ascii="Times New Roman" w:hint="eastAsia"/>
                <w:sz w:val="26"/>
              </w:rPr>
              <w:t>5</w:t>
            </w:r>
            <w:r w:rsidRPr="00262001">
              <w:rPr>
                <w:rFonts w:ascii="Times New Roman" w:hint="eastAsia"/>
                <w:sz w:val="26"/>
              </w:rPr>
              <w:t>秒内</w:t>
            </w:r>
          </w:p>
        </w:tc>
      </w:tr>
    </w:tbl>
    <w:p w14:paraId="2B444ED6" w14:textId="77777777" w:rsidR="000C22E2" w:rsidRPr="000C22E2" w:rsidRDefault="000C22E2"/>
    <w:p w14:paraId="333B32CC" w14:textId="77777777" w:rsidR="006B015F" w:rsidRDefault="00531E6B">
      <w:pPr>
        <w:pStyle w:val="1"/>
      </w:pPr>
      <w:bookmarkStart w:id="21" w:name="_Toc172036572"/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1"/>
    </w:p>
    <w:p w14:paraId="0118931B" w14:textId="6DBC6ACB" w:rsidR="006B015F" w:rsidRDefault="00531E6B">
      <w:pPr>
        <w:pStyle w:val="2"/>
      </w:pPr>
      <w:bookmarkStart w:id="22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2"/>
    </w:p>
    <w:p w14:paraId="7059DA2A" w14:textId="51729370" w:rsidR="00641010" w:rsidRPr="00641010" w:rsidRDefault="00641010" w:rsidP="00641010">
      <w:pPr>
        <w:ind w:firstLine="420"/>
      </w:pPr>
      <w:r w:rsidRPr="00641010">
        <w:rPr>
          <w:rFonts w:hint="eastAsia"/>
        </w:rPr>
        <w:t>心·晴心理咨询系统的用户界面测试旨在确保用户客户端、专家客户端及管理员端的界面设计符合用户需求，操作便捷，视觉效果佳。通过详细的界面检查，保证系统的用户体验达到预期标准。</w:t>
      </w:r>
    </w:p>
    <w:p w14:paraId="26D021DE" w14:textId="338F075B" w:rsidR="006B015F" w:rsidRDefault="00531E6B">
      <w:pPr>
        <w:pStyle w:val="2"/>
      </w:pPr>
      <w:bookmarkStart w:id="23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3"/>
    </w:p>
    <w:p w14:paraId="718458AE" w14:textId="09312A50" w:rsidR="00641010" w:rsidRPr="00641010" w:rsidRDefault="00641010" w:rsidP="00641010">
      <w:pPr>
        <w:ind w:firstLine="420"/>
        <w:rPr>
          <w:b/>
          <w:bCs/>
        </w:rPr>
      </w:pPr>
      <w:r w:rsidRPr="00641010">
        <w:rPr>
          <w:rFonts w:hint="eastAsia"/>
          <w:b/>
          <w:bCs/>
        </w:rPr>
        <w:t>测试范围：</w:t>
      </w:r>
      <w:r>
        <w:rPr>
          <w:rFonts w:hint="eastAsia"/>
        </w:rPr>
        <w:t>用户客户端的主界面、咨询界面、测试界面、解压工具界面、资讯查询界面及心理指数监控界面；专家客户端的预约管理界面、咨询日志界面及资讯分享界面；管理员端的内容管理界面、数据分析界面及系统功能定制界面。</w:t>
      </w:r>
    </w:p>
    <w:p w14:paraId="1119F578" w14:textId="60FA9BA0" w:rsidR="00641010" w:rsidRPr="00641010" w:rsidRDefault="00641010" w:rsidP="00641010">
      <w:pPr>
        <w:ind w:firstLine="420"/>
        <w:rPr>
          <w:b/>
          <w:bCs/>
        </w:rPr>
      </w:pPr>
      <w:r w:rsidRPr="00641010">
        <w:rPr>
          <w:rFonts w:hint="eastAsia"/>
          <w:b/>
          <w:bCs/>
        </w:rPr>
        <w:t>测试目的：</w:t>
      </w:r>
      <w:r>
        <w:rPr>
          <w:rFonts w:hint="eastAsia"/>
        </w:rPr>
        <w:t>确保各个界面的元素正确显示和响应；确保界面操作逻辑合理，用户体验良好；确保界面在不同分辨率、窗口大小及操作系统下的显示效果一致。</w:t>
      </w:r>
    </w:p>
    <w:p w14:paraId="19AFF7D3" w14:textId="3A22B66D" w:rsidR="006B015F" w:rsidRDefault="00531E6B">
      <w:pPr>
        <w:pStyle w:val="2"/>
      </w:pPr>
      <w:bookmarkStart w:id="24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4"/>
    </w:p>
    <w:p w14:paraId="7B540000" w14:textId="77777777" w:rsidR="00995512" w:rsidRPr="00995512" w:rsidRDefault="00995512" w:rsidP="00995512">
      <w:pPr>
        <w:rPr>
          <w:b/>
          <w:bCs/>
        </w:rPr>
      </w:pPr>
      <w:r>
        <w:tab/>
      </w:r>
      <w:r w:rsidRPr="00995512">
        <w:rPr>
          <w:rFonts w:hint="eastAsia"/>
          <w:b/>
          <w:bCs/>
        </w:rPr>
        <w:t>测试环境：</w:t>
      </w:r>
    </w:p>
    <w:p w14:paraId="339F7536" w14:textId="2C3523C3" w:rsidR="00995512" w:rsidRDefault="00995512" w:rsidP="00995512">
      <w:pPr>
        <w:ind w:firstLine="42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 10</w:t>
      </w:r>
      <w:r w:rsidR="00E975D3">
        <w:t>/11</w:t>
      </w:r>
    </w:p>
    <w:p w14:paraId="0760625A" w14:textId="50E318CE" w:rsidR="00995512" w:rsidRDefault="00995512" w:rsidP="00995512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 xml:space="preserve">Chrome, Firefox, </w:t>
      </w:r>
      <w:r w:rsidR="00B80F62">
        <w:rPr>
          <w:rFonts w:hint="eastAsia"/>
        </w:rPr>
        <w:t>Edge</w:t>
      </w:r>
    </w:p>
    <w:p w14:paraId="17A9BFFC" w14:textId="77777777" w:rsidR="00995512" w:rsidRDefault="00995512" w:rsidP="00995512">
      <w:pPr>
        <w:ind w:firstLine="420"/>
      </w:pPr>
      <w:r>
        <w:rPr>
          <w:rFonts w:hint="eastAsia"/>
        </w:rPr>
        <w:t>显示设备：不同分辨率的显示器</w:t>
      </w:r>
    </w:p>
    <w:p w14:paraId="6636DD3E" w14:textId="77777777" w:rsidR="00995512" w:rsidRPr="00995512" w:rsidRDefault="00995512" w:rsidP="00995512">
      <w:pPr>
        <w:ind w:firstLine="420"/>
        <w:rPr>
          <w:b/>
          <w:bCs/>
        </w:rPr>
      </w:pPr>
      <w:r w:rsidRPr="00995512">
        <w:rPr>
          <w:rFonts w:hint="eastAsia"/>
          <w:b/>
          <w:bCs/>
        </w:rPr>
        <w:t>测试辅助工具：</w:t>
      </w:r>
    </w:p>
    <w:p w14:paraId="6429F2E2" w14:textId="77777777" w:rsidR="00995512" w:rsidRDefault="00995512" w:rsidP="00995512">
      <w:pPr>
        <w:ind w:firstLine="420"/>
      </w:pPr>
      <w:r>
        <w:rPr>
          <w:rFonts w:hint="eastAsia"/>
        </w:rPr>
        <w:t>Browser Developer Tools</w:t>
      </w:r>
      <w:r>
        <w:rPr>
          <w:rFonts w:hint="eastAsia"/>
        </w:rPr>
        <w:t>：用于检测和调试前端界面问题。</w:t>
      </w:r>
    </w:p>
    <w:p w14:paraId="60BD3E99" w14:textId="3857A670" w:rsidR="00995512" w:rsidRPr="00995512" w:rsidRDefault="00995512" w:rsidP="00995512">
      <w:pPr>
        <w:ind w:firstLine="420"/>
      </w:pPr>
      <w:r>
        <w:rPr>
          <w:rFonts w:hint="eastAsia"/>
        </w:rPr>
        <w:t>Screenshot Tools</w:t>
      </w:r>
      <w:r>
        <w:rPr>
          <w:rFonts w:hint="eastAsia"/>
        </w:rPr>
        <w:t>：用于记录界面测试过程中的问题。</w:t>
      </w:r>
    </w:p>
    <w:p w14:paraId="0EC32525" w14:textId="77777777" w:rsidR="006B015F" w:rsidRDefault="00531E6B">
      <w:pPr>
        <w:pStyle w:val="2"/>
      </w:pPr>
      <w:bookmarkStart w:id="25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5"/>
    </w:p>
    <w:p w14:paraId="6F74C335" w14:textId="77777777" w:rsidR="006B015F" w:rsidRDefault="00531E6B">
      <w:pPr>
        <w:pStyle w:val="2"/>
      </w:pPr>
      <w:bookmarkStart w:id="26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26"/>
    </w:p>
    <w:tbl>
      <w:tblPr>
        <w:tblW w:w="8384" w:type="dxa"/>
        <w:jc w:val="center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4517"/>
      </w:tblGrid>
      <w:tr w:rsidR="006B015F" w14:paraId="7D1643F6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417BAE45" w14:textId="77777777" w:rsidR="006B015F" w:rsidRPr="001D3796" w:rsidRDefault="00531E6B" w:rsidP="004B1EC3">
            <w:pPr>
              <w:pStyle w:val="TableParagraph"/>
              <w:ind w:left="244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检查项</w:t>
            </w:r>
          </w:p>
        </w:tc>
        <w:tc>
          <w:tcPr>
            <w:tcW w:w="4517" w:type="dxa"/>
            <w:vAlign w:val="center"/>
          </w:tcPr>
          <w:p w14:paraId="6E2E30E2" w14:textId="77777777" w:rsidR="006B015F" w:rsidRPr="001D3796" w:rsidRDefault="00531E6B" w:rsidP="00961744">
            <w:pPr>
              <w:jc w:val="center"/>
            </w:pPr>
            <w:r w:rsidRPr="001D3796">
              <w:t>测试人员的类别及其评价</w:t>
            </w:r>
          </w:p>
        </w:tc>
      </w:tr>
      <w:tr w:rsidR="006B015F" w14:paraId="58AA3F8C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04676927" w14:textId="77777777" w:rsidR="006B015F" w:rsidRPr="001D3796" w:rsidRDefault="00531E6B" w:rsidP="004B1EC3">
            <w:pPr>
              <w:pStyle w:val="TableParagraph"/>
              <w:spacing w:before="1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窗口切换、移动、改变大小时正常吗？</w:t>
            </w:r>
          </w:p>
        </w:tc>
        <w:tc>
          <w:tcPr>
            <w:tcW w:w="4517" w:type="dxa"/>
            <w:vAlign w:val="center"/>
          </w:tcPr>
          <w:p w14:paraId="0E39C0E8" w14:textId="5D177E1F" w:rsidR="006B015F" w:rsidRDefault="00D94917" w:rsidP="00961744">
            <w:pPr>
              <w:jc w:val="center"/>
            </w:pPr>
            <w:r w:rsidRPr="00D94917">
              <w:rPr>
                <w:rFonts w:hint="eastAsia"/>
              </w:rPr>
              <w:t>界面设</w:t>
            </w:r>
            <w:r w:rsidRPr="00725974">
              <w:rPr>
                <w:rFonts w:hint="eastAsia"/>
              </w:rPr>
              <w:t>计人员</w:t>
            </w:r>
            <w:r w:rsidRPr="00D94917">
              <w:rPr>
                <w:rFonts w:hint="eastAsia"/>
              </w:rPr>
              <w:t>、功能测试人员</w:t>
            </w:r>
            <w:r w:rsidR="00F1191F">
              <w:rPr>
                <w:rFonts w:hint="eastAsia"/>
              </w:rPr>
              <w:t>：</w:t>
            </w:r>
            <w:r w:rsidR="00F1191F" w:rsidRPr="00F1191F">
              <w:rPr>
                <w:rFonts w:hint="eastAsia"/>
              </w:rPr>
              <w:t>切换平滑，窗口大小改变后内容显示正常。</w:t>
            </w:r>
          </w:p>
        </w:tc>
      </w:tr>
      <w:tr w:rsidR="006B015F" w14:paraId="3A526075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4EFD92D3" w14:textId="77777777" w:rsidR="006B015F" w:rsidRPr="001D3796" w:rsidRDefault="00531E6B" w:rsidP="004B1EC3">
            <w:pPr>
              <w:pStyle w:val="TableParagraph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各种界面元素的文字正确吗？（如标题、提示等）</w:t>
            </w:r>
          </w:p>
        </w:tc>
        <w:tc>
          <w:tcPr>
            <w:tcW w:w="4517" w:type="dxa"/>
            <w:vAlign w:val="center"/>
          </w:tcPr>
          <w:p w14:paraId="70F67779" w14:textId="03A8EF91" w:rsidR="006B015F" w:rsidRDefault="009B0C00" w:rsidP="00961744">
            <w:pPr>
              <w:jc w:val="center"/>
            </w:pPr>
            <w:r w:rsidRPr="009B0C00">
              <w:rPr>
                <w:rFonts w:hint="eastAsia"/>
              </w:rPr>
              <w:t>文案审核人员：所有文字无拼写错误，提示信息准确。</w:t>
            </w:r>
          </w:p>
        </w:tc>
      </w:tr>
      <w:tr w:rsidR="006B015F" w14:paraId="06C04838" w14:textId="77777777" w:rsidTr="00C16AF7">
        <w:trPr>
          <w:trHeight w:val="926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2304312C" w14:textId="77777777" w:rsidR="001D3796" w:rsidRDefault="00531E6B" w:rsidP="004B1EC3">
            <w:pPr>
              <w:pStyle w:val="TableParagraph"/>
              <w:spacing w:before="103" w:line="360" w:lineRule="atLeast"/>
              <w:ind w:left="2053" w:right="148" w:hanging="190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各种界面元素的状态正确吗？</w:t>
            </w:r>
          </w:p>
          <w:p w14:paraId="054B39F4" w14:textId="72DF1D2E" w:rsidR="00D94917" w:rsidRPr="001D3796" w:rsidRDefault="00531E6B" w:rsidP="001D3796">
            <w:pPr>
              <w:pStyle w:val="TableParagraph"/>
              <w:spacing w:before="103" w:line="360" w:lineRule="atLeast"/>
              <w:ind w:left="2053" w:right="148" w:hanging="190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（如有效、</w:t>
            </w:r>
            <w:r w:rsidR="00D94917" w:rsidRPr="001D379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无效、选中等状态）</w:t>
            </w:r>
          </w:p>
        </w:tc>
        <w:tc>
          <w:tcPr>
            <w:tcW w:w="4517" w:type="dxa"/>
            <w:vAlign w:val="center"/>
          </w:tcPr>
          <w:p w14:paraId="31FB0A20" w14:textId="1018F730" w:rsidR="006B015F" w:rsidRPr="001D3796" w:rsidRDefault="00F1191F" w:rsidP="00961744">
            <w:pPr>
              <w:jc w:val="center"/>
            </w:pPr>
            <w:r w:rsidRPr="00F1191F">
              <w:rPr>
                <w:rFonts w:hint="eastAsia"/>
              </w:rPr>
              <w:t>界面设计人员、功能测试人员</w:t>
            </w:r>
            <w:r w:rsidR="009B0C00">
              <w:rPr>
                <w:rFonts w:hint="eastAsia"/>
              </w:rPr>
              <w:t>：</w:t>
            </w:r>
            <w:r w:rsidR="009B0C00" w:rsidRPr="009B0C00">
              <w:rPr>
                <w:rFonts w:hint="eastAsia"/>
              </w:rPr>
              <w:t>各元素状态切换正确，显示无误。</w:t>
            </w:r>
          </w:p>
        </w:tc>
      </w:tr>
      <w:tr w:rsidR="006B015F" w14:paraId="14B7F18B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0B18A738" w14:textId="77777777" w:rsidR="006B015F" w:rsidRPr="001D3796" w:rsidRDefault="00531E6B" w:rsidP="004B1EC3">
            <w:pPr>
              <w:pStyle w:val="TableParagraph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各种界面元素支持键盘操作吗？</w:t>
            </w:r>
          </w:p>
        </w:tc>
        <w:tc>
          <w:tcPr>
            <w:tcW w:w="4517" w:type="dxa"/>
            <w:vAlign w:val="center"/>
          </w:tcPr>
          <w:p w14:paraId="4BD3BAF4" w14:textId="3AD6A8B0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功能测试人员、无障碍测试人员</w:t>
            </w:r>
            <w:r w:rsidR="00D9217A">
              <w:rPr>
                <w:rFonts w:hint="eastAsia"/>
              </w:rPr>
              <w:t>：</w:t>
            </w:r>
            <w:r w:rsidR="00D9217A" w:rsidRPr="00D9217A">
              <w:rPr>
                <w:rFonts w:hint="eastAsia"/>
              </w:rPr>
              <w:t>键盘操作顺畅，无障碍用户能方便使用。</w:t>
            </w:r>
          </w:p>
        </w:tc>
      </w:tr>
      <w:tr w:rsidR="006B015F" w14:paraId="1E46F81E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524D3469" w14:textId="77777777" w:rsidR="006B015F" w:rsidRPr="001D3796" w:rsidRDefault="00531E6B" w:rsidP="004B1EC3">
            <w:pPr>
              <w:pStyle w:val="TableParagraph"/>
              <w:ind w:left="245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各种界面元素支持鼠标操作吗？</w:t>
            </w:r>
          </w:p>
        </w:tc>
        <w:tc>
          <w:tcPr>
            <w:tcW w:w="4517" w:type="dxa"/>
            <w:vAlign w:val="center"/>
          </w:tcPr>
          <w:p w14:paraId="76E08478" w14:textId="16332ADB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功能测试人员</w:t>
            </w:r>
            <w:r w:rsidR="009561F9">
              <w:rPr>
                <w:rFonts w:hint="eastAsia"/>
              </w:rPr>
              <w:t>：</w:t>
            </w:r>
            <w:r w:rsidR="009561F9" w:rsidRPr="009561F9">
              <w:rPr>
                <w:rFonts w:hint="eastAsia"/>
              </w:rPr>
              <w:t>鼠标操作正常，点击无延迟。</w:t>
            </w:r>
          </w:p>
        </w:tc>
      </w:tr>
      <w:tr w:rsidR="006B015F" w14:paraId="488F2A9C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305219A7" w14:textId="77777777" w:rsidR="006B015F" w:rsidRPr="001D3796" w:rsidRDefault="00531E6B" w:rsidP="004B1EC3">
            <w:pPr>
              <w:pStyle w:val="TableParagraph"/>
              <w:ind w:left="247" w:right="242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对话框中的缺省焦点正确吗？</w:t>
            </w:r>
          </w:p>
        </w:tc>
        <w:tc>
          <w:tcPr>
            <w:tcW w:w="4517" w:type="dxa"/>
            <w:vAlign w:val="center"/>
          </w:tcPr>
          <w:p w14:paraId="58AEE4DF" w14:textId="6BD2206A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界面设计人员、功能测试人员</w:t>
            </w:r>
            <w:r w:rsidR="0077236A">
              <w:rPr>
                <w:rFonts w:hint="eastAsia"/>
              </w:rPr>
              <w:t>：</w:t>
            </w:r>
            <w:r w:rsidR="0077236A" w:rsidRPr="0077236A">
              <w:rPr>
                <w:rFonts w:hint="eastAsia"/>
              </w:rPr>
              <w:t>默认焦点合理，用户可快速操作。</w:t>
            </w:r>
          </w:p>
        </w:tc>
      </w:tr>
      <w:tr w:rsidR="006B015F" w14:paraId="0B4EB121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575E0A20" w14:textId="77777777" w:rsidR="006B015F" w:rsidRPr="001D3796" w:rsidRDefault="00531E6B" w:rsidP="004B1EC3">
            <w:pPr>
              <w:pStyle w:val="TableParagraph"/>
              <w:ind w:left="246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数据项能正确回显吗？</w:t>
            </w:r>
          </w:p>
        </w:tc>
        <w:tc>
          <w:tcPr>
            <w:tcW w:w="4517" w:type="dxa"/>
            <w:vAlign w:val="center"/>
          </w:tcPr>
          <w:p w14:paraId="4DB747EA" w14:textId="746E9F36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功能测试人员</w:t>
            </w:r>
            <w:r w:rsidR="007D1C79">
              <w:rPr>
                <w:rFonts w:hint="eastAsia"/>
              </w:rPr>
              <w:t>：</w:t>
            </w:r>
            <w:r w:rsidR="007D1C79" w:rsidRPr="007D1C79">
              <w:rPr>
                <w:rFonts w:hint="eastAsia"/>
              </w:rPr>
              <w:t>数据项显示无误，更新及时。</w:t>
            </w:r>
          </w:p>
        </w:tc>
      </w:tr>
      <w:tr w:rsidR="006B015F" w14:paraId="64CC139C" w14:textId="77777777" w:rsidTr="00C16AF7">
        <w:trPr>
          <w:trHeight w:val="569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19757A25" w14:textId="77777777" w:rsidR="006B015F" w:rsidRPr="001D3796" w:rsidRDefault="00531E6B" w:rsidP="004B1EC3">
            <w:pPr>
              <w:pStyle w:val="TableParagraph"/>
              <w:ind w:left="247"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对于常用的功能，用户能否不必阅读手册就能使用？</w:t>
            </w:r>
          </w:p>
        </w:tc>
        <w:tc>
          <w:tcPr>
            <w:tcW w:w="4517" w:type="dxa"/>
            <w:vAlign w:val="center"/>
          </w:tcPr>
          <w:p w14:paraId="4ADB9410" w14:textId="3AFD0BD3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用户体验测试人员</w:t>
            </w:r>
            <w:r w:rsidR="00B36B70">
              <w:rPr>
                <w:rFonts w:hint="eastAsia"/>
              </w:rPr>
              <w:t>：</w:t>
            </w:r>
            <w:r w:rsidR="00B36B70" w:rsidRPr="00B36B70">
              <w:rPr>
                <w:rFonts w:hint="eastAsia"/>
              </w:rPr>
              <w:t>常用功能操作直观，无需额外指导。</w:t>
            </w:r>
          </w:p>
        </w:tc>
      </w:tr>
      <w:tr w:rsidR="006B015F" w14:paraId="748EACA1" w14:textId="77777777" w:rsidTr="00C16AF7">
        <w:trPr>
          <w:trHeight w:val="565"/>
          <w:jc w:val="center"/>
        </w:trPr>
        <w:tc>
          <w:tcPr>
            <w:tcW w:w="3867" w:type="dxa"/>
            <w:tcBorders>
              <w:left w:val="double" w:sz="2" w:space="0" w:color="EFEFEF"/>
            </w:tcBorders>
            <w:vAlign w:val="center"/>
          </w:tcPr>
          <w:p w14:paraId="55E4D0B5" w14:textId="4E04A38F" w:rsidR="006B015F" w:rsidRPr="001D3796" w:rsidRDefault="00531E6B" w:rsidP="001A61C0">
            <w:pPr>
              <w:pStyle w:val="TableParagraph"/>
              <w:ind w:right="243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执行有风险的操作时，有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“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确认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”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、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“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放弃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”</w:t>
            </w: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等提示</w:t>
            </w:r>
            <w:r w:rsidR="00A46185" w:rsidRPr="001D379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吗？</w:t>
            </w:r>
          </w:p>
        </w:tc>
        <w:tc>
          <w:tcPr>
            <w:tcW w:w="4517" w:type="dxa"/>
            <w:vAlign w:val="center"/>
          </w:tcPr>
          <w:p w14:paraId="4627810D" w14:textId="5260234A" w:rsidR="006B015F" w:rsidRDefault="00F1191F" w:rsidP="00961744">
            <w:pPr>
              <w:jc w:val="center"/>
            </w:pPr>
            <w:r w:rsidRPr="00F1191F">
              <w:rPr>
                <w:rFonts w:hint="eastAsia"/>
              </w:rPr>
              <w:t>界面设计人员、功能测试人员</w:t>
            </w:r>
            <w:r w:rsidR="00D776F9">
              <w:rPr>
                <w:rFonts w:hint="eastAsia"/>
              </w:rPr>
              <w:t>：</w:t>
            </w:r>
            <w:r w:rsidR="00D776F9" w:rsidRPr="00D776F9">
              <w:rPr>
                <w:rFonts w:hint="eastAsia"/>
              </w:rPr>
              <w:t>有明确提示，用户操作时有足够信息。</w:t>
            </w:r>
          </w:p>
        </w:tc>
      </w:tr>
      <w:tr w:rsidR="00A46185" w14:paraId="430B5A8A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72B63F0D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操作顺序合理吗？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549DC13E" w14:textId="2EB40563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用户体验测试人员、功能测试人员</w:t>
            </w:r>
            <w:r w:rsidR="00D776F9">
              <w:rPr>
                <w:rFonts w:hint="eastAsia"/>
                <w:sz w:val="22"/>
              </w:rPr>
              <w:t>：</w:t>
            </w:r>
            <w:r w:rsidR="00D776F9" w:rsidRPr="00D776F9">
              <w:rPr>
                <w:rFonts w:hint="eastAsia"/>
                <w:sz w:val="22"/>
              </w:rPr>
              <w:t>操作流程顺畅，符合用户习惯。</w:t>
            </w:r>
          </w:p>
        </w:tc>
      </w:tr>
      <w:tr w:rsidR="00A46185" w14:paraId="290BC29C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1ABA8329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有联机帮助吗？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0466E8D" w14:textId="54E28A47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功能测试人员</w:t>
            </w:r>
            <w:r w:rsidR="00D776F9">
              <w:rPr>
                <w:rFonts w:hint="eastAsia"/>
                <w:sz w:val="22"/>
              </w:rPr>
              <w:t>：</w:t>
            </w:r>
            <w:r w:rsidR="00D776F9" w:rsidRPr="00D776F9">
              <w:rPr>
                <w:rFonts w:hint="eastAsia"/>
                <w:sz w:val="22"/>
              </w:rPr>
              <w:t>联机帮助内容完整，易于访问。</w:t>
            </w:r>
          </w:p>
        </w:tc>
      </w:tr>
      <w:tr w:rsidR="00A46185" w14:paraId="42575EFE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79953C9C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各种界面元素的布局合理吗？美观吗？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6D431A5D" w14:textId="3CE7D9A1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20249B">
              <w:rPr>
                <w:rFonts w:hint="eastAsia"/>
                <w:sz w:val="22"/>
              </w:rPr>
              <w:t>：</w:t>
            </w:r>
            <w:r w:rsidR="0020249B" w:rsidRPr="0020249B">
              <w:rPr>
                <w:rFonts w:hint="eastAsia"/>
                <w:sz w:val="22"/>
              </w:rPr>
              <w:t>布局合理，视觉效果佳。</w:t>
            </w:r>
          </w:p>
        </w:tc>
      </w:tr>
      <w:tr w:rsidR="00A46185" w14:paraId="6262C2B1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418D99C3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各种界面元素的颜色协调吗？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050AF52" w14:textId="780AF74A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颜色搭配和谐，无突兀感。</w:t>
            </w:r>
          </w:p>
        </w:tc>
      </w:tr>
      <w:tr w:rsidR="00A46185" w14:paraId="122DB88E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379266AE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各种界面元素的形状美观吗？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067A0565" w14:textId="7E2FC8FC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形状设计美观，与整体风格一致。</w:t>
            </w:r>
          </w:p>
        </w:tc>
      </w:tr>
      <w:tr w:rsidR="00A46185" w14:paraId="5A822348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4FFC8345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字体美观吗？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2544C68F" w14:textId="60AA4221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字体清晰美观，阅读舒适。</w:t>
            </w:r>
          </w:p>
        </w:tc>
      </w:tr>
      <w:tr w:rsidR="00A46185" w14:paraId="1156B279" w14:textId="77777777" w:rsidTr="00C16AF7">
        <w:trPr>
          <w:trHeight w:val="565"/>
          <w:jc w:val="center"/>
        </w:trPr>
        <w:tc>
          <w:tcPr>
            <w:tcW w:w="386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  <w:vAlign w:val="center"/>
          </w:tcPr>
          <w:p w14:paraId="358CBF7C" w14:textId="77777777" w:rsidR="00A46185" w:rsidRPr="001D3796" w:rsidRDefault="00A46185" w:rsidP="004B1EC3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D3796">
              <w:rPr>
                <w:rFonts w:ascii="Times New Roman" w:hAnsi="Times New Roman" w:cs="Times New Roman"/>
                <w:kern w:val="2"/>
                <w:sz w:val="24"/>
                <w:szCs w:val="24"/>
              </w:rPr>
              <w:t>图标直观吗？</w:t>
            </w:r>
          </w:p>
        </w:tc>
        <w:tc>
          <w:tcPr>
            <w:tcW w:w="45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  <w:vAlign w:val="center"/>
          </w:tcPr>
          <w:p w14:paraId="739AB676" w14:textId="3FB5AE91" w:rsidR="00A46185" w:rsidRPr="00A46185" w:rsidRDefault="00F1191F" w:rsidP="00961744">
            <w:pPr>
              <w:jc w:val="center"/>
              <w:rPr>
                <w:sz w:val="22"/>
              </w:rPr>
            </w:pPr>
            <w:r w:rsidRPr="00F1191F">
              <w:rPr>
                <w:rFonts w:hint="eastAsia"/>
                <w:sz w:val="22"/>
              </w:rPr>
              <w:t>界面设计人员、用户体验测试人员</w:t>
            </w:r>
            <w:r w:rsidR="005C19C7">
              <w:rPr>
                <w:rFonts w:hint="eastAsia"/>
                <w:sz w:val="22"/>
              </w:rPr>
              <w:t>：</w:t>
            </w:r>
            <w:r w:rsidR="005C19C7" w:rsidRPr="005C19C7">
              <w:rPr>
                <w:rFonts w:hint="eastAsia"/>
                <w:sz w:val="22"/>
              </w:rPr>
              <w:t>图标设计直观，易于理解。</w:t>
            </w:r>
          </w:p>
        </w:tc>
      </w:tr>
    </w:tbl>
    <w:p w14:paraId="2081A5AF" w14:textId="77777777" w:rsidR="006B015F" w:rsidRDefault="006B015F"/>
    <w:p w14:paraId="14804997" w14:textId="77777777" w:rsidR="006B015F" w:rsidRDefault="006B015F"/>
    <w:p w14:paraId="1893EE50" w14:textId="77777777" w:rsidR="006B015F" w:rsidRDefault="006B015F"/>
    <w:p w14:paraId="7E2A3F56" w14:textId="77777777" w:rsidR="006B015F" w:rsidRDefault="006B015F"/>
    <w:p w14:paraId="35CCC300" w14:textId="77777777" w:rsidR="006B015F" w:rsidRDefault="00531E6B">
      <w:pPr>
        <w:pStyle w:val="1"/>
      </w:pPr>
      <w:bookmarkStart w:id="27" w:name="_Toc172036578"/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27"/>
    </w:p>
    <w:p w14:paraId="0B619B1D" w14:textId="7AF7CAE8" w:rsidR="006B015F" w:rsidRDefault="00531E6B">
      <w:pPr>
        <w:pStyle w:val="2"/>
      </w:pPr>
      <w:bookmarkStart w:id="28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8"/>
    </w:p>
    <w:p w14:paraId="0F3026F0" w14:textId="3F526FE0" w:rsidR="00813507" w:rsidRPr="00813507" w:rsidRDefault="00813507" w:rsidP="00813507">
      <w:pPr>
        <w:rPr>
          <w:rFonts w:hint="eastAsia"/>
        </w:rPr>
      </w:pPr>
      <w:r>
        <w:tab/>
      </w:r>
      <w:r w:rsidRPr="00813507">
        <w:rPr>
          <w:rFonts w:hint="eastAsia"/>
        </w:rPr>
        <w:t>本部分测试针对心·晴心理咨询系统的信息安全性进行测试，确保系统能够有效抵御各种潜在的安全威胁，保护用户数据和系统完整性。</w:t>
      </w:r>
    </w:p>
    <w:p w14:paraId="3A885F48" w14:textId="79AFC7C1" w:rsidR="006B015F" w:rsidRDefault="00531E6B">
      <w:pPr>
        <w:pStyle w:val="2"/>
      </w:pPr>
      <w:bookmarkStart w:id="29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9"/>
    </w:p>
    <w:p w14:paraId="4F86D47A" w14:textId="77777777" w:rsidR="00D82973" w:rsidRDefault="00D82973" w:rsidP="00D82973">
      <w:r>
        <w:tab/>
      </w:r>
      <w:r w:rsidRPr="00D82973">
        <w:rPr>
          <w:rFonts w:hint="eastAsia"/>
          <w:b/>
          <w:bCs/>
        </w:rPr>
        <w:t>测试范围</w:t>
      </w:r>
      <w:r>
        <w:rPr>
          <w:rFonts w:hint="eastAsia"/>
        </w:rPr>
        <w:t>：用户客户端、专家客户端和管理员端的安全性</w:t>
      </w:r>
      <w:r>
        <w:rPr>
          <w:rFonts w:hint="eastAsia"/>
        </w:rPr>
        <w:t>；</w:t>
      </w:r>
      <w:r>
        <w:rPr>
          <w:rFonts w:hint="eastAsia"/>
        </w:rPr>
        <w:t>系统后台的安全机制和数据保护措施</w:t>
      </w:r>
      <w:r>
        <w:rPr>
          <w:rFonts w:hint="eastAsia"/>
        </w:rPr>
        <w:t>。</w:t>
      </w:r>
    </w:p>
    <w:p w14:paraId="678F31FE" w14:textId="6D15AA05" w:rsidR="00D82973" w:rsidRPr="00D82973" w:rsidRDefault="00D82973" w:rsidP="00D82973">
      <w:pPr>
        <w:ind w:firstLine="420"/>
        <w:rPr>
          <w:rFonts w:hint="eastAsia"/>
        </w:rPr>
      </w:pPr>
      <w:r w:rsidRPr="00D82973">
        <w:rPr>
          <w:rFonts w:hint="eastAsia"/>
          <w:b/>
          <w:bCs/>
        </w:rPr>
        <w:t>测试目的</w:t>
      </w:r>
      <w:r>
        <w:rPr>
          <w:rFonts w:hint="eastAsia"/>
        </w:rPr>
        <w:t>：验证系统能否抵御非法入侵和恶意攻击</w:t>
      </w:r>
      <w:r>
        <w:rPr>
          <w:rFonts w:hint="eastAsia"/>
        </w:rPr>
        <w:t>;</w:t>
      </w:r>
      <w:r>
        <w:rPr>
          <w:rFonts w:hint="eastAsia"/>
        </w:rPr>
        <w:t>确保用户数据和系统数据的机密性、完整性和可用性</w:t>
      </w:r>
      <w:r>
        <w:rPr>
          <w:rFonts w:hint="eastAsia"/>
        </w:rPr>
        <w:t>;</w:t>
      </w:r>
      <w:r>
        <w:rPr>
          <w:rFonts w:hint="eastAsia"/>
        </w:rPr>
        <w:t>确保系统的身份验证和授权机制健全。</w:t>
      </w:r>
    </w:p>
    <w:p w14:paraId="1CBC2C65" w14:textId="73287D25" w:rsidR="006B015F" w:rsidRDefault="00531E6B">
      <w:pPr>
        <w:pStyle w:val="2"/>
      </w:pPr>
      <w:bookmarkStart w:id="30" w:name="_Toc172036581"/>
      <w:r>
        <w:rPr>
          <w:rFonts w:hint="eastAsia"/>
        </w:rPr>
        <w:lastRenderedPageBreak/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0"/>
    </w:p>
    <w:p w14:paraId="7F651CA2" w14:textId="77777777" w:rsidR="00D82973" w:rsidRDefault="00D82973" w:rsidP="00D82973">
      <w:pPr>
        <w:pStyle w:val="ab"/>
        <w:spacing w:before="0" w:beforeAutospacing="0" w:after="240" w:afterAutospacing="0"/>
        <w:ind w:firstLine="360"/>
        <w:rPr>
          <w:rFonts w:ascii="Times New Roman" w:eastAsia="宋体" w:hAnsi="Times New Roman" w:cs="Times New Roman"/>
          <w:kern w:val="2"/>
        </w:rPr>
      </w:pPr>
      <w:r w:rsidRPr="00D82973">
        <w:rPr>
          <w:rFonts w:ascii="Times New Roman" w:eastAsia="宋体" w:hAnsi="Times New Roman" w:cs="Times New Roman"/>
          <w:b/>
          <w:bCs/>
          <w:kern w:val="2"/>
        </w:rPr>
        <w:t>测试环境</w:t>
      </w:r>
      <w:r w:rsidRPr="00D82973">
        <w:rPr>
          <w:rFonts w:ascii="Times New Roman" w:eastAsia="宋体" w:hAnsi="Times New Roman" w:cs="Times New Roman"/>
          <w:kern w:val="2"/>
        </w:rPr>
        <w:t>：</w:t>
      </w:r>
    </w:p>
    <w:p w14:paraId="10910590" w14:textId="391F4349" w:rsidR="00D82973" w:rsidRPr="00D82973" w:rsidRDefault="00D82973" w:rsidP="00D82973">
      <w:pPr>
        <w:pStyle w:val="ab"/>
        <w:spacing w:before="0" w:beforeAutospacing="0" w:after="240" w:afterAutospacing="0"/>
        <w:ind w:firstLine="360"/>
        <w:rPr>
          <w:rFonts w:ascii="Times New Roman" w:eastAsia="宋体" w:hAnsi="Times New Roman" w:cs="Times New Roman"/>
          <w:kern w:val="2"/>
        </w:rPr>
      </w:pPr>
      <w:r w:rsidRPr="00D82973">
        <w:rPr>
          <w:rFonts w:ascii="Times New Roman" w:eastAsia="宋体" w:hAnsi="Times New Roman" w:cs="Times New Roman"/>
          <w:kern w:val="2"/>
        </w:rPr>
        <w:t>操作系统：</w:t>
      </w:r>
      <w:r w:rsidRPr="00D82973">
        <w:rPr>
          <w:rFonts w:ascii="Times New Roman" w:hAnsi="Times New Roman" w:cs="Times New Roman"/>
          <w:kern w:val="2"/>
        </w:rPr>
        <w:t>Windows 10 / macOS</w:t>
      </w:r>
    </w:p>
    <w:p w14:paraId="268F27C7" w14:textId="77777777" w:rsidR="00D82973" w:rsidRPr="00D82973" w:rsidRDefault="00D82973" w:rsidP="00D82973">
      <w:pPr>
        <w:widowControl/>
        <w:spacing w:before="60" w:after="100" w:afterAutospacing="1" w:line="240" w:lineRule="auto"/>
        <w:ind w:firstLine="360"/>
        <w:jc w:val="left"/>
      </w:pPr>
      <w:r w:rsidRPr="00D82973">
        <w:t>网络环境：内网和公网环境</w:t>
      </w:r>
    </w:p>
    <w:p w14:paraId="5CF5B530" w14:textId="77777777" w:rsidR="00D82973" w:rsidRPr="00D82973" w:rsidRDefault="00D82973" w:rsidP="00D82973">
      <w:pPr>
        <w:widowControl/>
        <w:spacing w:before="60" w:after="100" w:afterAutospacing="1" w:line="240" w:lineRule="auto"/>
        <w:ind w:firstLine="360"/>
        <w:jc w:val="left"/>
      </w:pPr>
      <w:r w:rsidRPr="00D82973">
        <w:t>硬件环境：标准</w:t>
      </w:r>
      <w:r w:rsidRPr="00D82973">
        <w:t>PC</w:t>
      </w:r>
      <w:r w:rsidRPr="00D82973">
        <w:t>配置</w:t>
      </w:r>
    </w:p>
    <w:p w14:paraId="5934DF9B" w14:textId="77777777" w:rsidR="00D82973" w:rsidRPr="00D82973" w:rsidRDefault="00D82973" w:rsidP="00D82973">
      <w:pPr>
        <w:widowControl/>
        <w:spacing w:before="0" w:line="240" w:lineRule="auto"/>
        <w:ind w:firstLine="360"/>
        <w:jc w:val="left"/>
      </w:pPr>
      <w:r w:rsidRPr="00D82973">
        <w:rPr>
          <w:b/>
          <w:bCs/>
        </w:rPr>
        <w:t>测试辅助工具</w:t>
      </w:r>
      <w:r w:rsidRPr="00D82973">
        <w:t>：</w:t>
      </w:r>
    </w:p>
    <w:p w14:paraId="5C733019" w14:textId="77777777" w:rsidR="00D82973" w:rsidRPr="00D82973" w:rsidRDefault="00D82973" w:rsidP="00D82973">
      <w:pPr>
        <w:widowControl/>
        <w:spacing w:before="100" w:beforeAutospacing="1" w:after="100" w:afterAutospacing="1" w:line="240" w:lineRule="auto"/>
        <w:ind w:firstLine="360"/>
        <w:jc w:val="left"/>
      </w:pPr>
      <w:r w:rsidRPr="00D82973">
        <w:t>渗透测试工具（如</w:t>
      </w:r>
      <w:r w:rsidRPr="00D82973">
        <w:t>Metasploit</w:t>
      </w:r>
      <w:r w:rsidRPr="00D82973">
        <w:t>、</w:t>
      </w:r>
      <w:r w:rsidRPr="00D82973">
        <w:t>Burp Suite</w:t>
      </w:r>
      <w:r w:rsidRPr="00D82973">
        <w:t>）</w:t>
      </w:r>
    </w:p>
    <w:p w14:paraId="4A091369" w14:textId="77777777" w:rsidR="00D82973" w:rsidRPr="00D82973" w:rsidRDefault="00D82973" w:rsidP="00D82973">
      <w:pPr>
        <w:widowControl/>
        <w:spacing w:before="60" w:after="100" w:afterAutospacing="1" w:line="240" w:lineRule="auto"/>
        <w:ind w:firstLine="360"/>
        <w:jc w:val="left"/>
      </w:pPr>
      <w:r w:rsidRPr="00D82973">
        <w:t>漏洞扫描工具（如</w:t>
      </w:r>
      <w:r w:rsidRPr="00D82973">
        <w:t>Nessus</w:t>
      </w:r>
      <w:r w:rsidRPr="00D82973">
        <w:t>）</w:t>
      </w:r>
    </w:p>
    <w:p w14:paraId="7355F40B" w14:textId="26C62E37" w:rsidR="00D82973" w:rsidRPr="00D82973" w:rsidRDefault="00D82973" w:rsidP="00F16F0A">
      <w:pPr>
        <w:widowControl/>
        <w:spacing w:before="60" w:after="100" w:afterAutospacing="1" w:line="240" w:lineRule="auto"/>
        <w:ind w:firstLine="360"/>
        <w:jc w:val="left"/>
        <w:rPr>
          <w:rFonts w:hint="eastAsia"/>
        </w:rPr>
      </w:pPr>
      <w:r w:rsidRPr="00D82973">
        <w:t>网络监控工具（如</w:t>
      </w:r>
      <w:r w:rsidRPr="00D82973">
        <w:t>Wireshark</w:t>
      </w:r>
      <w:r w:rsidRPr="00D82973">
        <w:t>）</w:t>
      </w:r>
    </w:p>
    <w:p w14:paraId="79FFCCFE" w14:textId="1BE7CDE6" w:rsidR="006B015F" w:rsidRDefault="00531E6B">
      <w:pPr>
        <w:pStyle w:val="2"/>
      </w:pPr>
      <w:bookmarkStart w:id="31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1"/>
    </w:p>
    <w:p w14:paraId="79E2A0E7" w14:textId="44BE69E3" w:rsidR="00F16F0A" w:rsidRPr="00F16F0A" w:rsidRDefault="00F16F0A" w:rsidP="00F16F0A">
      <w:pPr>
        <w:widowControl/>
        <w:spacing w:before="0" w:line="240" w:lineRule="auto"/>
        <w:ind w:firstLine="420"/>
        <w:jc w:val="left"/>
        <w:rPr>
          <w:rFonts w:hint="eastAsia"/>
        </w:rPr>
      </w:pPr>
      <w:r w:rsidRPr="00F16F0A">
        <w:t>测试驱动程序设计包括详细的攻击步骤和防御机制验证。通过模拟真实的攻击场景，验证系统的安全性。每个测试用例将记录攻击手段、预期结果和实际结果。</w:t>
      </w:r>
    </w:p>
    <w:p w14:paraId="65683637" w14:textId="3D8B2F03" w:rsidR="006B015F" w:rsidRDefault="00531E6B">
      <w:pPr>
        <w:pStyle w:val="2"/>
      </w:pPr>
      <w:bookmarkStart w:id="32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2"/>
    </w:p>
    <w:p w14:paraId="1F975AFC" w14:textId="0C7ED0B9" w:rsidR="00FF7CC6" w:rsidRPr="00FF7CC6" w:rsidRDefault="00FF7CC6" w:rsidP="00FF7CC6">
      <w:pPr>
        <w:pStyle w:val="3"/>
        <w:rPr>
          <w:rFonts w:hint="eastAsia"/>
        </w:rPr>
      </w:pPr>
      <w:r>
        <w:rPr>
          <w:rFonts w:hint="eastAsia"/>
        </w:rPr>
        <w:t>6</w:t>
      </w:r>
      <w:r>
        <w:t>.5.1</w:t>
      </w:r>
      <w:r w:rsidRPr="00FF7CC6">
        <w:rPr>
          <w:rFonts w:hint="eastAsia"/>
        </w:rPr>
        <w:t>获取用户敏感信息</w:t>
      </w:r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595"/>
        <w:gridCol w:w="1665"/>
        <w:gridCol w:w="3194"/>
      </w:tblGrid>
      <w:tr w:rsidR="006B015F" w14:paraId="717F628B" w14:textId="77777777" w:rsidTr="00FF7CC6">
        <w:trPr>
          <w:trHeight w:val="569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6E403051" w14:textId="77777777" w:rsidR="006B015F" w:rsidRPr="00C4757B" w:rsidRDefault="00531E6B">
            <w:pPr>
              <w:pStyle w:val="TableParagraph"/>
              <w:ind w:left="284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假想目标</w:t>
            </w: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</w:t>
            </w:r>
          </w:p>
        </w:tc>
        <w:tc>
          <w:tcPr>
            <w:tcW w:w="6454" w:type="dxa"/>
            <w:gridSpan w:val="3"/>
            <w:vAlign w:val="center"/>
          </w:tcPr>
          <w:p w14:paraId="2F8A8E3C" w14:textId="59D0E8B5" w:rsidR="006B015F" w:rsidRPr="00C4757B" w:rsidRDefault="00FF7CC6" w:rsidP="00FF7CC6">
            <w:pPr>
              <w:pStyle w:val="TableParagraph"/>
              <w:ind w:firstLineChars="200" w:firstLine="48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FF7CC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获取用户敏感信息</w:t>
            </w:r>
          </w:p>
        </w:tc>
      </w:tr>
      <w:tr w:rsidR="006B015F" w14:paraId="63E9B6F1" w14:textId="77777777" w:rsidTr="00FF7CC6">
        <w:trPr>
          <w:trHeight w:val="570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41BAC130" w14:textId="77777777" w:rsidR="006B015F" w:rsidRPr="00C4757B" w:rsidRDefault="00531E6B">
            <w:pPr>
              <w:pStyle w:val="TableParagraph"/>
              <w:ind w:left="283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前提条件</w:t>
            </w:r>
          </w:p>
        </w:tc>
        <w:tc>
          <w:tcPr>
            <w:tcW w:w="6454" w:type="dxa"/>
            <w:gridSpan w:val="3"/>
            <w:vAlign w:val="center"/>
          </w:tcPr>
          <w:p w14:paraId="34921984" w14:textId="274F89B1" w:rsidR="006B015F" w:rsidRPr="00C4757B" w:rsidRDefault="00FF7CC6" w:rsidP="00FF7CC6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FF7CC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攻击者拥有用户的部分登录信息</w:t>
            </w:r>
          </w:p>
        </w:tc>
      </w:tr>
      <w:tr w:rsidR="006B015F" w14:paraId="2A242AE8" w14:textId="77777777" w:rsidTr="00FF7CC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094AC50C" w14:textId="77777777" w:rsidR="006B015F" w:rsidRPr="00C4757B" w:rsidRDefault="00531E6B" w:rsidP="00FF7CC6">
            <w:pPr>
              <w:pStyle w:val="TableParagraph"/>
              <w:ind w:left="1143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非法入侵手段</w:t>
            </w:r>
          </w:p>
        </w:tc>
        <w:tc>
          <w:tcPr>
            <w:tcW w:w="1665" w:type="dxa"/>
            <w:vAlign w:val="center"/>
          </w:tcPr>
          <w:p w14:paraId="0ECFE62B" w14:textId="77777777" w:rsidR="006B015F" w:rsidRPr="00C4757B" w:rsidRDefault="00531E6B" w:rsidP="00FF7CC6">
            <w:pPr>
              <w:pStyle w:val="TableParagraph"/>
              <w:ind w:left="18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是否实现目标</w:t>
            </w:r>
          </w:p>
        </w:tc>
        <w:tc>
          <w:tcPr>
            <w:tcW w:w="3194" w:type="dxa"/>
            <w:vAlign w:val="center"/>
          </w:tcPr>
          <w:p w14:paraId="03CB5262" w14:textId="77777777" w:rsidR="006B015F" w:rsidRPr="00C4757B" w:rsidRDefault="00531E6B" w:rsidP="00BD4AA6">
            <w:pPr>
              <w:pStyle w:val="TableParagraph"/>
              <w:ind w:left="914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代价－利益分析</w:t>
            </w:r>
          </w:p>
        </w:tc>
      </w:tr>
      <w:tr w:rsidR="006B015F" w14:paraId="75F6CC3B" w14:textId="77777777" w:rsidTr="00FF7CC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2975B6C0" w14:textId="776C0AE2" w:rsidR="00FF7CC6" w:rsidRPr="00C4757B" w:rsidRDefault="00FF7CC6" w:rsidP="00FF7CC6">
            <w:pPr>
              <w:jc w:val="center"/>
              <w:rPr>
                <w:rFonts w:hint="eastAsia"/>
              </w:rPr>
            </w:pPr>
            <w:r w:rsidRPr="00FF7CC6">
              <w:rPr>
                <w:rFonts w:hint="eastAsia"/>
              </w:rPr>
              <w:t>使用社会工程学手段获取完整登录</w:t>
            </w:r>
            <w:r>
              <w:rPr>
                <w:rFonts w:hint="eastAsia"/>
              </w:rPr>
              <w:t>信息</w:t>
            </w:r>
          </w:p>
        </w:tc>
        <w:tc>
          <w:tcPr>
            <w:tcW w:w="1665" w:type="dxa"/>
            <w:vAlign w:val="center"/>
          </w:tcPr>
          <w:p w14:paraId="23F0A71D" w14:textId="3DD422A6" w:rsidR="006B015F" w:rsidRPr="00C4757B" w:rsidRDefault="00970163" w:rsidP="00FF7C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6247C253" w14:textId="48601B23" w:rsidR="006B015F" w:rsidRPr="00C4757B" w:rsidRDefault="00BD4AA6" w:rsidP="00FF7CC6">
            <w:pPr>
              <w:jc w:val="center"/>
            </w:pPr>
            <w:r w:rsidRPr="00BD4AA6">
              <w:rPr>
                <w:rFonts w:hint="eastAsia"/>
              </w:rPr>
              <w:t>代价高，获取信息难度大</w:t>
            </w:r>
          </w:p>
        </w:tc>
      </w:tr>
      <w:tr w:rsidR="006B015F" w14:paraId="5F820DA7" w14:textId="77777777" w:rsidTr="00FF7CC6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1805EAB9" w14:textId="3E5B87AD" w:rsidR="006B015F" w:rsidRPr="00C4757B" w:rsidRDefault="00970163" w:rsidP="00FF7CC6">
            <w:pPr>
              <w:jc w:val="center"/>
            </w:pPr>
            <w:r w:rsidRPr="00970163">
              <w:rPr>
                <w:rFonts w:hint="eastAsia"/>
              </w:rPr>
              <w:lastRenderedPageBreak/>
              <w:t>使用钓鱼攻击获取登录凭证</w:t>
            </w:r>
          </w:p>
        </w:tc>
        <w:tc>
          <w:tcPr>
            <w:tcW w:w="1665" w:type="dxa"/>
            <w:vAlign w:val="center"/>
          </w:tcPr>
          <w:p w14:paraId="360A7547" w14:textId="691DAE08" w:rsidR="006B015F" w:rsidRPr="00C4757B" w:rsidRDefault="00970163" w:rsidP="00FF7C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4A41F5DD" w14:textId="3E3DFCD2" w:rsidR="006B015F" w:rsidRPr="00C4757B" w:rsidRDefault="00BD4AA6" w:rsidP="00FF7CC6">
            <w:pPr>
              <w:jc w:val="center"/>
            </w:pPr>
            <w:r w:rsidRPr="00BD4AA6">
              <w:rPr>
                <w:rFonts w:hint="eastAsia"/>
              </w:rPr>
              <w:t>系统有钓鱼攻击防护机制，代价高</w:t>
            </w:r>
          </w:p>
        </w:tc>
      </w:tr>
      <w:tr w:rsidR="00970163" w14:paraId="063DEBF8" w14:textId="77777777" w:rsidTr="00FF7CC6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6526355D" w14:textId="69742FBD" w:rsidR="00970163" w:rsidRPr="00970163" w:rsidRDefault="00970163" w:rsidP="00FF7CC6">
            <w:pPr>
              <w:jc w:val="center"/>
              <w:rPr>
                <w:rFonts w:hint="eastAsia"/>
              </w:rPr>
            </w:pPr>
            <w:r w:rsidRPr="00970163">
              <w:rPr>
                <w:rFonts w:hint="eastAsia"/>
              </w:rPr>
              <w:t>破解密码</w:t>
            </w:r>
          </w:p>
        </w:tc>
        <w:tc>
          <w:tcPr>
            <w:tcW w:w="1665" w:type="dxa"/>
            <w:vAlign w:val="center"/>
          </w:tcPr>
          <w:p w14:paraId="05DA27C6" w14:textId="1BA35ADD" w:rsidR="00970163" w:rsidRPr="00C4757B" w:rsidRDefault="00970163" w:rsidP="00FF7C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1D349B7E" w14:textId="1C5F716C" w:rsidR="00970163" w:rsidRPr="00C4757B" w:rsidRDefault="00BD4AA6" w:rsidP="00FF7CC6">
            <w:pPr>
              <w:jc w:val="center"/>
            </w:pPr>
            <w:r w:rsidRPr="00BD4AA6">
              <w:rPr>
                <w:rFonts w:hint="eastAsia"/>
              </w:rPr>
              <w:t>系统有密码强度检测和防暴力破解机制，代价高</w:t>
            </w:r>
          </w:p>
        </w:tc>
      </w:tr>
    </w:tbl>
    <w:p w14:paraId="26845ED3" w14:textId="1D3D0750" w:rsidR="00811B30" w:rsidRPr="00FF7CC6" w:rsidRDefault="00811B30" w:rsidP="00811B30">
      <w:pPr>
        <w:pStyle w:val="3"/>
        <w:rPr>
          <w:rFonts w:hint="eastAsia"/>
        </w:rPr>
      </w:pPr>
      <w:bookmarkStart w:id="33" w:name="_Toc172036584"/>
      <w:r>
        <w:rPr>
          <w:rFonts w:hint="eastAsia"/>
        </w:rPr>
        <w:t>6</w:t>
      </w:r>
      <w:r>
        <w:t>.5.</w:t>
      </w:r>
      <w:r w:rsidR="008251B5">
        <w:t>2</w:t>
      </w:r>
      <w:r w:rsidR="00A62455" w:rsidRPr="00A62455">
        <w:rPr>
          <w:rFonts w:hint="eastAsia"/>
        </w:rPr>
        <w:t>攻击者拥有普通用户权限</w:t>
      </w:r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595"/>
        <w:gridCol w:w="1665"/>
        <w:gridCol w:w="3194"/>
      </w:tblGrid>
      <w:tr w:rsidR="00811B30" w14:paraId="4451088A" w14:textId="77777777" w:rsidTr="006E2A3E">
        <w:trPr>
          <w:trHeight w:val="569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3F368551" w14:textId="7E7B857E" w:rsidR="00811B30" w:rsidRPr="00C4757B" w:rsidRDefault="00811B30" w:rsidP="006E2A3E">
            <w:pPr>
              <w:pStyle w:val="TableParagraph"/>
              <w:ind w:left="284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假想目标</w:t>
            </w: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7F5BB9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B</w:t>
            </w:r>
          </w:p>
        </w:tc>
        <w:tc>
          <w:tcPr>
            <w:tcW w:w="6454" w:type="dxa"/>
            <w:gridSpan w:val="3"/>
            <w:vAlign w:val="center"/>
          </w:tcPr>
          <w:p w14:paraId="29A544E7" w14:textId="15EA5DB9" w:rsidR="00811B30" w:rsidRPr="00C4757B" w:rsidRDefault="00A62455" w:rsidP="006E2A3E">
            <w:pPr>
              <w:pStyle w:val="TableParagraph"/>
              <w:ind w:firstLineChars="200" w:firstLine="48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A62455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攻击者拥有普通用户权限</w:t>
            </w:r>
          </w:p>
        </w:tc>
      </w:tr>
      <w:tr w:rsidR="00811B30" w14:paraId="30BD672A" w14:textId="77777777" w:rsidTr="006E2A3E">
        <w:trPr>
          <w:trHeight w:val="570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73C17FEE" w14:textId="77777777" w:rsidR="00811B30" w:rsidRPr="00C4757B" w:rsidRDefault="00811B30" w:rsidP="006E2A3E">
            <w:pPr>
              <w:pStyle w:val="TableParagraph"/>
              <w:ind w:left="283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前提条件</w:t>
            </w:r>
          </w:p>
        </w:tc>
        <w:tc>
          <w:tcPr>
            <w:tcW w:w="6454" w:type="dxa"/>
            <w:gridSpan w:val="3"/>
            <w:vAlign w:val="center"/>
          </w:tcPr>
          <w:p w14:paraId="6155B995" w14:textId="77777777" w:rsidR="00811B30" w:rsidRPr="00C4757B" w:rsidRDefault="00811B30" w:rsidP="006E2A3E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FF7CC6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攻击者拥有用户的部分登录信息</w:t>
            </w:r>
          </w:p>
        </w:tc>
      </w:tr>
      <w:tr w:rsidR="00811B30" w14:paraId="2BF5DFB4" w14:textId="77777777" w:rsidTr="006E2A3E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6D2B8E85" w14:textId="77777777" w:rsidR="00811B30" w:rsidRPr="00C4757B" w:rsidRDefault="00811B30" w:rsidP="006E2A3E">
            <w:pPr>
              <w:pStyle w:val="TableParagraph"/>
              <w:ind w:left="1143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非法入侵手段</w:t>
            </w:r>
          </w:p>
        </w:tc>
        <w:tc>
          <w:tcPr>
            <w:tcW w:w="1665" w:type="dxa"/>
            <w:vAlign w:val="center"/>
          </w:tcPr>
          <w:p w14:paraId="3B078378" w14:textId="77777777" w:rsidR="00811B30" w:rsidRPr="00C4757B" w:rsidRDefault="00811B30" w:rsidP="006E2A3E">
            <w:pPr>
              <w:pStyle w:val="TableParagraph"/>
              <w:ind w:left="18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是否实现目标</w:t>
            </w:r>
          </w:p>
        </w:tc>
        <w:tc>
          <w:tcPr>
            <w:tcW w:w="3194" w:type="dxa"/>
            <w:vAlign w:val="center"/>
          </w:tcPr>
          <w:p w14:paraId="2A4B75E0" w14:textId="77777777" w:rsidR="00811B30" w:rsidRPr="00C4757B" w:rsidRDefault="00811B30" w:rsidP="006E2A3E">
            <w:pPr>
              <w:pStyle w:val="TableParagraph"/>
              <w:ind w:left="914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代价－利益分析</w:t>
            </w:r>
          </w:p>
        </w:tc>
      </w:tr>
      <w:tr w:rsidR="00811B30" w14:paraId="6D97C9FA" w14:textId="77777777" w:rsidTr="006E2A3E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1293C141" w14:textId="19AC2480" w:rsidR="00811B30" w:rsidRPr="00C4757B" w:rsidRDefault="00A64AB7" w:rsidP="006E2A3E">
            <w:pPr>
              <w:jc w:val="center"/>
              <w:rPr>
                <w:rFonts w:hint="eastAsia"/>
              </w:rPr>
            </w:pPr>
            <w:r w:rsidRPr="00A64AB7">
              <w:rPr>
                <w:rFonts w:hint="eastAsia"/>
              </w:rPr>
              <w:t>提升权限的攻击手段（如</w:t>
            </w:r>
            <w:r w:rsidRPr="00A64AB7">
              <w:rPr>
                <w:rFonts w:hint="eastAsia"/>
              </w:rPr>
              <w:t>SQL</w:t>
            </w:r>
            <w:r w:rsidRPr="00A64AB7">
              <w:rPr>
                <w:rFonts w:hint="eastAsia"/>
              </w:rPr>
              <w:t>注入）</w:t>
            </w:r>
          </w:p>
        </w:tc>
        <w:tc>
          <w:tcPr>
            <w:tcW w:w="1665" w:type="dxa"/>
            <w:vAlign w:val="center"/>
          </w:tcPr>
          <w:p w14:paraId="49698B51" w14:textId="77777777" w:rsidR="00811B30" w:rsidRPr="00C4757B" w:rsidRDefault="00811B30" w:rsidP="006E2A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71127ECF" w14:textId="6AB85460" w:rsidR="00811B30" w:rsidRPr="00C4757B" w:rsidRDefault="00754E5B" w:rsidP="006E2A3E">
            <w:pPr>
              <w:jc w:val="center"/>
            </w:pPr>
            <w:r w:rsidRPr="00754E5B">
              <w:rPr>
                <w:rFonts w:hint="eastAsia"/>
              </w:rPr>
              <w:t>系统防御机制有效，代价高</w:t>
            </w:r>
          </w:p>
        </w:tc>
      </w:tr>
      <w:tr w:rsidR="00811B30" w14:paraId="64D11C89" w14:textId="77777777" w:rsidTr="006E2A3E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732C628B" w14:textId="54A4DE38" w:rsidR="00811B30" w:rsidRPr="00C4757B" w:rsidRDefault="00A64AB7" w:rsidP="006E2A3E">
            <w:pPr>
              <w:jc w:val="center"/>
            </w:pPr>
            <w:r w:rsidRPr="00A64AB7">
              <w:rPr>
                <w:rFonts w:hint="eastAsia"/>
              </w:rPr>
              <w:t>使用已知漏洞提升权限</w:t>
            </w:r>
          </w:p>
        </w:tc>
        <w:tc>
          <w:tcPr>
            <w:tcW w:w="1665" w:type="dxa"/>
            <w:vAlign w:val="center"/>
          </w:tcPr>
          <w:p w14:paraId="08CD6FE7" w14:textId="77777777" w:rsidR="00811B30" w:rsidRPr="00C4757B" w:rsidRDefault="00811B30" w:rsidP="006E2A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4C4A98B4" w14:textId="11C44658" w:rsidR="00811B30" w:rsidRPr="00C4757B" w:rsidRDefault="00754E5B" w:rsidP="006E2A3E">
            <w:pPr>
              <w:jc w:val="center"/>
            </w:pPr>
            <w:r w:rsidRPr="00754E5B">
              <w:rPr>
                <w:rFonts w:hint="eastAsia"/>
              </w:rPr>
              <w:t>系统已打补丁，代价高</w:t>
            </w:r>
          </w:p>
        </w:tc>
      </w:tr>
      <w:tr w:rsidR="00811B30" w14:paraId="12858D1B" w14:textId="77777777" w:rsidTr="006E2A3E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4540AA3B" w14:textId="66D17C72" w:rsidR="00811B30" w:rsidRPr="00970163" w:rsidRDefault="00A64AB7" w:rsidP="006E2A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社会工程学手段</w:t>
            </w:r>
          </w:p>
        </w:tc>
        <w:tc>
          <w:tcPr>
            <w:tcW w:w="1665" w:type="dxa"/>
            <w:vAlign w:val="center"/>
          </w:tcPr>
          <w:p w14:paraId="5CCF79F1" w14:textId="77777777" w:rsidR="00811B30" w:rsidRPr="00C4757B" w:rsidRDefault="00811B30" w:rsidP="006E2A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1E85EA98" w14:textId="41FFCA15" w:rsidR="00811B30" w:rsidRPr="00C4757B" w:rsidRDefault="00754E5B" w:rsidP="006E2A3E">
            <w:pPr>
              <w:jc w:val="center"/>
            </w:pPr>
            <w:r w:rsidRPr="00754E5B">
              <w:rPr>
                <w:rFonts w:hint="eastAsia"/>
              </w:rPr>
              <w:t>系统有多重身份验证机制，代价高</w:t>
            </w:r>
          </w:p>
        </w:tc>
      </w:tr>
    </w:tbl>
    <w:p w14:paraId="28830E04" w14:textId="0B58D860" w:rsidR="00811B30" w:rsidRPr="00FF7CC6" w:rsidRDefault="00811B30" w:rsidP="00811B30">
      <w:pPr>
        <w:pStyle w:val="3"/>
        <w:rPr>
          <w:rFonts w:hint="eastAsia"/>
        </w:rPr>
      </w:pPr>
      <w:r>
        <w:rPr>
          <w:rFonts w:hint="eastAsia"/>
        </w:rPr>
        <w:t>6</w:t>
      </w:r>
      <w:r>
        <w:t>.5.</w:t>
      </w:r>
      <w:r w:rsidR="008251B5">
        <w:t>3</w:t>
      </w:r>
      <w:r w:rsidR="00AE5282" w:rsidRPr="00AE5282">
        <w:rPr>
          <w:rFonts w:hint="eastAsia"/>
        </w:rPr>
        <w:t>瘫痪系统服务</w:t>
      </w:r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595"/>
        <w:gridCol w:w="1665"/>
        <w:gridCol w:w="3194"/>
      </w:tblGrid>
      <w:tr w:rsidR="00811B30" w14:paraId="3F52F7D4" w14:textId="77777777" w:rsidTr="006E2A3E">
        <w:trPr>
          <w:trHeight w:val="569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46BD74B0" w14:textId="65147AEF" w:rsidR="00811B30" w:rsidRPr="00C4757B" w:rsidRDefault="00811B30" w:rsidP="006E2A3E">
            <w:pPr>
              <w:pStyle w:val="TableParagraph"/>
              <w:ind w:left="284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假想目标</w:t>
            </w: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AE5282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C</w:t>
            </w:r>
          </w:p>
        </w:tc>
        <w:tc>
          <w:tcPr>
            <w:tcW w:w="6454" w:type="dxa"/>
            <w:gridSpan w:val="3"/>
            <w:vAlign w:val="center"/>
          </w:tcPr>
          <w:p w14:paraId="6D32577B" w14:textId="67EFCC31" w:rsidR="00811B30" w:rsidRPr="00C4757B" w:rsidRDefault="00AE5282" w:rsidP="006E2A3E">
            <w:pPr>
              <w:pStyle w:val="TableParagraph"/>
              <w:ind w:firstLineChars="200" w:firstLine="48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AE5282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瘫痪系统服务</w:t>
            </w:r>
          </w:p>
        </w:tc>
      </w:tr>
      <w:tr w:rsidR="00811B30" w14:paraId="7E541818" w14:textId="77777777" w:rsidTr="006E2A3E">
        <w:trPr>
          <w:trHeight w:val="570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6CFA5A74" w14:textId="77777777" w:rsidR="00811B30" w:rsidRPr="00C4757B" w:rsidRDefault="00811B30" w:rsidP="006E2A3E">
            <w:pPr>
              <w:pStyle w:val="TableParagraph"/>
              <w:ind w:left="283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前提条件</w:t>
            </w:r>
          </w:p>
        </w:tc>
        <w:tc>
          <w:tcPr>
            <w:tcW w:w="6454" w:type="dxa"/>
            <w:gridSpan w:val="3"/>
            <w:vAlign w:val="center"/>
          </w:tcPr>
          <w:p w14:paraId="5B6CF732" w14:textId="37DE3EDF" w:rsidR="00811B30" w:rsidRPr="00C4757B" w:rsidRDefault="00AE5282" w:rsidP="006E2A3E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AE5282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攻击者能访问系统网络</w:t>
            </w:r>
          </w:p>
        </w:tc>
      </w:tr>
      <w:tr w:rsidR="00811B30" w14:paraId="2E862242" w14:textId="77777777" w:rsidTr="006E2A3E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7B2D563D" w14:textId="77777777" w:rsidR="00811B30" w:rsidRPr="00C4757B" w:rsidRDefault="00811B30" w:rsidP="006E2A3E">
            <w:pPr>
              <w:pStyle w:val="TableParagraph"/>
              <w:ind w:left="1143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非法入侵手段</w:t>
            </w:r>
          </w:p>
        </w:tc>
        <w:tc>
          <w:tcPr>
            <w:tcW w:w="1665" w:type="dxa"/>
            <w:vAlign w:val="center"/>
          </w:tcPr>
          <w:p w14:paraId="15525660" w14:textId="77777777" w:rsidR="00811B30" w:rsidRPr="00C4757B" w:rsidRDefault="00811B30" w:rsidP="006E2A3E">
            <w:pPr>
              <w:pStyle w:val="TableParagraph"/>
              <w:ind w:left="18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是否实现目标</w:t>
            </w:r>
          </w:p>
        </w:tc>
        <w:tc>
          <w:tcPr>
            <w:tcW w:w="3194" w:type="dxa"/>
            <w:vAlign w:val="center"/>
          </w:tcPr>
          <w:p w14:paraId="12C8703A" w14:textId="77777777" w:rsidR="00811B30" w:rsidRPr="00C4757B" w:rsidRDefault="00811B30" w:rsidP="006E2A3E">
            <w:pPr>
              <w:pStyle w:val="TableParagraph"/>
              <w:ind w:left="914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代价－利益分析</w:t>
            </w:r>
          </w:p>
        </w:tc>
      </w:tr>
      <w:tr w:rsidR="00811B30" w14:paraId="42895D85" w14:textId="77777777" w:rsidTr="006E2A3E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6ADD18DD" w14:textId="47728B77" w:rsidR="00811B30" w:rsidRPr="00C4757B" w:rsidRDefault="00AE5282" w:rsidP="006E2A3E">
            <w:pPr>
              <w:jc w:val="center"/>
              <w:rPr>
                <w:rFonts w:hint="eastAsia"/>
              </w:rPr>
            </w:pPr>
            <w:r w:rsidRPr="00AE5282">
              <w:rPr>
                <w:rFonts w:hint="eastAsia"/>
              </w:rPr>
              <w:lastRenderedPageBreak/>
              <w:t>DDoS</w:t>
            </w:r>
            <w:r w:rsidRPr="00AE5282">
              <w:rPr>
                <w:rFonts w:hint="eastAsia"/>
              </w:rPr>
              <w:t>攻击</w:t>
            </w:r>
          </w:p>
        </w:tc>
        <w:tc>
          <w:tcPr>
            <w:tcW w:w="1665" w:type="dxa"/>
            <w:vAlign w:val="center"/>
          </w:tcPr>
          <w:p w14:paraId="3F0FBCCA" w14:textId="7FCC3DF6" w:rsidR="00811B30" w:rsidRPr="00C4757B" w:rsidRDefault="00AE5282" w:rsidP="006E2A3E">
            <w:pPr>
              <w:jc w:val="center"/>
            </w:pPr>
            <w:r>
              <w:rPr>
                <w:rFonts w:hint="eastAsia"/>
              </w:rPr>
              <w:t>部分实现</w:t>
            </w:r>
          </w:p>
        </w:tc>
        <w:tc>
          <w:tcPr>
            <w:tcW w:w="3194" w:type="dxa"/>
            <w:vAlign w:val="center"/>
          </w:tcPr>
          <w:p w14:paraId="59CA5771" w14:textId="501495D8" w:rsidR="00811B30" w:rsidRPr="00C4757B" w:rsidRDefault="007A0A91" w:rsidP="006E2A3E">
            <w:pPr>
              <w:jc w:val="center"/>
            </w:pPr>
            <w:r w:rsidRPr="007A0A91">
              <w:rPr>
                <w:rFonts w:hint="eastAsia"/>
              </w:rPr>
              <w:t>部分服务受到影响，但系统能迅速恢复</w:t>
            </w:r>
          </w:p>
        </w:tc>
      </w:tr>
      <w:tr w:rsidR="00811B30" w14:paraId="54C81579" w14:textId="77777777" w:rsidTr="006E2A3E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2AD59E7F" w14:textId="4AC75CE6" w:rsidR="00811B30" w:rsidRPr="00C4757B" w:rsidRDefault="00AE5282" w:rsidP="006E2A3E">
            <w:pPr>
              <w:jc w:val="center"/>
            </w:pPr>
            <w:r w:rsidRPr="00AE5282">
              <w:rPr>
                <w:rFonts w:hint="eastAsia"/>
              </w:rPr>
              <w:t>发送大量无效请求</w:t>
            </w:r>
          </w:p>
        </w:tc>
        <w:tc>
          <w:tcPr>
            <w:tcW w:w="1665" w:type="dxa"/>
            <w:vAlign w:val="center"/>
          </w:tcPr>
          <w:p w14:paraId="602E262E" w14:textId="1B76F2CD" w:rsidR="00811B30" w:rsidRPr="00C4757B" w:rsidRDefault="00AE5282" w:rsidP="006E2A3E">
            <w:pPr>
              <w:jc w:val="center"/>
            </w:pPr>
            <w:r>
              <w:rPr>
                <w:rFonts w:hint="eastAsia"/>
              </w:rPr>
              <w:t>部分实现</w:t>
            </w:r>
          </w:p>
        </w:tc>
        <w:tc>
          <w:tcPr>
            <w:tcW w:w="3194" w:type="dxa"/>
            <w:vAlign w:val="center"/>
          </w:tcPr>
          <w:p w14:paraId="657BADD1" w14:textId="112ADE31" w:rsidR="00811B30" w:rsidRPr="00C4757B" w:rsidRDefault="007A0A91" w:rsidP="006E2A3E">
            <w:pPr>
              <w:jc w:val="center"/>
            </w:pPr>
            <w:r w:rsidRPr="007A0A91">
              <w:rPr>
                <w:rFonts w:hint="eastAsia"/>
              </w:rPr>
              <w:t>系统有流量监控和防护机制</w:t>
            </w:r>
          </w:p>
        </w:tc>
      </w:tr>
    </w:tbl>
    <w:p w14:paraId="50549698" w14:textId="4ED2AF83" w:rsidR="00811B30" w:rsidRPr="00FF7CC6" w:rsidRDefault="00811B30" w:rsidP="00811B30">
      <w:pPr>
        <w:pStyle w:val="3"/>
        <w:rPr>
          <w:rFonts w:hint="eastAsia"/>
        </w:rPr>
      </w:pPr>
      <w:r>
        <w:rPr>
          <w:rFonts w:hint="eastAsia"/>
        </w:rPr>
        <w:t>6</w:t>
      </w:r>
      <w:r>
        <w:t>.5.</w:t>
      </w:r>
      <w:r w:rsidR="008251B5">
        <w:t>4</w:t>
      </w:r>
      <w:r w:rsidR="00AB2160" w:rsidRPr="00AB2160">
        <w:rPr>
          <w:rFonts w:hint="eastAsia"/>
        </w:rPr>
        <w:t>修改用户数据</w:t>
      </w:r>
      <w:r w:rsidR="00AB2160" w:rsidRPr="00AB2160">
        <w:rPr>
          <w:rFonts w:hint="eastAsia"/>
        </w:rPr>
        <w:tab/>
      </w:r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595"/>
        <w:gridCol w:w="1665"/>
        <w:gridCol w:w="3194"/>
      </w:tblGrid>
      <w:tr w:rsidR="00811B30" w14:paraId="0F31BA80" w14:textId="77777777" w:rsidTr="006E2A3E">
        <w:trPr>
          <w:trHeight w:val="569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582221E7" w14:textId="4E2FDB53" w:rsidR="00811B30" w:rsidRPr="00C4757B" w:rsidRDefault="00811B30" w:rsidP="006E2A3E">
            <w:pPr>
              <w:pStyle w:val="TableParagraph"/>
              <w:ind w:left="284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假想目标</w:t>
            </w: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AB2160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D</w:t>
            </w:r>
          </w:p>
        </w:tc>
        <w:tc>
          <w:tcPr>
            <w:tcW w:w="6454" w:type="dxa"/>
            <w:gridSpan w:val="3"/>
            <w:vAlign w:val="center"/>
          </w:tcPr>
          <w:p w14:paraId="307B8F35" w14:textId="0F340F06" w:rsidR="00811B30" w:rsidRPr="00C4757B" w:rsidRDefault="00AB2160" w:rsidP="006E2A3E">
            <w:pPr>
              <w:pStyle w:val="TableParagraph"/>
              <w:ind w:firstLineChars="200" w:firstLine="48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AB2160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修改用户数据</w:t>
            </w:r>
            <w:r w:rsidRPr="00AB2160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ab/>
            </w:r>
          </w:p>
        </w:tc>
      </w:tr>
      <w:tr w:rsidR="00811B30" w14:paraId="2E21A857" w14:textId="77777777" w:rsidTr="006E2A3E">
        <w:trPr>
          <w:trHeight w:val="570"/>
        </w:trPr>
        <w:tc>
          <w:tcPr>
            <w:tcW w:w="1931" w:type="dxa"/>
            <w:tcBorders>
              <w:left w:val="double" w:sz="2" w:space="0" w:color="EFEFEF"/>
            </w:tcBorders>
            <w:vAlign w:val="center"/>
          </w:tcPr>
          <w:p w14:paraId="01CC769A" w14:textId="77777777" w:rsidR="00811B30" w:rsidRPr="00C4757B" w:rsidRDefault="00811B30" w:rsidP="006E2A3E">
            <w:pPr>
              <w:pStyle w:val="TableParagraph"/>
              <w:ind w:left="283" w:right="279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前提条件</w:t>
            </w:r>
          </w:p>
        </w:tc>
        <w:tc>
          <w:tcPr>
            <w:tcW w:w="6454" w:type="dxa"/>
            <w:gridSpan w:val="3"/>
            <w:vAlign w:val="center"/>
          </w:tcPr>
          <w:p w14:paraId="1BEEAAF8" w14:textId="4A47E0BD" w:rsidR="00811B30" w:rsidRPr="00C4757B" w:rsidRDefault="0057649A" w:rsidP="006E2A3E">
            <w:pPr>
              <w:pStyle w:val="TableParagraph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57649A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攻击者拥有部分用户权限</w:t>
            </w:r>
          </w:p>
        </w:tc>
      </w:tr>
      <w:tr w:rsidR="00811B30" w14:paraId="3841EF51" w14:textId="77777777" w:rsidTr="006E2A3E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5C43DD95" w14:textId="77777777" w:rsidR="00811B30" w:rsidRPr="00C4757B" w:rsidRDefault="00811B30" w:rsidP="006E2A3E">
            <w:pPr>
              <w:pStyle w:val="TableParagraph"/>
              <w:ind w:left="1143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非法入侵手段</w:t>
            </w:r>
          </w:p>
        </w:tc>
        <w:tc>
          <w:tcPr>
            <w:tcW w:w="1665" w:type="dxa"/>
            <w:vAlign w:val="center"/>
          </w:tcPr>
          <w:p w14:paraId="32987E03" w14:textId="77777777" w:rsidR="00811B30" w:rsidRPr="00C4757B" w:rsidRDefault="00811B30" w:rsidP="006E2A3E">
            <w:pPr>
              <w:pStyle w:val="TableParagraph"/>
              <w:ind w:left="181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是否实现目标</w:t>
            </w:r>
          </w:p>
        </w:tc>
        <w:tc>
          <w:tcPr>
            <w:tcW w:w="3194" w:type="dxa"/>
            <w:vAlign w:val="center"/>
          </w:tcPr>
          <w:p w14:paraId="1F270D9C" w14:textId="77777777" w:rsidR="00811B30" w:rsidRPr="00C4757B" w:rsidRDefault="00811B30" w:rsidP="006E2A3E">
            <w:pPr>
              <w:pStyle w:val="TableParagraph"/>
              <w:ind w:left="914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C4757B">
              <w:rPr>
                <w:rFonts w:ascii="Times New Roman" w:hAnsi="Times New Roman" w:cs="Times New Roman"/>
                <w:kern w:val="2"/>
                <w:sz w:val="24"/>
                <w:szCs w:val="24"/>
              </w:rPr>
              <w:t>代价－利益分析</w:t>
            </w:r>
          </w:p>
        </w:tc>
      </w:tr>
      <w:tr w:rsidR="00811B30" w14:paraId="1DD6B4FC" w14:textId="77777777" w:rsidTr="006E2A3E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5486C181" w14:textId="1DFCEAC0" w:rsidR="00811B30" w:rsidRPr="00C4757B" w:rsidRDefault="00943B6C" w:rsidP="006E2A3E">
            <w:pPr>
              <w:jc w:val="center"/>
              <w:rPr>
                <w:rFonts w:hint="eastAsia"/>
              </w:rPr>
            </w:pPr>
            <w:r w:rsidRPr="00943B6C">
              <w:rPr>
                <w:rFonts w:hint="eastAsia"/>
              </w:rPr>
              <w:t>缓冲区溢出攻击</w:t>
            </w:r>
          </w:p>
        </w:tc>
        <w:tc>
          <w:tcPr>
            <w:tcW w:w="1665" w:type="dxa"/>
            <w:vAlign w:val="center"/>
          </w:tcPr>
          <w:p w14:paraId="50BA4BDA" w14:textId="77777777" w:rsidR="00811B30" w:rsidRPr="00C4757B" w:rsidRDefault="00811B30" w:rsidP="006E2A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15FCC9CF" w14:textId="703977C0" w:rsidR="00811B30" w:rsidRPr="00C4757B" w:rsidRDefault="00943B6C" w:rsidP="006E2A3E">
            <w:pPr>
              <w:jc w:val="center"/>
            </w:pPr>
            <w:r w:rsidRPr="00943B6C">
              <w:rPr>
                <w:rFonts w:hint="eastAsia"/>
              </w:rPr>
              <w:t>系统有数据完整性检查机制，代价高</w:t>
            </w:r>
          </w:p>
        </w:tc>
      </w:tr>
      <w:tr w:rsidR="00811B30" w14:paraId="26342D22" w14:textId="77777777" w:rsidTr="006E2A3E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50E9F685" w14:textId="1B89695B" w:rsidR="00811B30" w:rsidRPr="00C4757B" w:rsidRDefault="00943B6C" w:rsidP="006E2A3E">
            <w:pPr>
              <w:jc w:val="center"/>
            </w:pPr>
            <w:r w:rsidRPr="00943B6C">
              <w:rPr>
                <w:rFonts w:hint="eastAsia"/>
              </w:rPr>
              <w:t>使用</w:t>
            </w:r>
            <w:r w:rsidRPr="00943B6C">
              <w:rPr>
                <w:rFonts w:hint="eastAsia"/>
              </w:rPr>
              <w:t>SQL</w:t>
            </w:r>
            <w:r w:rsidRPr="00943B6C">
              <w:rPr>
                <w:rFonts w:hint="eastAsia"/>
              </w:rPr>
              <w:t>注入修改数据</w:t>
            </w:r>
          </w:p>
        </w:tc>
        <w:tc>
          <w:tcPr>
            <w:tcW w:w="1665" w:type="dxa"/>
            <w:vAlign w:val="center"/>
          </w:tcPr>
          <w:p w14:paraId="3AA33764" w14:textId="77777777" w:rsidR="00811B30" w:rsidRPr="00C4757B" w:rsidRDefault="00811B30" w:rsidP="006E2A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2290C076" w14:textId="20792CCF" w:rsidR="00811B30" w:rsidRPr="00C4757B" w:rsidRDefault="00943B6C" w:rsidP="006E2A3E">
            <w:pPr>
              <w:jc w:val="center"/>
            </w:pPr>
            <w:r w:rsidRPr="00943B6C">
              <w:rPr>
                <w:rFonts w:hint="eastAsia"/>
              </w:rPr>
              <w:t>系统有输入验证和防注入机制，代价高</w:t>
            </w:r>
          </w:p>
        </w:tc>
      </w:tr>
      <w:tr w:rsidR="00811B30" w14:paraId="3C2EE5AD" w14:textId="77777777" w:rsidTr="006E2A3E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  <w:vAlign w:val="center"/>
          </w:tcPr>
          <w:p w14:paraId="3AB44905" w14:textId="546AD261" w:rsidR="00811B30" w:rsidRPr="00970163" w:rsidRDefault="00943B6C" w:rsidP="006E2A3E">
            <w:pPr>
              <w:jc w:val="center"/>
              <w:rPr>
                <w:rFonts w:hint="eastAsia"/>
              </w:rPr>
            </w:pPr>
            <w:r w:rsidRPr="00943B6C">
              <w:rPr>
                <w:rFonts w:hint="eastAsia"/>
              </w:rPr>
              <w:t>通过接口漏洞修改数据</w:t>
            </w:r>
          </w:p>
        </w:tc>
        <w:tc>
          <w:tcPr>
            <w:tcW w:w="1665" w:type="dxa"/>
            <w:vAlign w:val="center"/>
          </w:tcPr>
          <w:p w14:paraId="31620C39" w14:textId="77777777" w:rsidR="00811B30" w:rsidRPr="00C4757B" w:rsidRDefault="00811B30" w:rsidP="006E2A3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4" w:type="dxa"/>
            <w:vAlign w:val="center"/>
          </w:tcPr>
          <w:p w14:paraId="197BC485" w14:textId="1C3F36EC" w:rsidR="00811B30" w:rsidRPr="00C4757B" w:rsidRDefault="00943B6C" w:rsidP="006E2A3E">
            <w:pPr>
              <w:jc w:val="center"/>
            </w:pPr>
            <w:r w:rsidRPr="00943B6C">
              <w:rPr>
                <w:rFonts w:hint="eastAsia"/>
              </w:rPr>
              <w:t>系统接口有权限验证和日志审计机制，代价高</w:t>
            </w:r>
          </w:p>
        </w:tc>
      </w:tr>
    </w:tbl>
    <w:p w14:paraId="4F34F53F" w14:textId="77777777" w:rsidR="00BD4AA6" w:rsidRPr="00811B30" w:rsidRDefault="00BD4AA6" w:rsidP="00BD4AA6"/>
    <w:p w14:paraId="5DB73194" w14:textId="148F0EBC" w:rsidR="006B015F" w:rsidRDefault="00531E6B">
      <w:pPr>
        <w:pStyle w:val="1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3"/>
    </w:p>
    <w:p w14:paraId="57F5E516" w14:textId="12E5ACF8" w:rsidR="006B015F" w:rsidRDefault="00531E6B">
      <w:pPr>
        <w:pStyle w:val="2"/>
      </w:pPr>
      <w:bookmarkStart w:id="34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4"/>
    </w:p>
    <w:p w14:paraId="10295647" w14:textId="79F69DEB" w:rsidR="00FA3EB2" w:rsidRPr="00FA3EB2" w:rsidRDefault="00FA3EB2" w:rsidP="00FA3EB2">
      <w:pPr>
        <w:ind w:firstLine="420"/>
        <w:rPr>
          <w:rFonts w:hint="eastAsia"/>
        </w:rPr>
      </w:pPr>
      <w:r w:rsidRPr="00FA3EB2">
        <w:rPr>
          <w:rFonts w:hint="eastAsia"/>
        </w:rPr>
        <w:t>本部分测试针对心·晴心理咨询系统的安装和反安装过程进行，确保用户能</w:t>
      </w:r>
      <w:r w:rsidRPr="00FA3EB2">
        <w:rPr>
          <w:rFonts w:hint="eastAsia"/>
        </w:rPr>
        <w:lastRenderedPageBreak/>
        <w:t>够顺利地安装和卸载系统，且安装后系统能正常运行，反安装后系统文件及相关数据能够正确移除。</w:t>
      </w:r>
    </w:p>
    <w:p w14:paraId="4EF6E985" w14:textId="05153C75" w:rsidR="006B015F" w:rsidRDefault="00531E6B">
      <w:pPr>
        <w:pStyle w:val="2"/>
      </w:pPr>
      <w:bookmarkStart w:id="35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5"/>
    </w:p>
    <w:p w14:paraId="4D700C8E" w14:textId="5C5060ED" w:rsidR="00FA3EB2" w:rsidRDefault="00FA3EB2" w:rsidP="00FA3EB2">
      <w:pPr>
        <w:rPr>
          <w:rFonts w:hint="eastAsia"/>
        </w:rPr>
      </w:pPr>
      <w:r>
        <w:tab/>
      </w:r>
      <w:r w:rsidRPr="00FA3EB2">
        <w:rPr>
          <w:rFonts w:hint="eastAsia"/>
          <w:b/>
          <w:bCs/>
        </w:rPr>
        <w:t>测试范围</w:t>
      </w:r>
      <w:r>
        <w:rPr>
          <w:rFonts w:hint="eastAsia"/>
        </w:rPr>
        <w:t>：用户客户端、专家客户端和管理员端的安装包</w:t>
      </w:r>
      <w:r>
        <w:rPr>
          <w:rFonts w:hint="eastAsia"/>
        </w:rPr>
        <w:t>；</w:t>
      </w:r>
      <w:r>
        <w:rPr>
          <w:rFonts w:hint="eastAsia"/>
        </w:rPr>
        <w:t>安装过程中不同安装选项的选择</w:t>
      </w:r>
      <w:r>
        <w:rPr>
          <w:rFonts w:hint="eastAsia"/>
        </w:rPr>
        <w:t>；</w:t>
      </w:r>
      <w:r>
        <w:rPr>
          <w:rFonts w:hint="eastAsia"/>
        </w:rPr>
        <w:t>反安装过程的完整性。</w:t>
      </w:r>
    </w:p>
    <w:p w14:paraId="1ABD0031" w14:textId="54C329F9" w:rsidR="00FA3EB2" w:rsidRPr="00FA3EB2" w:rsidRDefault="00FA3EB2" w:rsidP="00FA3EB2">
      <w:pPr>
        <w:ind w:firstLine="420"/>
        <w:rPr>
          <w:rFonts w:hint="eastAsia"/>
        </w:rPr>
      </w:pPr>
      <w:r w:rsidRPr="00FA3EB2">
        <w:rPr>
          <w:rFonts w:hint="eastAsia"/>
          <w:b/>
          <w:bCs/>
        </w:rPr>
        <w:t>测试目的</w:t>
      </w:r>
      <w:r>
        <w:rPr>
          <w:rFonts w:hint="eastAsia"/>
        </w:rPr>
        <w:t>：确保系统在不同环境下能够顺利安装并正常启动</w:t>
      </w:r>
      <w:r>
        <w:rPr>
          <w:rFonts w:hint="eastAsia"/>
        </w:rPr>
        <w:t>；</w:t>
      </w:r>
      <w:r>
        <w:rPr>
          <w:rFonts w:hint="eastAsia"/>
        </w:rPr>
        <w:t>验证安装过程中的所有选项是否可用且描述正确</w:t>
      </w:r>
      <w:r>
        <w:rPr>
          <w:rFonts w:hint="eastAsia"/>
        </w:rPr>
        <w:t>；</w:t>
      </w:r>
      <w:r>
        <w:rPr>
          <w:rFonts w:hint="eastAsia"/>
        </w:rPr>
        <w:t>确保反安装过程能够彻底清除系统文件和注册表项。</w:t>
      </w:r>
    </w:p>
    <w:p w14:paraId="7169673C" w14:textId="7384F2A9" w:rsidR="006B015F" w:rsidRDefault="00531E6B">
      <w:pPr>
        <w:pStyle w:val="2"/>
      </w:pPr>
      <w:bookmarkStart w:id="36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6"/>
    </w:p>
    <w:p w14:paraId="0947218C" w14:textId="77777777" w:rsidR="007B723D" w:rsidRDefault="007B723D" w:rsidP="007B723D">
      <w:pPr>
        <w:ind w:firstLine="420"/>
        <w:rPr>
          <w:rFonts w:hint="eastAsia"/>
        </w:rPr>
      </w:pPr>
      <w:r w:rsidRPr="007B723D">
        <w:rPr>
          <w:rFonts w:hint="eastAsia"/>
          <w:b/>
          <w:bCs/>
        </w:rPr>
        <w:t>测试环境</w:t>
      </w:r>
      <w:r>
        <w:rPr>
          <w:rFonts w:hint="eastAsia"/>
        </w:rPr>
        <w:t>：</w:t>
      </w:r>
    </w:p>
    <w:p w14:paraId="62B5F2E6" w14:textId="0473CE53" w:rsidR="007B723D" w:rsidRDefault="007B723D" w:rsidP="007B723D">
      <w:pPr>
        <w:ind w:firstLine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 xml:space="preserve">Windows 10 / </w:t>
      </w:r>
      <w:r>
        <w:t>11</w:t>
      </w:r>
    </w:p>
    <w:p w14:paraId="79345592" w14:textId="77777777" w:rsidR="007B723D" w:rsidRDefault="007B723D" w:rsidP="007B723D">
      <w:pPr>
        <w:ind w:firstLine="420"/>
        <w:rPr>
          <w:rFonts w:hint="eastAsia"/>
        </w:rPr>
      </w:pPr>
      <w:r>
        <w:rPr>
          <w:rFonts w:hint="eastAsia"/>
        </w:rPr>
        <w:t>硬件环境：最低配置和推荐配置的</w:t>
      </w:r>
      <w:r>
        <w:rPr>
          <w:rFonts w:hint="eastAsia"/>
        </w:rPr>
        <w:t>PC</w:t>
      </w:r>
    </w:p>
    <w:p w14:paraId="67C3AA30" w14:textId="77777777" w:rsidR="007B723D" w:rsidRDefault="007B723D" w:rsidP="007B723D">
      <w:pPr>
        <w:ind w:firstLine="420"/>
        <w:rPr>
          <w:rFonts w:hint="eastAsia"/>
        </w:rPr>
      </w:pPr>
      <w:r>
        <w:rPr>
          <w:rFonts w:hint="eastAsia"/>
        </w:rPr>
        <w:t>网络环境：有网络和无网络情况下的安装和反安装</w:t>
      </w:r>
    </w:p>
    <w:p w14:paraId="5864DFDC" w14:textId="77777777" w:rsidR="007B723D" w:rsidRDefault="007B723D" w:rsidP="007B723D">
      <w:pPr>
        <w:ind w:firstLine="420"/>
        <w:rPr>
          <w:rFonts w:hint="eastAsia"/>
        </w:rPr>
      </w:pPr>
      <w:r w:rsidRPr="007B723D">
        <w:rPr>
          <w:rFonts w:hint="eastAsia"/>
          <w:b/>
          <w:bCs/>
        </w:rPr>
        <w:t>测试辅助工具</w:t>
      </w:r>
      <w:r>
        <w:rPr>
          <w:rFonts w:hint="eastAsia"/>
        </w:rPr>
        <w:t>：</w:t>
      </w:r>
    </w:p>
    <w:p w14:paraId="07B6B982" w14:textId="77777777" w:rsidR="007B723D" w:rsidRDefault="007B723D" w:rsidP="007B723D">
      <w:pPr>
        <w:ind w:firstLine="420"/>
        <w:rPr>
          <w:rFonts w:hint="eastAsia"/>
        </w:rPr>
      </w:pPr>
      <w:r>
        <w:rPr>
          <w:rFonts w:hint="eastAsia"/>
        </w:rPr>
        <w:t>安装监控工具：用于监控和记录安装过程中的文件和注册表变化。</w:t>
      </w:r>
    </w:p>
    <w:p w14:paraId="4E5E4072" w14:textId="07F76847" w:rsidR="007B723D" w:rsidRPr="007B723D" w:rsidRDefault="007B723D" w:rsidP="007B723D">
      <w:pPr>
        <w:ind w:firstLine="420"/>
        <w:rPr>
          <w:rFonts w:hint="eastAsia"/>
        </w:rPr>
      </w:pPr>
      <w:r>
        <w:rPr>
          <w:rFonts w:hint="eastAsia"/>
        </w:rPr>
        <w:t>系统日志工具：记录安装和反安装过程中的系统日志。</w:t>
      </w:r>
    </w:p>
    <w:p w14:paraId="73AA536B" w14:textId="3DF26E3A" w:rsidR="006B015F" w:rsidRDefault="00531E6B">
      <w:pPr>
        <w:pStyle w:val="2"/>
      </w:pPr>
      <w:bookmarkStart w:id="37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7"/>
    </w:p>
    <w:p w14:paraId="187B851C" w14:textId="68CE5911" w:rsidR="00487E86" w:rsidRPr="00487E86" w:rsidRDefault="00487E86" w:rsidP="00487E86">
      <w:pPr>
        <w:rPr>
          <w:rFonts w:hint="eastAsia"/>
        </w:rPr>
      </w:pPr>
      <w:r>
        <w:tab/>
      </w:r>
      <w:r w:rsidRPr="00487E86">
        <w:rPr>
          <w:rFonts w:hint="eastAsia"/>
        </w:rPr>
        <w:t>测试驱动程序设计包括详细的安装和反安装操作步骤，确保每个选项和过程都被充分验证。将通过手动测试和自动化测试工具相结合的方式进行，以确保测试的全面性和准确性。</w:t>
      </w:r>
    </w:p>
    <w:p w14:paraId="684F1BFE" w14:textId="77777777" w:rsidR="006B015F" w:rsidRDefault="00531E6B">
      <w:pPr>
        <w:pStyle w:val="2"/>
      </w:pPr>
      <w:bookmarkStart w:id="38" w:name="_Toc172036589"/>
      <w:r>
        <w:rPr>
          <w:rFonts w:hint="eastAsia"/>
        </w:rPr>
        <w:lastRenderedPageBreak/>
        <w:t>7.5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8"/>
    </w:p>
    <w:tbl>
      <w:tblPr>
        <w:tblW w:w="8383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9"/>
        <w:gridCol w:w="2766"/>
      </w:tblGrid>
      <w:tr w:rsidR="006B015F" w14:paraId="0C1D0C9A" w14:textId="77777777" w:rsidTr="000936A0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7DF857F6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配置说明</w:t>
            </w:r>
          </w:p>
        </w:tc>
        <w:tc>
          <w:tcPr>
            <w:tcW w:w="6035" w:type="dxa"/>
            <w:gridSpan w:val="2"/>
            <w:vAlign w:val="center"/>
          </w:tcPr>
          <w:p w14:paraId="3B537785" w14:textId="44973D51" w:rsidR="006B015F" w:rsidRDefault="006B015F" w:rsidP="000936A0">
            <w:pPr>
              <w:jc w:val="center"/>
              <w:rPr>
                <w:rFonts w:hint="eastAsia"/>
              </w:rPr>
            </w:pPr>
          </w:p>
        </w:tc>
      </w:tr>
      <w:tr w:rsidR="006B015F" w14:paraId="3A01E400" w14:textId="77777777" w:rsidTr="000936A0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2D70AD81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安装选项</w:t>
            </w:r>
          </w:p>
        </w:tc>
        <w:tc>
          <w:tcPr>
            <w:tcW w:w="3269" w:type="dxa"/>
            <w:vAlign w:val="center"/>
          </w:tcPr>
          <w:p w14:paraId="2C72FAD9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描述是否正常</w:t>
            </w:r>
          </w:p>
        </w:tc>
        <w:tc>
          <w:tcPr>
            <w:tcW w:w="2766" w:type="dxa"/>
            <w:vAlign w:val="center"/>
          </w:tcPr>
          <w:p w14:paraId="05376A9E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使用难易程度</w:t>
            </w:r>
          </w:p>
        </w:tc>
      </w:tr>
      <w:tr w:rsidR="006B015F" w14:paraId="45F569FA" w14:textId="77777777" w:rsidTr="000936A0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610F431B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全部</w:t>
            </w:r>
          </w:p>
        </w:tc>
        <w:tc>
          <w:tcPr>
            <w:tcW w:w="3269" w:type="dxa"/>
            <w:vAlign w:val="center"/>
          </w:tcPr>
          <w:p w14:paraId="218E5D05" w14:textId="20EA15B2" w:rsidR="006B015F" w:rsidRDefault="00292D7A" w:rsidP="000936A0">
            <w:pPr>
              <w:jc w:val="center"/>
              <w:rPr>
                <w:sz w:val="26"/>
              </w:rPr>
            </w:pPr>
            <w:r w:rsidRPr="00292D7A">
              <w:rPr>
                <w:rFonts w:hint="eastAsia"/>
                <w:sz w:val="26"/>
              </w:rPr>
              <w:t>安装所有组件和功能</w:t>
            </w:r>
            <w:r>
              <w:rPr>
                <w:rFonts w:hint="eastAsia"/>
                <w:sz w:val="26"/>
              </w:rPr>
              <w:t>：</w:t>
            </w:r>
            <w:r w:rsidRPr="00292D7A">
              <w:rPr>
                <w:rFonts w:hint="eastAsia"/>
                <w:sz w:val="26"/>
              </w:rPr>
              <w:t>描述清晰，安装过程顺利，所有组件均正常运行。</w:t>
            </w:r>
          </w:p>
        </w:tc>
        <w:tc>
          <w:tcPr>
            <w:tcW w:w="2766" w:type="dxa"/>
            <w:vAlign w:val="center"/>
          </w:tcPr>
          <w:p w14:paraId="6D93461B" w14:textId="199B5278" w:rsidR="006B015F" w:rsidRDefault="004C5CD9" w:rsidP="000936A0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易于使用</w:t>
            </w:r>
          </w:p>
        </w:tc>
      </w:tr>
      <w:tr w:rsidR="006B015F" w14:paraId="1967072D" w14:textId="77777777" w:rsidTr="000936A0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6708EB7F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部分</w:t>
            </w:r>
          </w:p>
        </w:tc>
        <w:tc>
          <w:tcPr>
            <w:tcW w:w="3269" w:type="dxa"/>
            <w:vAlign w:val="center"/>
          </w:tcPr>
          <w:p w14:paraId="5C3F5428" w14:textId="6402B9A2" w:rsidR="006B015F" w:rsidRDefault="0028667B" w:rsidP="000936A0">
            <w:pPr>
              <w:jc w:val="center"/>
              <w:rPr>
                <w:sz w:val="26"/>
              </w:rPr>
            </w:pPr>
            <w:r w:rsidRPr="0028667B">
              <w:rPr>
                <w:rFonts w:hint="eastAsia"/>
                <w:sz w:val="26"/>
              </w:rPr>
              <w:t>安装选定的组件和功能</w:t>
            </w:r>
            <w:r>
              <w:rPr>
                <w:rFonts w:hint="eastAsia"/>
                <w:sz w:val="26"/>
              </w:rPr>
              <w:t>：</w:t>
            </w:r>
            <w:r w:rsidRPr="0028667B">
              <w:rPr>
                <w:rFonts w:hint="eastAsia"/>
                <w:sz w:val="26"/>
              </w:rPr>
              <w:t>描述清晰，安装过程顺利，所选组件正常运行。</w:t>
            </w:r>
          </w:p>
        </w:tc>
        <w:tc>
          <w:tcPr>
            <w:tcW w:w="2766" w:type="dxa"/>
            <w:vAlign w:val="center"/>
          </w:tcPr>
          <w:p w14:paraId="048C6764" w14:textId="7B137206" w:rsidR="006B015F" w:rsidRDefault="004C5CD9" w:rsidP="000936A0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易于使用</w:t>
            </w:r>
          </w:p>
        </w:tc>
      </w:tr>
      <w:tr w:rsidR="006B015F" w14:paraId="06DA943B" w14:textId="77777777" w:rsidTr="000936A0">
        <w:trPr>
          <w:trHeight w:val="570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10344F44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升级</w:t>
            </w:r>
          </w:p>
        </w:tc>
        <w:tc>
          <w:tcPr>
            <w:tcW w:w="3269" w:type="dxa"/>
            <w:vAlign w:val="center"/>
          </w:tcPr>
          <w:p w14:paraId="41D19C80" w14:textId="7FA3920F" w:rsidR="006B015F" w:rsidRDefault="007F37D0" w:rsidP="000936A0">
            <w:pPr>
              <w:jc w:val="center"/>
              <w:rPr>
                <w:rFonts w:hint="eastAsia"/>
                <w:sz w:val="26"/>
              </w:rPr>
            </w:pPr>
            <w:r w:rsidRPr="007F37D0">
              <w:rPr>
                <w:rFonts w:hint="eastAsia"/>
                <w:sz w:val="26"/>
              </w:rPr>
              <w:t>从旧版本升级到新版本</w:t>
            </w:r>
            <w:r w:rsidR="006D6696">
              <w:rPr>
                <w:rFonts w:hint="eastAsia"/>
                <w:sz w:val="26"/>
              </w:rPr>
              <w:t>：</w:t>
            </w:r>
            <w:r w:rsidRPr="007F37D0">
              <w:rPr>
                <w:rFonts w:hint="eastAsia"/>
                <w:sz w:val="26"/>
              </w:rPr>
              <w:t>描述清晰，升级过程顺利，数据保留完整，系统正常运行。</w:t>
            </w:r>
          </w:p>
        </w:tc>
        <w:tc>
          <w:tcPr>
            <w:tcW w:w="2766" w:type="dxa"/>
            <w:vAlign w:val="center"/>
          </w:tcPr>
          <w:p w14:paraId="216DA834" w14:textId="340A3AF4" w:rsidR="006B015F" w:rsidRDefault="004C5CD9" w:rsidP="000936A0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易于使用</w:t>
            </w:r>
          </w:p>
        </w:tc>
      </w:tr>
      <w:tr w:rsidR="006B015F" w14:paraId="3421BBB8" w14:textId="77777777" w:rsidTr="000936A0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539FF873" w14:textId="77777777" w:rsidR="006B015F" w:rsidRDefault="00531E6B" w:rsidP="000936A0">
            <w:pPr>
              <w:jc w:val="center"/>
            </w:pPr>
            <w:r>
              <w:rPr>
                <w:w w:val="95"/>
              </w:rPr>
              <w:t>其它</w:t>
            </w:r>
          </w:p>
        </w:tc>
        <w:tc>
          <w:tcPr>
            <w:tcW w:w="3269" w:type="dxa"/>
            <w:vAlign w:val="center"/>
          </w:tcPr>
          <w:p w14:paraId="3B0B40F3" w14:textId="06A1F5A4" w:rsidR="006B015F" w:rsidRDefault="00140870" w:rsidP="000936A0">
            <w:pPr>
              <w:jc w:val="center"/>
              <w:rPr>
                <w:sz w:val="26"/>
              </w:rPr>
            </w:pPr>
            <w:r w:rsidRPr="00140870">
              <w:rPr>
                <w:rFonts w:hint="eastAsia"/>
                <w:sz w:val="26"/>
              </w:rPr>
              <w:t>自定义安装路径、选择性安装等特殊选项</w:t>
            </w:r>
            <w:r>
              <w:rPr>
                <w:rFonts w:hint="eastAsia"/>
                <w:sz w:val="26"/>
              </w:rPr>
              <w:t>：</w:t>
            </w:r>
            <w:r w:rsidRPr="00140870">
              <w:rPr>
                <w:rFonts w:hint="eastAsia"/>
                <w:sz w:val="26"/>
              </w:rPr>
              <w:t>描述清晰，安装过程顺利，所有功能正常。</w:t>
            </w:r>
          </w:p>
        </w:tc>
        <w:tc>
          <w:tcPr>
            <w:tcW w:w="2766" w:type="dxa"/>
            <w:vAlign w:val="center"/>
          </w:tcPr>
          <w:p w14:paraId="39C776B4" w14:textId="07847657" w:rsidR="006B015F" w:rsidRDefault="004C5CD9" w:rsidP="000936A0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易于使用</w:t>
            </w:r>
          </w:p>
        </w:tc>
      </w:tr>
    </w:tbl>
    <w:p w14:paraId="1F82E0EF" w14:textId="7AFBE8F1" w:rsidR="00217922" w:rsidRDefault="00217922">
      <w:pPr>
        <w:rPr>
          <w:rFonts w:hint="eastAsia"/>
        </w:rPr>
      </w:pPr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9"/>
        <w:gridCol w:w="2766"/>
      </w:tblGrid>
      <w:tr w:rsidR="00217922" w14:paraId="021CE402" w14:textId="77777777" w:rsidTr="004621FC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7651107C" w14:textId="77777777" w:rsidR="00217922" w:rsidRDefault="00217922" w:rsidP="004621FC">
            <w:pPr>
              <w:jc w:val="center"/>
            </w:pPr>
            <w:r>
              <w:rPr>
                <w:w w:val="95"/>
              </w:rPr>
              <w:lastRenderedPageBreak/>
              <w:t>反安装选项</w:t>
            </w:r>
          </w:p>
        </w:tc>
        <w:tc>
          <w:tcPr>
            <w:tcW w:w="3269" w:type="dxa"/>
            <w:vAlign w:val="center"/>
          </w:tcPr>
          <w:p w14:paraId="55598C07" w14:textId="77777777" w:rsidR="00217922" w:rsidRDefault="00217922" w:rsidP="004621FC">
            <w:pPr>
              <w:jc w:val="center"/>
            </w:pPr>
            <w:r>
              <w:rPr>
                <w:w w:val="95"/>
              </w:rPr>
              <w:t>描述是否正常</w:t>
            </w:r>
          </w:p>
        </w:tc>
        <w:tc>
          <w:tcPr>
            <w:tcW w:w="2766" w:type="dxa"/>
            <w:vAlign w:val="center"/>
          </w:tcPr>
          <w:p w14:paraId="163B75A4" w14:textId="77777777" w:rsidR="00217922" w:rsidRDefault="00217922" w:rsidP="004621FC">
            <w:pPr>
              <w:jc w:val="center"/>
            </w:pPr>
            <w:r>
              <w:rPr>
                <w:w w:val="95"/>
              </w:rPr>
              <w:t>使用难易程度</w:t>
            </w:r>
          </w:p>
        </w:tc>
      </w:tr>
      <w:tr w:rsidR="00217922" w14:paraId="72DD890F" w14:textId="77777777" w:rsidTr="004621FC">
        <w:trPr>
          <w:trHeight w:val="565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2963C285" w14:textId="77777777" w:rsidR="00217922" w:rsidRDefault="00217922" w:rsidP="004621FC">
            <w:pPr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269" w:type="dxa"/>
            <w:vAlign w:val="center"/>
          </w:tcPr>
          <w:p w14:paraId="732A3F15" w14:textId="66FC9992" w:rsidR="00217922" w:rsidRDefault="00151265" w:rsidP="004621FC">
            <w:pPr>
              <w:jc w:val="center"/>
              <w:rPr>
                <w:sz w:val="26"/>
              </w:rPr>
            </w:pPr>
            <w:r w:rsidRPr="00151265">
              <w:rPr>
                <w:rFonts w:hint="eastAsia"/>
                <w:sz w:val="26"/>
              </w:rPr>
              <w:t>彻底卸载所有组件和数据</w:t>
            </w:r>
            <w:r w:rsidR="00364250">
              <w:rPr>
                <w:rFonts w:hint="eastAsia"/>
                <w:sz w:val="26"/>
              </w:rPr>
              <w:t>：</w:t>
            </w:r>
            <w:r w:rsidR="00364250" w:rsidRPr="00364250">
              <w:rPr>
                <w:rFonts w:hint="eastAsia"/>
                <w:sz w:val="26"/>
              </w:rPr>
              <w:t>描述清晰，反安装过程顺利，系统文件和注册表项均被正确移除。</w:t>
            </w:r>
          </w:p>
        </w:tc>
        <w:tc>
          <w:tcPr>
            <w:tcW w:w="2766" w:type="dxa"/>
            <w:vAlign w:val="center"/>
          </w:tcPr>
          <w:p w14:paraId="36C30682" w14:textId="7BF22962" w:rsidR="00217922" w:rsidRDefault="00181150" w:rsidP="004621FC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易于使用</w:t>
            </w:r>
          </w:p>
        </w:tc>
      </w:tr>
      <w:tr w:rsidR="00217922" w14:paraId="785847E0" w14:textId="77777777" w:rsidTr="004621FC">
        <w:trPr>
          <w:trHeight w:val="565"/>
        </w:trPr>
        <w:tc>
          <w:tcPr>
            <w:tcW w:w="2348" w:type="dxa"/>
            <w:tcBorders>
              <w:left w:val="double" w:sz="2" w:space="0" w:color="EFEFEF"/>
            </w:tcBorders>
            <w:vAlign w:val="center"/>
          </w:tcPr>
          <w:p w14:paraId="37DFEA81" w14:textId="77777777" w:rsidR="00217922" w:rsidRDefault="00217922" w:rsidP="004621FC">
            <w:pPr>
              <w:jc w:val="center"/>
            </w:pPr>
            <w:r>
              <w:rPr>
                <w:rFonts w:hint="eastAsia"/>
              </w:rPr>
              <w:t>部分</w:t>
            </w:r>
          </w:p>
        </w:tc>
        <w:tc>
          <w:tcPr>
            <w:tcW w:w="3269" w:type="dxa"/>
            <w:vAlign w:val="center"/>
          </w:tcPr>
          <w:p w14:paraId="243419A0" w14:textId="715A357A" w:rsidR="00217922" w:rsidRDefault="00B879C0" w:rsidP="004621FC">
            <w:pPr>
              <w:jc w:val="center"/>
              <w:rPr>
                <w:sz w:val="26"/>
              </w:rPr>
            </w:pPr>
            <w:r w:rsidRPr="00B879C0">
              <w:rPr>
                <w:rFonts w:hint="eastAsia"/>
                <w:sz w:val="26"/>
              </w:rPr>
              <w:t>卸载选定的组件和功能</w:t>
            </w:r>
            <w:r>
              <w:rPr>
                <w:rFonts w:hint="eastAsia"/>
                <w:sz w:val="26"/>
              </w:rPr>
              <w:t>：</w:t>
            </w:r>
            <w:r w:rsidRPr="00B879C0">
              <w:rPr>
                <w:rFonts w:hint="eastAsia"/>
                <w:sz w:val="26"/>
              </w:rPr>
              <w:t>描述清晰，反安装过程顺利，所选组件被正确移除，保留的组件正常运行。</w:t>
            </w:r>
          </w:p>
        </w:tc>
        <w:tc>
          <w:tcPr>
            <w:tcW w:w="2766" w:type="dxa"/>
            <w:vAlign w:val="center"/>
          </w:tcPr>
          <w:p w14:paraId="7DC7E2E4" w14:textId="65E5CF40" w:rsidR="00217922" w:rsidRDefault="00181150" w:rsidP="004621FC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易于使用</w:t>
            </w:r>
          </w:p>
        </w:tc>
      </w:tr>
    </w:tbl>
    <w:p w14:paraId="2D2467A1" w14:textId="77777777" w:rsidR="00217922" w:rsidRDefault="00217922">
      <w:pPr>
        <w:rPr>
          <w:rFonts w:hint="eastAsia"/>
        </w:rPr>
      </w:pPr>
    </w:p>
    <w:p w14:paraId="3D96A011" w14:textId="77777777" w:rsidR="006B015F" w:rsidRDefault="00531E6B">
      <w:pPr>
        <w:pStyle w:val="1"/>
      </w:pPr>
      <w:bookmarkStart w:id="39" w:name="_Toc172036590"/>
      <w:r>
        <w:rPr>
          <w:rFonts w:hint="eastAsia"/>
        </w:rPr>
        <w:lastRenderedPageBreak/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39"/>
    </w:p>
    <w:p w14:paraId="568787BD" w14:textId="77777777" w:rsidR="006B015F" w:rsidRDefault="00531E6B">
      <w:pPr>
        <w:pStyle w:val="2"/>
      </w:pPr>
      <w:bookmarkStart w:id="40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0"/>
    </w:p>
    <w:p w14:paraId="286F3627" w14:textId="77777777" w:rsidR="006B015F" w:rsidRDefault="006B015F">
      <w:pPr>
        <w:pStyle w:val="2"/>
      </w:pPr>
    </w:p>
    <w:p w14:paraId="4D7D3D80" w14:textId="77777777" w:rsidR="006B015F" w:rsidRDefault="00531E6B">
      <w:pPr>
        <w:pStyle w:val="2"/>
      </w:pPr>
      <w:bookmarkStart w:id="41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1"/>
    </w:p>
    <w:p w14:paraId="58AD2E57" w14:textId="77777777" w:rsidR="006B015F" w:rsidRDefault="00531E6B">
      <w:pPr>
        <w:pStyle w:val="2"/>
      </w:pPr>
      <w:bookmarkStart w:id="42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2"/>
    </w:p>
    <w:p w14:paraId="06D7AD74" w14:textId="77777777" w:rsidR="006B015F" w:rsidRDefault="00531E6B">
      <w:pPr>
        <w:pStyle w:val="2"/>
      </w:pPr>
      <w:bookmarkStart w:id="43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3"/>
    </w:p>
    <w:p w14:paraId="1B25F98F" w14:textId="77777777" w:rsidR="006B015F" w:rsidRDefault="00531E6B">
      <w:pPr>
        <w:pStyle w:val="2"/>
      </w:pPr>
      <w:bookmarkStart w:id="44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4"/>
    </w:p>
    <w:sectPr w:rsidR="006B015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CF95" w14:textId="77777777" w:rsidR="00AC702E" w:rsidRDefault="00AC702E">
      <w:pPr>
        <w:spacing w:line="240" w:lineRule="auto"/>
      </w:pPr>
      <w:r>
        <w:separator/>
      </w:r>
    </w:p>
  </w:endnote>
  <w:endnote w:type="continuationSeparator" w:id="0">
    <w:p w14:paraId="20B09D94" w14:textId="77777777" w:rsidR="00AC702E" w:rsidRDefault="00AC7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D621" w14:textId="77777777" w:rsidR="006B015F" w:rsidRDefault="00531E6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5FDF0" wp14:editId="2EFBC6F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DB9D8" w14:textId="77777777" w:rsidR="006B015F" w:rsidRDefault="00531E6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5FDF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0C0DB9D8" w14:textId="77777777" w:rsidR="006B015F" w:rsidRDefault="00531E6B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5647" w14:textId="77777777" w:rsidR="00AC702E" w:rsidRDefault="00AC702E">
      <w:pPr>
        <w:spacing w:before="0" w:after="0"/>
      </w:pPr>
      <w:r>
        <w:separator/>
      </w:r>
    </w:p>
  </w:footnote>
  <w:footnote w:type="continuationSeparator" w:id="0">
    <w:p w14:paraId="3239C036" w14:textId="77777777" w:rsidR="00AC702E" w:rsidRDefault="00AC70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1C9A" w14:textId="77777777" w:rsidR="006B015F" w:rsidRDefault="00531E6B">
    <w:pPr>
      <w:pStyle w:val="a7"/>
      <w:jc w:val="center"/>
    </w:pPr>
    <w:r>
      <w:rPr>
        <w:rFonts w:hint="eastAsia"/>
      </w:rPr>
      <w:t>武汉大学计算机学院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49E"/>
    <w:multiLevelType w:val="multilevel"/>
    <w:tmpl w:val="609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730F2"/>
    <w:multiLevelType w:val="multilevel"/>
    <w:tmpl w:val="04A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35E26"/>
    <w:multiLevelType w:val="multilevel"/>
    <w:tmpl w:val="5E0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155C4"/>
    <w:multiLevelType w:val="multilevel"/>
    <w:tmpl w:val="084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05290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57294"/>
    <w:rsid w:val="000638E8"/>
    <w:rsid w:val="00063DC9"/>
    <w:rsid w:val="000812B6"/>
    <w:rsid w:val="0008149F"/>
    <w:rsid w:val="00085750"/>
    <w:rsid w:val="0008586D"/>
    <w:rsid w:val="000860FB"/>
    <w:rsid w:val="000936A0"/>
    <w:rsid w:val="000945EA"/>
    <w:rsid w:val="00096C8E"/>
    <w:rsid w:val="000978B1"/>
    <w:rsid w:val="000A18A3"/>
    <w:rsid w:val="000A6B32"/>
    <w:rsid w:val="000A6DA0"/>
    <w:rsid w:val="000B1B63"/>
    <w:rsid w:val="000B2ED4"/>
    <w:rsid w:val="000B3AB1"/>
    <w:rsid w:val="000B67A5"/>
    <w:rsid w:val="000B7686"/>
    <w:rsid w:val="000C0BFB"/>
    <w:rsid w:val="000C1125"/>
    <w:rsid w:val="000C2115"/>
    <w:rsid w:val="000C22E2"/>
    <w:rsid w:val="000C5796"/>
    <w:rsid w:val="000C614D"/>
    <w:rsid w:val="000C66C3"/>
    <w:rsid w:val="000D09B7"/>
    <w:rsid w:val="000D0F7C"/>
    <w:rsid w:val="000D19FF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3C"/>
    <w:rsid w:val="00107550"/>
    <w:rsid w:val="00112D6B"/>
    <w:rsid w:val="00113C33"/>
    <w:rsid w:val="00113F49"/>
    <w:rsid w:val="00116396"/>
    <w:rsid w:val="001200BE"/>
    <w:rsid w:val="00124E1E"/>
    <w:rsid w:val="00126483"/>
    <w:rsid w:val="00126C93"/>
    <w:rsid w:val="00132016"/>
    <w:rsid w:val="00132283"/>
    <w:rsid w:val="00132627"/>
    <w:rsid w:val="00132D30"/>
    <w:rsid w:val="00134A3F"/>
    <w:rsid w:val="00140870"/>
    <w:rsid w:val="00144897"/>
    <w:rsid w:val="00146E3C"/>
    <w:rsid w:val="00151265"/>
    <w:rsid w:val="00153B2B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1150"/>
    <w:rsid w:val="00186AD0"/>
    <w:rsid w:val="00190944"/>
    <w:rsid w:val="00193EAA"/>
    <w:rsid w:val="00193F4E"/>
    <w:rsid w:val="00195E59"/>
    <w:rsid w:val="001A40E2"/>
    <w:rsid w:val="001A61AA"/>
    <w:rsid w:val="001A61C0"/>
    <w:rsid w:val="001B05AF"/>
    <w:rsid w:val="001B160A"/>
    <w:rsid w:val="001B5848"/>
    <w:rsid w:val="001C125C"/>
    <w:rsid w:val="001C1BE6"/>
    <w:rsid w:val="001C54B7"/>
    <w:rsid w:val="001D2B25"/>
    <w:rsid w:val="001D3796"/>
    <w:rsid w:val="001D3DBE"/>
    <w:rsid w:val="001E5FF2"/>
    <w:rsid w:val="001E6D70"/>
    <w:rsid w:val="001F11B6"/>
    <w:rsid w:val="001F3F08"/>
    <w:rsid w:val="001F4AEF"/>
    <w:rsid w:val="001F6042"/>
    <w:rsid w:val="002005C6"/>
    <w:rsid w:val="0020249B"/>
    <w:rsid w:val="00202E30"/>
    <w:rsid w:val="00204FA5"/>
    <w:rsid w:val="00211836"/>
    <w:rsid w:val="00213D92"/>
    <w:rsid w:val="00215823"/>
    <w:rsid w:val="00215898"/>
    <w:rsid w:val="00217922"/>
    <w:rsid w:val="00221147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001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8667B"/>
    <w:rsid w:val="00291A4E"/>
    <w:rsid w:val="00292D7A"/>
    <w:rsid w:val="0029683B"/>
    <w:rsid w:val="00297995"/>
    <w:rsid w:val="002A0141"/>
    <w:rsid w:val="002A2273"/>
    <w:rsid w:val="002A2FB8"/>
    <w:rsid w:val="002A3C36"/>
    <w:rsid w:val="002A4685"/>
    <w:rsid w:val="002B1499"/>
    <w:rsid w:val="002B6481"/>
    <w:rsid w:val="002B75D3"/>
    <w:rsid w:val="002B7B4F"/>
    <w:rsid w:val="002C00FA"/>
    <w:rsid w:val="002C7B70"/>
    <w:rsid w:val="002C7C3C"/>
    <w:rsid w:val="002E0738"/>
    <w:rsid w:val="002E7EDF"/>
    <w:rsid w:val="002F144C"/>
    <w:rsid w:val="002F564E"/>
    <w:rsid w:val="002F6FB2"/>
    <w:rsid w:val="00300352"/>
    <w:rsid w:val="00310241"/>
    <w:rsid w:val="003112DB"/>
    <w:rsid w:val="0031220E"/>
    <w:rsid w:val="00313F4D"/>
    <w:rsid w:val="0031431F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64250"/>
    <w:rsid w:val="003663DD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01FD"/>
    <w:rsid w:val="003E3D6A"/>
    <w:rsid w:val="003E4868"/>
    <w:rsid w:val="003E505F"/>
    <w:rsid w:val="003E58F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21FC"/>
    <w:rsid w:val="004643D0"/>
    <w:rsid w:val="00475F66"/>
    <w:rsid w:val="00477973"/>
    <w:rsid w:val="00477F1C"/>
    <w:rsid w:val="0048311B"/>
    <w:rsid w:val="00485349"/>
    <w:rsid w:val="00487E86"/>
    <w:rsid w:val="004A0340"/>
    <w:rsid w:val="004A5045"/>
    <w:rsid w:val="004B1C48"/>
    <w:rsid w:val="004B1EC3"/>
    <w:rsid w:val="004B2BD9"/>
    <w:rsid w:val="004C0830"/>
    <w:rsid w:val="004C0B61"/>
    <w:rsid w:val="004C0F15"/>
    <w:rsid w:val="004C1CEA"/>
    <w:rsid w:val="004C5CD9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1E6B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C3E"/>
    <w:rsid w:val="00566F57"/>
    <w:rsid w:val="0057649A"/>
    <w:rsid w:val="00580D55"/>
    <w:rsid w:val="005820D5"/>
    <w:rsid w:val="00583D63"/>
    <w:rsid w:val="00584EC6"/>
    <w:rsid w:val="00585EE0"/>
    <w:rsid w:val="0059573F"/>
    <w:rsid w:val="00596250"/>
    <w:rsid w:val="005A10D4"/>
    <w:rsid w:val="005A1FDF"/>
    <w:rsid w:val="005A57EE"/>
    <w:rsid w:val="005A6FC0"/>
    <w:rsid w:val="005B2F8E"/>
    <w:rsid w:val="005B344A"/>
    <w:rsid w:val="005B616F"/>
    <w:rsid w:val="005B7B76"/>
    <w:rsid w:val="005C19C7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0D0"/>
    <w:rsid w:val="00611D22"/>
    <w:rsid w:val="0061276F"/>
    <w:rsid w:val="006132F3"/>
    <w:rsid w:val="00613B34"/>
    <w:rsid w:val="006218A9"/>
    <w:rsid w:val="00641010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015F"/>
    <w:rsid w:val="006B1A64"/>
    <w:rsid w:val="006B3E2D"/>
    <w:rsid w:val="006C04A8"/>
    <w:rsid w:val="006C258B"/>
    <w:rsid w:val="006D1659"/>
    <w:rsid w:val="006D4171"/>
    <w:rsid w:val="006D6696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974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54E5B"/>
    <w:rsid w:val="00762384"/>
    <w:rsid w:val="007639FB"/>
    <w:rsid w:val="007646F7"/>
    <w:rsid w:val="007651DA"/>
    <w:rsid w:val="0077236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0A91"/>
    <w:rsid w:val="007A3C5A"/>
    <w:rsid w:val="007B00EC"/>
    <w:rsid w:val="007B723D"/>
    <w:rsid w:val="007B742C"/>
    <w:rsid w:val="007C714B"/>
    <w:rsid w:val="007D1C79"/>
    <w:rsid w:val="007D3B9F"/>
    <w:rsid w:val="007D6C44"/>
    <w:rsid w:val="007D7F59"/>
    <w:rsid w:val="007E3C13"/>
    <w:rsid w:val="007E7800"/>
    <w:rsid w:val="007F176B"/>
    <w:rsid w:val="007F2AF5"/>
    <w:rsid w:val="007F351B"/>
    <w:rsid w:val="007F37D0"/>
    <w:rsid w:val="007F5BB9"/>
    <w:rsid w:val="00801677"/>
    <w:rsid w:val="00801DB9"/>
    <w:rsid w:val="00805351"/>
    <w:rsid w:val="00811056"/>
    <w:rsid w:val="00811214"/>
    <w:rsid w:val="00811B30"/>
    <w:rsid w:val="00813507"/>
    <w:rsid w:val="00813685"/>
    <w:rsid w:val="008145E0"/>
    <w:rsid w:val="0081460E"/>
    <w:rsid w:val="0081565E"/>
    <w:rsid w:val="00817123"/>
    <w:rsid w:val="00817B40"/>
    <w:rsid w:val="00822D5F"/>
    <w:rsid w:val="008251B5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292E"/>
    <w:rsid w:val="008A409D"/>
    <w:rsid w:val="008A77C8"/>
    <w:rsid w:val="008B111A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2A84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0FB1"/>
    <w:rsid w:val="009324DF"/>
    <w:rsid w:val="00932E3D"/>
    <w:rsid w:val="00937038"/>
    <w:rsid w:val="00941B58"/>
    <w:rsid w:val="009431CE"/>
    <w:rsid w:val="00943B6C"/>
    <w:rsid w:val="00944FC4"/>
    <w:rsid w:val="009517FD"/>
    <w:rsid w:val="0095232D"/>
    <w:rsid w:val="00953F59"/>
    <w:rsid w:val="009561F9"/>
    <w:rsid w:val="00956296"/>
    <w:rsid w:val="009566DB"/>
    <w:rsid w:val="00961744"/>
    <w:rsid w:val="00963597"/>
    <w:rsid w:val="00963732"/>
    <w:rsid w:val="00964C63"/>
    <w:rsid w:val="00970163"/>
    <w:rsid w:val="0097677E"/>
    <w:rsid w:val="00980F12"/>
    <w:rsid w:val="00982A59"/>
    <w:rsid w:val="00992C4C"/>
    <w:rsid w:val="009937A2"/>
    <w:rsid w:val="00994135"/>
    <w:rsid w:val="009954DA"/>
    <w:rsid w:val="00995512"/>
    <w:rsid w:val="009A3A2D"/>
    <w:rsid w:val="009A3F48"/>
    <w:rsid w:val="009B0C00"/>
    <w:rsid w:val="009B22FB"/>
    <w:rsid w:val="009B5E78"/>
    <w:rsid w:val="009C3B26"/>
    <w:rsid w:val="009C44C1"/>
    <w:rsid w:val="009C4EB9"/>
    <w:rsid w:val="009C4F73"/>
    <w:rsid w:val="009D4A08"/>
    <w:rsid w:val="009E48AC"/>
    <w:rsid w:val="009F296D"/>
    <w:rsid w:val="00A010E0"/>
    <w:rsid w:val="00A02D55"/>
    <w:rsid w:val="00A0354C"/>
    <w:rsid w:val="00A0716B"/>
    <w:rsid w:val="00A07DF0"/>
    <w:rsid w:val="00A17438"/>
    <w:rsid w:val="00A20A0F"/>
    <w:rsid w:val="00A2161C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5EFF"/>
    <w:rsid w:val="00A46185"/>
    <w:rsid w:val="00A461B6"/>
    <w:rsid w:val="00A473A9"/>
    <w:rsid w:val="00A47700"/>
    <w:rsid w:val="00A56414"/>
    <w:rsid w:val="00A56DF2"/>
    <w:rsid w:val="00A57BE4"/>
    <w:rsid w:val="00A60582"/>
    <w:rsid w:val="00A62455"/>
    <w:rsid w:val="00A64AB7"/>
    <w:rsid w:val="00A70C6F"/>
    <w:rsid w:val="00A746CE"/>
    <w:rsid w:val="00A74CCD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B2160"/>
    <w:rsid w:val="00AC45B2"/>
    <w:rsid w:val="00AC6647"/>
    <w:rsid w:val="00AC685A"/>
    <w:rsid w:val="00AC702E"/>
    <w:rsid w:val="00AD0EF9"/>
    <w:rsid w:val="00AD27A3"/>
    <w:rsid w:val="00AD536A"/>
    <w:rsid w:val="00AD6247"/>
    <w:rsid w:val="00AE5282"/>
    <w:rsid w:val="00AE6CE3"/>
    <w:rsid w:val="00AE743D"/>
    <w:rsid w:val="00AF7F54"/>
    <w:rsid w:val="00B0014A"/>
    <w:rsid w:val="00B05E8F"/>
    <w:rsid w:val="00B11657"/>
    <w:rsid w:val="00B142E3"/>
    <w:rsid w:val="00B14F86"/>
    <w:rsid w:val="00B1618E"/>
    <w:rsid w:val="00B1689F"/>
    <w:rsid w:val="00B172DE"/>
    <w:rsid w:val="00B21405"/>
    <w:rsid w:val="00B227A1"/>
    <w:rsid w:val="00B23262"/>
    <w:rsid w:val="00B322DD"/>
    <w:rsid w:val="00B36B70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76D96"/>
    <w:rsid w:val="00B80F62"/>
    <w:rsid w:val="00B82042"/>
    <w:rsid w:val="00B827FE"/>
    <w:rsid w:val="00B879C0"/>
    <w:rsid w:val="00B906CC"/>
    <w:rsid w:val="00B90806"/>
    <w:rsid w:val="00BA431C"/>
    <w:rsid w:val="00BA4E6F"/>
    <w:rsid w:val="00BA5486"/>
    <w:rsid w:val="00BC1020"/>
    <w:rsid w:val="00BC74DF"/>
    <w:rsid w:val="00BD0BFD"/>
    <w:rsid w:val="00BD0FE9"/>
    <w:rsid w:val="00BD4AA6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AF7"/>
    <w:rsid w:val="00C16DDC"/>
    <w:rsid w:val="00C1733A"/>
    <w:rsid w:val="00C24151"/>
    <w:rsid w:val="00C24EA3"/>
    <w:rsid w:val="00C25165"/>
    <w:rsid w:val="00C27062"/>
    <w:rsid w:val="00C33293"/>
    <w:rsid w:val="00C34757"/>
    <w:rsid w:val="00C3516D"/>
    <w:rsid w:val="00C3640C"/>
    <w:rsid w:val="00C4123A"/>
    <w:rsid w:val="00C419AC"/>
    <w:rsid w:val="00C448B6"/>
    <w:rsid w:val="00C46F7C"/>
    <w:rsid w:val="00C4757B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9329B"/>
    <w:rsid w:val="00CA2617"/>
    <w:rsid w:val="00CA5E5C"/>
    <w:rsid w:val="00CA5EF9"/>
    <w:rsid w:val="00CA5F6B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0A73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776F9"/>
    <w:rsid w:val="00D80898"/>
    <w:rsid w:val="00D82973"/>
    <w:rsid w:val="00D83276"/>
    <w:rsid w:val="00D8357D"/>
    <w:rsid w:val="00D844D2"/>
    <w:rsid w:val="00D9217A"/>
    <w:rsid w:val="00D9406E"/>
    <w:rsid w:val="00D94917"/>
    <w:rsid w:val="00D97157"/>
    <w:rsid w:val="00DA0D91"/>
    <w:rsid w:val="00DA27E6"/>
    <w:rsid w:val="00DA3BFA"/>
    <w:rsid w:val="00DA41BF"/>
    <w:rsid w:val="00DA4D5A"/>
    <w:rsid w:val="00DA5177"/>
    <w:rsid w:val="00DB457B"/>
    <w:rsid w:val="00DB76A8"/>
    <w:rsid w:val="00DC7A76"/>
    <w:rsid w:val="00DD4621"/>
    <w:rsid w:val="00DD4932"/>
    <w:rsid w:val="00DE13C0"/>
    <w:rsid w:val="00DE21BC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6D88"/>
    <w:rsid w:val="00E77441"/>
    <w:rsid w:val="00E82B6F"/>
    <w:rsid w:val="00E86405"/>
    <w:rsid w:val="00E93AE4"/>
    <w:rsid w:val="00E95AE5"/>
    <w:rsid w:val="00E975D3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91F"/>
    <w:rsid w:val="00F11C92"/>
    <w:rsid w:val="00F12C69"/>
    <w:rsid w:val="00F13873"/>
    <w:rsid w:val="00F16F0A"/>
    <w:rsid w:val="00F2071F"/>
    <w:rsid w:val="00F20E66"/>
    <w:rsid w:val="00F238DA"/>
    <w:rsid w:val="00F27AD8"/>
    <w:rsid w:val="00F41507"/>
    <w:rsid w:val="00F41509"/>
    <w:rsid w:val="00F45123"/>
    <w:rsid w:val="00F45FB4"/>
    <w:rsid w:val="00F50D2E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3750"/>
    <w:rsid w:val="00F87AC3"/>
    <w:rsid w:val="00F97C97"/>
    <w:rsid w:val="00FA1119"/>
    <w:rsid w:val="00FA335D"/>
    <w:rsid w:val="00FA3EB2"/>
    <w:rsid w:val="00FB7267"/>
    <w:rsid w:val="00FC33A0"/>
    <w:rsid w:val="00FD0F3F"/>
    <w:rsid w:val="00FD5F27"/>
    <w:rsid w:val="00FD7B2C"/>
    <w:rsid w:val="00FE17F7"/>
    <w:rsid w:val="00FE2587"/>
    <w:rsid w:val="00FF1231"/>
    <w:rsid w:val="00FF18B7"/>
    <w:rsid w:val="00FF3B3C"/>
    <w:rsid w:val="00FF4B0B"/>
    <w:rsid w:val="00FF64A6"/>
    <w:rsid w:val="00FF7CC6"/>
    <w:rsid w:val="05B226DF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31D8173C"/>
    <w:rsid w:val="33354DE7"/>
    <w:rsid w:val="34F710FF"/>
    <w:rsid w:val="36A430B6"/>
    <w:rsid w:val="36E83F1F"/>
    <w:rsid w:val="39EF0ADF"/>
    <w:rsid w:val="3A3B578E"/>
    <w:rsid w:val="3B70502D"/>
    <w:rsid w:val="3C5966E7"/>
    <w:rsid w:val="3D1240B9"/>
    <w:rsid w:val="3EC32875"/>
    <w:rsid w:val="449C1A81"/>
    <w:rsid w:val="46072613"/>
    <w:rsid w:val="4D1B3ED6"/>
    <w:rsid w:val="4E031912"/>
    <w:rsid w:val="52027454"/>
    <w:rsid w:val="55FD05D1"/>
    <w:rsid w:val="567551C0"/>
    <w:rsid w:val="58B852E0"/>
    <w:rsid w:val="59BC1856"/>
    <w:rsid w:val="5B075A5D"/>
    <w:rsid w:val="5B6219E0"/>
    <w:rsid w:val="5C3D3A8B"/>
    <w:rsid w:val="5ECD6737"/>
    <w:rsid w:val="5FB76A00"/>
    <w:rsid w:val="5FC03B07"/>
    <w:rsid w:val="5FE113DE"/>
    <w:rsid w:val="619C7C5C"/>
    <w:rsid w:val="66E53E53"/>
    <w:rsid w:val="67484744"/>
    <w:rsid w:val="67A46177"/>
    <w:rsid w:val="67FD2690"/>
    <w:rsid w:val="6A696B49"/>
    <w:rsid w:val="6AC54E80"/>
    <w:rsid w:val="6CEA2CB7"/>
    <w:rsid w:val="6D2C6D8E"/>
    <w:rsid w:val="702D37DF"/>
    <w:rsid w:val="718F50E7"/>
    <w:rsid w:val="73F0217B"/>
    <w:rsid w:val="749D7B1B"/>
    <w:rsid w:val="785F4137"/>
    <w:rsid w:val="7A1563A6"/>
    <w:rsid w:val="7C0E376A"/>
    <w:rsid w:val="7D351CF5"/>
    <w:rsid w:val="7D407F9E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1884C"/>
  <w15:docId w15:val="{1EC7C849-D64F-49C1-A157-1D13EF8A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outlineLvl w:val="3"/>
    </w:pPr>
    <w:rPr>
      <w:rFonts w:cstheme="majorBidi"/>
      <w:b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qFormat/>
    <w:pPr>
      <w:spacing w:before="0" w:after="0"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autoRedefine/>
    <w:uiPriority w:val="39"/>
    <w:unhideWhenUsed/>
    <w:pPr>
      <w:spacing w:before="0" w:after="0"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"/>
    <w:link w:val="a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6">
    <w:name w:val="toc 6"/>
    <w:basedOn w:val="a"/>
    <w:next w:val="a"/>
    <w:autoRedefine/>
    <w:uiPriority w:val="39"/>
    <w:unhideWhenUsed/>
    <w:qFormat/>
    <w:pPr>
      <w:spacing w:before="0" w:after="0"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autoRedefine/>
    <w:uiPriority w:val="39"/>
    <w:unhideWhenUsed/>
    <w:qFormat/>
    <w:pPr>
      <w:spacing w:before="0" w:after="0"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ab">
    <w:name w:val="Normal (Web)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楷体" w:eastAsia="楷体" w:hAnsi="楷体" w:cs="宋体"/>
      <w:kern w:val="0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semiHidden/>
    <w:unhideWhenUsed/>
    <w:qFormat/>
    <w:rPr>
      <w:rFonts w:eastAsiaTheme="minorEastAsia"/>
    </w:rPr>
    <w:tblPr>
      <w:tblBorders>
        <w:top w:val="single" w:sz="8" w:space="0" w:color="F2BA02" w:themeColor="accent3"/>
        <w:left w:val="single" w:sz="8" w:space="0" w:color="F2BA02" w:themeColor="accent3"/>
        <w:bottom w:val="single" w:sz="8" w:space="0" w:color="F2BA02" w:themeColor="accent3"/>
        <w:right w:val="single" w:sz="8" w:space="0" w:color="F2BA0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band1Horz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paragraph" w:customStyle="1" w:styleId="ae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qFormat/>
    <w:rPr>
      <w:rFonts w:cstheme="majorBidi"/>
      <w:b/>
      <w:kern w:val="2"/>
      <w:sz w:val="24"/>
      <w:szCs w:val="24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customStyle="1" w:styleId="aa">
    <w:name w:val="副标题 字符"/>
    <w:basedOn w:val="a0"/>
    <w:link w:val="a9"/>
    <w:qFormat/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customStyle="1" w:styleId="Char">
    <w:name w:val="普通(网站) Char"/>
    <w:basedOn w:val="a"/>
    <w:qFormat/>
    <w:pPr>
      <w:spacing w:before="100" w:beforeAutospacing="1" w:after="100" w:afterAutospacing="1"/>
    </w:pPr>
  </w:style>
  <w:style w:type="character" w:customStyle="1" w:styleId="60">
    <w:name w:val="标题 6 字符"/>
    <w:basedOn w:val="a0"/>
    <w:link w:val="6"/>
    <w:qFormat/>
    <w:rPr>
      <w:rFonts w:ascii="宋体" w:hAnsi="宋体" w:cs="宋体"/>
      <w:b/>
      <w:bCs/>
      <w:sz w:val="15"/>
      <w:szCs w:val="15"/>
    </w:rPr>
  </w:style>
  <w:style w:type="character" w:customStyle="1" w:styleId="10">
    <w:name w:val="标题 1 字符"/>
    <w:basedOn w:val="a0"/>
    <w:qFormat/>
    <w:rPr>
      <w:rFonts w:asciiTheme="majorHAnsi" w:eastAsiaTheme="majorEastAsia" w:hAnsiTheme="majorHAnsi" w:cstheme="majorBidi" w:hint="eastAsia"/>
      <w:color w:val="2D53A0" w:themeColor="accent1" w:themeShade="BF"/>
      <w:sz w:val="48"/>
      <w:szCs w:val="48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 w:hint="eastAsia"/>
      <w:color w:val="2D53A0" w:themeColor="accent1" w:themeShade="BF"/>
      <w:sz w:val="40"/>
      <w:szCs w:val="40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irsttitle">
    <w:name w:val="first_title"/>
    <w:basedOn w:val="a"/>
    <w:pPr>
      <w:widowControl/>
      <w:spacing w:before="0" w:after="0" w:line="600" w:lineRule="atLeast"/>
      <w:jc w:val="left"/>
    </w:pPr>
    <w:rPr>
      <w:rFonts w:ascii="楷体" w:eastAsia="楷体" w:hAnsi="楷体" w:cs="宋体"/>
      <w:b/>
      <w:bCs/>
      <w:kern w:val="0"/>
      <w:sz w:val="21"/>
      <w:szCs w:val="21"/>
    </w:rPr>
  </w:style>
  <w:style w:type="paragraph" w:customStyle="1" w:styleId="secondtitle">
    <w:name w:val="second_title"/>
    <w:basedOn w:val="a"/>
    <w:qFormat/>
    <w:pPr>
      <w:widowControl/>
      <w:spacing w:before="0" w:after="0" w:line="400" w:lineRule="atLeast"/>
      <w:jc w:val="left"/>
    </w:pPr>
    <w:rPr>
      <w:rFonts w:ascii="楷体" w:eastAsia="楷体" w:hAnsi="楷体" w:cs="宋体"/>
      <w:kern w:val="0"/>
      <w:sz w:val="18"/>
      <w:szCs w:val="18"/>
    </w:rPr>
  </w:style>
  <w:style w:type="paragraph" w:customStyle="1" w:styleId="bg">
    <w:name w:val="bg"/>
    <w:basedOn w:val="a"/>
    <w:qFormat/>
    <w:pPr>
      <w:widowControl/>
      <w:shd w:val="clear" w:color="auto" w:fill="559E68"/>
      <w:spacing w:before="0" w:after="0" w:line="240" w:lineRule="auto"/>
      <w:jc w:val="left"/>
    </w:pPr>
    <w:rPr>
      <w:rFonts w:ascii="楷体" w:eastAsia="楷体" w:hAnsi="楷体" w:cs="宋体"/>
      <w:b/>
      <w:bCs/>
      <w:color w:val="000000"/>
      <w:kern w:val="0"/>
      <w:sz w:val="14"/>
      <w:szCs w:val="14"/>
    </w:rPr>
  </w:style>
  <w:style w:type="paragraph" w:customStyle="1" w:styleId="specialheight">
    <w:name w:val="specialheight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paragraph" w:customStyle="1" w:styleId="doctitle">
    <w:name w:val="doc_title"/>
    <w:basedOn w:val="a"/>
    <w:qFormat/>
    <w:pPr>
      <w:widowControl/>
      <w:spacing w:before="0" w:after="0" w:line="240" w:lineRule="auto"/>
      <w:jc w:val="center"/>
    </w:pPr>
    <w:rPr>
      <w:rFonts w:ascii="楷体" w:eastAsia="楷体" w:hAnsi="楷体" w:cs="宋体"/>
      <w:kern w:val="0"/>
      <w:sz w:val="42"/>
      <w:szCs w:val="42"/>
    </w:rPr>
  </w:style>
  <w:style w:type="paragraph" w:customStyle="1" w:styleId="downloadbtn">
    <w:name w:val="download_btn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24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30</Pages>
  <Words>1863</Words>
  <Characters>10623</Characters>
  <Application>Microsoft Office Word</Application>
  <DocSecurity>0</DocSecurity>
  <Lines>88</Lines>
  <Paragraphs>24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838</cp:revision>
  <dcterms:created xsi:type="dcterms:W3CDTF">2024-07-04T03:13:00Z</dcterms:created>
  <dcterms:modified xsi:type="dcterms:W3CDTF">2024-07-17T03:53:00Z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