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w:t>
      </w:r>
      <w:r>
        <w:rPr>
          <w:rFonts w:hint="eastAsia" w:ascii="微软雅黑" w:hAnsi="微软雅黑" w:eastAsia="微软雅黑" w:cs="Arial"/>
          <w:sz w:val="52"/>
          <w:lang w:val="en-US" w:eastAsia="zh-CN"/>
        </w:rPr>
        <w:t>心·晴</w:t>
      </w:r>
      <w:r>
        <w:rPr>
          <w:rFonts w:hint="eastAsia" w:ascii="微软雅黑" w:hAnsi="微软雅黑" w:eastAsia="微软雅黑" w:cs="Arial"/>
          <w:sz w:val="52"/>
          <w:highlight w:val="none"/>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微软雅黑" w:hAnsi="微软雅黑" w:eastAsia="微软雅黑" w:cs="Arial"/>
        </w:rPr>
      </w:pPr>
      <w:r>
        <w:rPr>
          <w:rFonts w:hint="eastAsia" w:ascii="微软雅黑" w:hAnsi="微软雅黑" w:eastAsia="微软雅黑" w:cs="Arial"/>
        </w:rPr>
        <w:t>v</w:t>
      </w:r>
      <w:r>
        <w:rPr>
          <w:rFonts w:ascii="微软雅黑" w:hAnsi="微软雅黑" w:eastAsia="微软雅黑" w:cs="Arial"/>
        </w:rPr>
        <w:t>1.2</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hint="default" w:ascii="微软雅黑" w:hAnsi="微软雅黑" w:eastAsia="微软雅黑" w:cs="Arial"/>
          <w:sz w:val="22"/>
          <w:lang w:val="en-US" w:eastAsia="zh-CN"/>
        </w:rPr>
      </w:pPr>
      <w:r>
        <w:rPr>
          <w:rFonts w:hint="eastAsia" w:ascii="微软雅黑" w:hAnsi="微软雅黑" w:eastAsia="微软雅黑" w:cs="Arial"/>
          <w:sz w:val="22"/>
          <w:lang w:val="en-US" w:eastAsia="zh-CN"/>
        </w:rPr>
        <w:t>开心，超人项目组</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339"/>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33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49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496"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2024.7.5</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w:t>
            </w:r>
          </w:p>
        </w:tc>
        <w:tc>
          <w:tcPr>
            <w:tcW w:w="1985"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刘骥飞，肖一帆</w:t>
            </w:r>
          </w:p>
        </w:tc>
        <w:tc>
          <w:tcPr>
            <w:tcW w:w="2976"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华央恒，陈毅飞，何正邦</w:t>
            </w:r>
          </w:p>
        </w:tc>
        <w:tc>
          <w:tcPr>
            <w:tcW w:w="1339"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2024.7.11</w:t>
            </w:r>
          </w:p>
        </w:tc>
        <w:tc>
          <w:tcPr>
            <w:tcW w:w="1496" w:type="dxa"/>
          </w:tcPr>
          <w:p>
            <w:pPr>
              <w:jc w:val="center"/>
              <w:rPr>
                <w:rFonts w:ascii="宋体" w:hAnsi="宋体" w:cs="Arial"/>
                <w:color w:val="000000"/>
                <w:szCs w:val="21"/>
              </w:rPr>
            </w:pPr>
            <w:bookmarkStart w:id="56" w:name="_GoBack"/>
            <w:bookmarkEnd w:id="56"/>
          </w:p>
        </w:tc>
      </w:tr>
    </w:tbl>
    <w:p>
      <w:pPr>
        <w:pStyle w:val="2"/>
      </w:pPr>
    </w:p>
    <w:p/>
    <w:p/>
    <w:p/>
    <w:p/>
    <w:p/>
    <w:p/>
    <w:p/>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pPr>
            <w:spacing w:before="0" w:after="0" w:line="240" w:lineRule="exact"/>
            <w:jc w:val="center"/>
          </w:pPr>
          <w:r>
            <w:rPr>
              <w:rFonts w:ascii="宋体" w:hAnsi="宋体"/>
              <w:sz w:val="21"/>
            </w:rPr>
            <w:t>目录</w:t>
          </w:r>
        </w:p>
        <w:p>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ind w:firstLine="420"/>
        <w:jc w:val="center"/>
      </w:pPr>
      <w:bookmarkStart w:id="0" w:name="_Toc1461"/>
      <w:r>
        <w:rPr>
          <w:rFonts w:hint="eastAsia"/>
        </w:rPr>
        <w:t>一、引言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pPr>
      <w:r>
        <w:rPr>
          <w:rFonts w:hint="eastAsia"/>
        </w:rPr>
        <w:t>基于此，我们设计开发一款ToDo</w:t>
      </w:r>
      <w:r>
        <w:rPr>
          <w:rFonts w:hint="eastAsia"/>
          <w:highlight w:val="yellow"/>
        </w:rPr>
        <w:t>心理</w:t>
      </w:r>
      <w:r>
        <w:rPr>
          <w:rFonts w:hint="eastAsia"/>
        </w:rPr>
        <w:t>咨询系统，之于人工，ToDo</w:t>
      </w:r>
      <w:r>
        <w:rPr>
          <w:rFonts w:hint="eastAsia"/>
          <w:highlight w:val="yellow"/>
        </w:rPr>
        <w:t>心理</w:t>
      </w:r>
      <w:r>
        <w:rPr>
          <w:rFonts w:hint="eastAsia"/>
        </w:rPr>
        <w:t>咨询系统具备快速定位、强大存储、安全保密、维护成本低、使用期限长等，不受时间、区域、地点等优势。心理咨询师也能借助ToDo</w:t>
      </w:r>
      <w:r>
        <w:rPr>
          <w:rFonts w:hint="eastAsia"/>
          <w:highlight w:val="yellow"/>
        </w:rPr>
        <w:t>系统</w:t>
      </w:r>
      <w:r>
        <w:rPr>
          <w:rFonts w:hint="eastAsia"/>
        </w:rPr>
        <w:t>分析数据，及时沟通疏导，让心理咨询真正走进千家万户。</w:t>
      </w:r>
    </w:p>
    <w:p/>
    <w:p>
      <w:pPr>
        <w:pStyle w:val="3"/>
      </w:pPr>
      <w:bookmarkStart w:id="3" w:name="_Toc25679"/>
      <w:r>
        <w:rPr>
          <w:rFonts w:hint="eastAsia"/>
        </w:rPr>
        <w:t>1.3定义</w:t>
      </w:r>
      <w:bookmarkEnd w:id="3"/>
    </w:p>
    <w:p>
      <w:pPr>
        <w:pStyle w:val="3"/>
      </w:pPr>
      <w:bookmarkStart w:id="4" w:name="_Toc1895"/>
      <w:r>
        <w:rPr>
          <w:rFonts w:hint="eastAsia"/>
        </w:rPr>
        <w:t>1.4参考资料</w:t>
      </w:r>
      <w:bookmarkEnd w:id="4"/>
    </w:p>
    <w:p>
      <w:pPr>
        <w:bidi w:val="0"/>
      </w:pPr>
      <w:r>
        <w:rPr>
          <w:rFonts w:hint="eastAsia"/>
        </w:rPr>
        <w:t>[1]</w:t>
      </w:r>
      <w:r>
        <w:rPr>
          <w:rFonts w:hint="eastAsia"/>
          <w:lang w:val="en-US" w:eastAsia="zh-CN"/>
        </w:rPr>
        <w:t xml:space="preserve"> </w:t>
      </w:r>
      <w:r>
        <w:rPr>
          <w:rFonts w:hint="eastAsia"/>
        </w:rPr>
        <w:t>软件项目概要设计说明书</w:t>
      </w:r>
    </w:p>
    <w:p>
      <w:pPr>
        <w:rPr>
          <w:rFonts w:hint="eastAsia"/>
        </w:rPr>
      </w:pPr>
      <w:r>
        <w:rPr>
          <w:rFonts w:hint="eastAsia"/>
          <w:lang w:val="en-US" w:eastAsia="zh-CN"/>
        </w:rPr>
        <w:t xml:space="preserve"> </w:t>
      </w:r>
      <w:r>
        <w:rPr>
          <w:rFonts w:hint="eastAsia"/>
        </w:rPr>
        <w:fldChar w:fldCharType="begin"/>
      </w:r>
      <w:r>
        <w:rPr>
          <w:rFonts w:hint="eastAsia"/>
        </w:rPr>
        <w:instrText xml:space="preserve"> HYPERLINK "https://blog.csdn.net/2302_79423711/article/details/135344443" </w:instrText>
      </w:r>
      <w:r>
        <w:rPr>
          <w:rFonts w:hint="eastAsia"/>
        </w:rPr>
        <w:fldChar w:fldCharType="separate"/>
      </w:r>
      <w:r>
        <w:rPr>
          <w:rStyle w:val="17"/>
          <w:rFonts w:hint="eastAsia"/>
        </w:rPr>
        <w:t>https://blog.csdn.net/2302_79423711/article/details/135344443</w:t>
      </w:r>
      <w:r>
        <w:rPr>
          <w:rFonts w:hint="eastAsia"/>
        </w:rPr>
        <w:fldChar w:fldCharType="end"/>
      </w:r>
    </w:p>
    <w:p>
      <w:pPr>
        <w:numPr>
          <w:ilvl w:val="0"/>
          <w:numId w:val="1"/>
        </w:numPr>
        <w:jc w:val="left"/>
        <w:rPr>
          <w:rFonts w:hint="eastAsia"/>
        </w:rPr>
      </w:pPr>
      <w:r>
        <w:rPr>
          <w:rFonts w:hint="eastAsia"/>
          <w:lang w:val="en-US" w:eastAsia="zh-CN"/>
        </w:rPr>
        <w:t>阿里云网络产品文档</w:t>
      </w:r>
      <w:r>
        <w:rPr>
          <w:rFonts w:hint="eastAsia"/>
        </w:rPr>
        <w:t>https://help.aliyun.com/document_detail/156162.html#section-4sh-wj1-hy4</w:t>
      </w:r>
    </w:p>
    <w:p>
      <w:pPr>
        <w:numPr>
          <w:ilvl w:val="0"/>
          <w:numId w:val="1"/>
        </w:numPr>
        <w:jc w:val="left"/>
        <w:rPr>
          <w:rFonts w:hint="eastAsia"/>
        </w:rPr>
      </w:pPr>
      <w:r>
        <w:rPr>
          <w:rFonts w:hint="eastAsia"/>
          <w:lang w:val="en-US" w:eastAsia="zh-CN"/>
        </w:rPr>
        <w:t xml:space="preserve">Mermaid产品文档 </w:t>
      </w:r>
      <w:r>
        <w:rPr>
          <w:rFonts w:hint="eastAsia"/>
        </w:rPr>
        <w:t>https://mermaid.nodejs.cn/intro/</w:t>
      </w:r>
    </w:p>
    <w:p/>
    <w:p/>
    <w:p/>
    <w:p/>
    <w:p/>
    <w:p/>
    <w:p/>
    <w:p/>
    <w:p/>
    <w:p/>
    <w:p>
      <w:pPr>
        <w:pStyle w:val="2"/>
        <w:jc w:val="center"/>
      </w:pPr>
      <w:bookmarkStart w:id="5" w:name="_Toc1820"/>
      <w:r>
        <w:rPr>
          <w:rFonts w:hint="eastAsia"/>
        </w:rPr>
        <w:t>二、总体设计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pPr>
      <w:r>
        <w:rPr>
          <w:rFonts w:hint="eastAsia"/>
        </w:rPr>
        <w:t>在以上的规定下，基本满足用户使用ToDO心理咨询系统的全部需求。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在以上的规定下，基本满足专家使用ToDo心理咨询系统的全部需求。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在以上的规定下，基本满足管理员使用ToDo心理咨询系统的全部需求。</w:t>
      </w:r>
    </w:p>
    <w:p>
      <w:pPr>
        <w:pStyle w:val="3"/>
      </w:pPr>
      <w:bookmarkStart w:id="10" w:name="_Toc7594"/>
      <w:r>
        <w:t>2.</w:t>
      </w:r>
      <w:r>
        <w:rPr>
          <w:rFonts w:hint="eastAsia"/>
        </w:rPr>
        <w:t>2</w:t>
      </w:r>
      <w:r>
        <w:t>运行环境</w:t>
      </w:r>
      <w:bookmarkEnd w:id="10"/>
    </w:p>
    <w:p>
      <w:r>
        <w:rPr>
          <w:rFonts w:hint="eastAsia"/>
        </w:rPr>
        <w:t>服务器硬件:阿里云虚拟服务器</w:t>
      </w:r>
    </w:p>
    <w:p>
      <w:r>
        <w:rPr>
          <w:rFonts w:hint="eastAsia"/>
        </w:rPr>
        <w:t>云上高速存储系统</w:t>
      </w:r>
    </w:p>
    <w:p>
      <w:r>
        <w:rPr>
          <w:rFonts w:hint="eastAsia"/>
        </w:rPr>
        <w:t xml:space="preserve">服务器端操作系统：Windows </w:t>
      </w:r>
    </w:p>
    <w:p>
      <w:r>
        <w:rPr>
          <w:rFonts w:hint="eastAsia"/>
        </w:rPr>
        <w:t>应用服务器:Web服务器Nginx，应用服务器Tomcat</w:t>
      </w:r>
    </w:p>
    <w:p>
      <w:r>
        <w:rPr>
          <w:rFonts w:hint="eastAsia"/>
        </w:rPr>
        <w:t>中间件:缓存系统Redis</w:t>
      </w:r>
    </w:p>
    <w:p>
      <w:r>
        <w:rPr>
          <w:rFonts w:hint="eastAsia"/>
        </w:rPr>
        <w:t>客户端设备:支持多种设备访问：确保系统可以在PC、平板、手机等多种设备上运行。支持iOS、Android等操作系统。</w:t>
      </w:r>
    </w:p>
    <w:p>
      <w:pPr>
        <w:pStyle w:val="3"/>
      </w:pPr>
      <w:bookmarkStart w:id="11" w:name="_Toc29830"/>
      <w:r>
        <w:t>2.3基本设计概念和处理流程</w:t>
      </w:r>
      <w:bookmarkEnd w:id="11"/>
    </w:p>
    <w:p>
      <w:pPr>
        <w:pStyle w:val="3"/>
      </w:pPr>
      <w:bookmarkStart w:id="12" w:name="_Toc12729"/>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74690" cy="5281930"/>
                    </a:xfrm>
                    <a:prstGeom prst="rect">
                      <a:avLst/>
                    </a:prstGeom>
                    <a:noFill/>
                    <a:ln w="9525">
                      <a:noFill/>
                    </a:ln>
                  </pic:spPr>
                </pic:pic>
              </a:graphicData>
            </a:graphic>
          </wp:inline>
        </w:drawing>
      </w:r>
    </w:p>
    <w:p>
      <w:pPr>
        <w:pStyle w:val="3"/>
      </w:pPr>
      <w:bookmarkStart w:id="13" w:name="_Toc31681"/>
      <w:r>
        <w:t>2.5功能需求与程序的关系</w:t>
      </w:r>
      <w:bookmarkEnd w:id="13"/>
    </w:p>
    <w:p>
      <w:pPr>
        <w:pStyle w:val="4"/>
      </w:pPr>
      <w:r>
        <w:rPr>
          <w:rFonts w:hint="eastAsia"/>
        </w:rPr>
        <w:t>2.5.1 用户注册登录</w:t>
      </w:r>
    </w:p>
    <w:p>
      <w:r>
        <w:t>功能需求：允许用户创建账户并登录系统。</w:t>
      </w:r>
    </w:p>
    <w:p>
      <w:pPr>
        <w:rPr>
          <w:rFonts w:hint="eastAsia"/>
        </w:rPr>
      </w:pPr>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rPr>
          <w:rFonts w:hint="default"/>
          <w:lang w:val="en-US" w:eastAsia="zh-CN"/>
        </w:rPr>
      </w:pPr>
      <w:r>
        <w:rPr>
          <w:rFonts w:hint="eastAsia"/>
          <w:lang w:val="en-US" w:eastAsia="zh-CN"/>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行密码的重新设置。</w:t>
      </w:r>
    </w:p>
    <w:p>
      <w:pPr>
        <w:rPr>
          <w:rFonts w:hint="eastAsia"/>
          <w:lang w:val="en-US" w:eastAsia="zh-CN"/>
        </w:rPr>
      </w:pPr>
      <w:r>
        <w:rPr>
          <w:rFonts w:hint="eastAsia"/>
          <w:lang w:val="en-US" w:eastAsia="zh-CN"/>
        </w:rPr>
        <w:t>注册信息包括：</w:t>
      </w:r>
    </w:p>
    <w:p>
      <w:pPr>
        <w:numPr>
          <w:ilvl w:val="0"/>
          <w:numId w:val="2"/>
        </w:numPr>
        <w:ind w:firstLine="420" w:firstLineChars="0"/>
        <w:rPr>
          <w:rFonts w:hint="eastAsia"/>
          <w:lang w:val="en-US" w:eastAsia="zh-CN"/>
        </w:rPr>
      </w:pPr>
      <w:r>
        <w:rPr>
          <w:rFonts w:hint="eastAsia"/>
          <w:lang w:val="en-US" w:eastAsia="zh-CN"/>
        </w:rPr>
        <w:t>用户名</w:t>
      </w:r>
    </w:p>
    <w:p>
      <w:pPr>
        <w:numPr>
          <w:ilvl w:val="0"/>
          <w:numId w:val="2"/>
        </w:numPr>
        <w:ind w:firstLine="420" w:firstLineChars="0"/>
        <w:rPr>
          <w:rFonts w:hint="default"/>
          <w:lang w:val="en-US" w:eastAsia="zh-CN"/>
        </w:rPr>
      </w:pPr>
      <w:r>
        <w:rPr>
          <w:rFonts w:hint="eastAsia"/>
          <w:lang w:val="en-US" w:eastAsia="zh-CN"/>
        </w:rPr>
        <w:t>密码</w:t>
      </w:r>
    </w:p>
    <w:p>
      <w:pPr>
        <w:numPr>
          <w:ilvl w:val="0"/>
          <w:numId w:val="2"/>
        </w:numPr>
        <w:ind w:firstLine="420" w:firstLineChars="0"/>
        <w:rPr>
          <w:rFonts w:hint="default"/>
          <w:lang w:val="en-US" w:eastAsia="zh-CN"/>
        </w:rPr>
      </w:pPr>
      <w:r>
        <w:rPr>
          <w:rFonts w:hint="eastAsia"/>
          <w:lang w:val="en-US" w:eastAsia="zh-CN"/>
        </w:rPr>
        <w:t>邮箱</w:t>
      </w:r>
    </w:p>
    <w:p>
      <w:pPr>
        <w:numPr>
          <w:ilvl w:val="0"/>
          <w:numId w:val="2"/>
        </w:numPr>
        <w:ind w:firstLine="420" w:firstLineChars="0"/>
        <w:rPr>
          <w:rFonts w:hint="default"/>
          <w:lang w:val="en-US" w:eastAsia="zh-CN"/>
        </w:rPr>
      </w:pPr>
      <w:r>
        <w:rPr>
          <w:rFonts w:hint="eastAsia"/>
          <w:lang w:val="en-US" w:eastAsia="zh-CN"/>
        </w:rPr>
        <w:t>工作</w:t>
      </w:r>
    </w:p>
    <w:p>
      <w:pPr>
        <w:numPr>
          <w:ilvl w:val="0"/>
          <w:numId w:val="2"/>
        </w:numPr>
        <w:ind w:firstLine="420" w:firstLineChars="0"/>
        <w:rPr>
          <w:rFonts w:hint="default"/>
          <w:lang w:val="en-US" w:eastAsia="zh-CN"/>
        </w:rPr>
      </w:pPr>
      <w:r>
        <w:rPr>
          <w:rFonts w:hint="eastAsia"/>
          <w:lang w:val="en-US" w:eastAsia="zh-CN"/>
        </w:rPr>
        <w:t>所居城市</w:t>
      </w:r>
    </w:p>
    <w:p>
      <w:pPr>
        <w:numPr>
          <w:ilvl w:val="0"/>
          <w:numId w:val="2"/>
        </w:numPr>
        <w:ind w:firstLine="420" w:firstLineChars="0"/>
        <w:rPr>
          <w:rFonts w:hint="default"/>
          <w:lang w:val="en-US" w:eastAsia="zh-CN"/>
        </w:rPr>
      </w:pPr>
      <w:r>
        <w:rPr>
          <w:rFonts w:hint="eastAsia"/>
          <w:lang w:val="en-US" w:eastAsia="zh-CN"/>
        </w:rPr>
        <w:t>年龄</w:t>
      </w:r>
    </w:p>
    <w:p>
      <w:pPr>
        <w:numPr>
          <w:ilvl w:val="0"/>
          <w:numId w:val="2"/>
        </w:numPr>
        <w:ind w:firstLine="420" w:firstLineChars="0"/>
        <w:rPr>
          <w:rFonts w:hint="default"/>
          <w:lang w:val="en-US" w:eastAsia="zh-CN"/>
        </w:rPr>
      </w:pPr>
      <w:r>
        <w:rPr>
          <w:rFonts w:hint="eastAsia"/>
          <w:lang w:val="en-US" w:eastAsia="zh-CN"/>
        </w:rPr>
        <w:t>专业相关证书</w:t>
      </w:r>
    </w:p>
    <w:p>
      <w:pPr>
        <w:numPr>
          <w:ilvl w:val="0"/>
          <w:numId w:val="0"/>
        </w:numPr>
        <w:rPr>
          <w:rFonts w:hint="eastAsia"/>
          <w:lang w:val="en-US" w:eastAsia="zh-CN"/>
        </w:rPr>
      </w:pPr>
      <w:r>
        <w:rPr>
          <w:rFonts w:hint="eastAsia"/>
          <w:lang w:val="en-US" w:eastAsia="zh-CN"/>
        </w:rPr>
        <w:t>其中用户名，密码，邮箱为必填项，其他项为选填项，专业相关证书为专家端注册所需信息。</w:t>
      </w:r>
    </w:p>
    <w:p>
      <w:pPr>
        <w:numPr>
          <w:ilvl w:val="0"/>
          <w:numId w:val="0"/>
        </w:numPr>
        <w:rPr>
          <w:rFonts w:hint="eastAsia"/>
          <w:lang w:val="en-US" w:eastAsia="zh-CN"/>
        </w:rPr>
      </w:pPr>
      <w:r>
        <w:rPr>
          <w:rFonts w:hint="eastAsia"/>
          <w:lang w:val="en-US" w:eastAsia="zh-CN"/>
        </w:rPr>
        <w:t>忘记密码所需信息包括：</w:t>
      </w:r>
    </w:p>
    <w:p>
      <w:pPr>
        <w:numPr>
          <w:ilvl w:val="0"/>
          <w:numId w:val="3"/>
        </w:numPr>
        <w:ind w:firstLine="420" w:firstLineChars="0"/>
        <w:rPr>
          <w:rFonts w:hint="eastAsia"/>
          <w:lang w:val="en-US" w:eastAsia="zh-CN"/>
        </w:rPr>
      </w:pPr>
      <w:r>
        <w:rPr>
          <w:rFonts w:hint="eastAsia"/>
          <w:lang w:val="en-US" w:eastAsia="zh-CN"/>
        </w:rPr>
        <w:t>邮箱</w:t>
      </w:r>
    </w:p>
    <w:p>
      <w:pPr>
        <w:numPr>
          <w:ilvl w:val="0"/>
          <w:numId w:val="3"/>
        </w:numPr>
        <w:ind w:firstLine="420" w:firstLineChars="0"/>
        <w:rPr>
          <w:rFonts w:hint="default"/>
          <w:lang w:val="en-US" w:eastAsia="zh-CN"/>
        </w:rPr>
      </w:pPr>
      <w:r>
        <w:rPr>
          <w:rFonts w:hint="eastAsia"/>
          <w:lang w:val="en-US" w:eastAsia="zh-CN"/>
        </w:rPr>
        <w:t>验证码</w:t>
      </w:r>
    </w:p>
    <w:p>
      <w:pPr>
        <w:numPr>
          <w:ilvl w:val="0"/>
          <w:numId w:val="3"/>
        </w:numPr>
        <w:ind w:firstLine="420" w:firstLineChars="0"/>
        <w:rPr>
          <w:rFonts w:hint="default"/>
          <w:lang w:val="en-US" w:eastAsia="zh-CN"/>
        </w:rPr>
      </w:pPr>
      <w:r>
        <w:rPr>
          <w:rFonts w:hint="eastAsia"/>
          <w:lang w:val="en-US" w:eastAsia="zh-CN"/>
        </w:rPr>
        <w:t>新密码</w:t>
      </w:r>
    </w:p>
    <w:p>
      <w:pPr>
        <w:numPr>
          <w:ilvl w:val="0"/>
          <w:numId w:val="0"/>
        </w:numPr>
        <w:rPr>
          <w:rFonts w:hint="default"/>
          <w:lang w:val="en-US" w:eastAsia="zh-CN"/>
        </w:rPr>
      </w:pPr>
      <w:r>
        <w:rPr>
          <w:rFonts w:hint="eastAsia"/>
          <w:lang w:val="en-US" w:eastAsia="zh-CN"/>
        </w:rPr>
        <w:t>其中验证码将通过邮件的方式发送到用户所填的邮箱当中，用户通过输入验证码来确认用户身份。</w:t>
      </w:r>
    </w:p>
    <w:p>
      <w:pPr>
        <w:pStyle w:val="4"/>
        <w:rPr>
          <w:rFonts w:hint="default" w:eastAsia="宋体"/>
          <w:lang w:val="en-US" w:eastAsia="zh-CN"/>
        </w:rPr>
      </w:pPr>
      <w:r>
        <w:rPr>
          <w:rFonts w:hint="eastAsia"/>
        </w:rPr>
        <w:t>2.5.2 个人</w:t>
      </w:r>
      <w:r>
        <w:rPr>
          <w:rFonts w:hint="eastAsia"/>
          <w:lang w:val="en-US" w:eastAsia="zh-CN"/>
        </w:rPr>
        <w:t>信息修改</w:t>
      </w:r>
    </w:p>
    <w:p>
      <w:r>
        <w:t>功能需求：用户可以查看和更新自己的个人信息。</w:t>
      </w:r>
    </w:p>
    <w:p>
      <w:r>
        <w:t>程序关系：前端允许用户输入和修改信息，后端API处理数据的存储和检索。</w:t>
      </w:r>
    </w:p>
    <w:p>
      <w:pPr>
        <w:rPr>
          <w:rFonts w:hint="eastAsia"/>
          <w:lang w:val="en-US" w:eastAsia="zh-CN"/>
        </w:rPr>
      </w:pPr>
      <w:r>
        <w:rPr>
          <w:rFonts w:hint="eastAsia"/>
          <w:lang w:val="en-US" w:eastAsia="zh-CN"/>
        </w:rPr>
        <w:t>功能流程：用户通过点击相关按钮后进入个人信息界面查看个人信息，通过个人中心右上角的修改按钮可以对相关信息进行修改。</w:t>
      </w:r>
    </w:p>
    <w:p>
      <w:pPr>
        <w:rPr>
          <w:rFonts w:hint="eastAsia"/>
          <w:lang w:val="en-US" w:eastAsia="zh-CN"/>
        </w:rPr>
      </w:pPr>
      <w:r>
        <w:rPr>
          <w:rFonts w:hint="eastAsia"/>
          <w:lang w:val="en-US" w:eastAsia="zh-CN"/>
        </w:rPr>
        <w:t>个人信息包括：</w:t>
      </w:r>
    </w:p>
    <w:p>
      <w:pPr>
        <w:numPr>
          <w:ilvl w:val="0"/>
          <w:numId w:val="4"/>
        </w:numPr>
        <w:ind w:firstLine="420" w:firstLineChars="0"/>
        <w:rPr>
          <w:rFonts w:hint="eastAsia"/>
          <w:lang w:val="en-US" w:eastAsia="zh-CN"/>
        </w:rPr>
      </w:pPr>
      <w:r>
        <w:rPr>
          <w:rFonts w:hint="eastAsia"/>
          <w:lang w:val="en-US" w:eastAsia="zh-CN"/>
        </w:rPr>
        <w:t>用户名</w:t>
      </w:r>
    </w:p>
    <w:p>
      <w:pPr>
        <w:numPr>
          <w:ilvl w:val="0"/>
          <w:numId w:val="4"/>
        </w:numPr>
        <w:ind w:firstLine="420" w:firstLineChars="0"/>
        <w:rPr>
          <w:rFonts w:hint="default"/>
          <w:lang w:val="en-US" w:eastAsia="zh-CN"/>
        </w:rPr>
      </w:pPr>
      <w:r>
        <w:rPr>
          <w:rFonts w:hint="eastAsia"/>
          <w:lang w:val="en-US" w:eastAsia="zh-CN"/>
        </w:rPr>
        <w:t>密码</w:t>
      </w:r>
    </w:p>
    <w:p>
      <w:pPr>
        <w:numPr>
          <w:ilvl w:val="0"/>
          <w:numId w:val="4"/>
        </w:numPr>
        <w:ind w:firstLine="420" w:firstLineChars="0"/>
        <w:rPr>
          <w:rFonts w:hint="default"/>
          <w:lang w:val="en-US" w:eastAsia="zh-CN"/>
        </w:rPr>
      </w:pPr>
      <w:r>
        <w:rPr>
          <w:rFonts w:hint="eastAsia"/>
          <w:lang w:val="en-US" w:eastAsia="zh-CN"/>
        </w:rPr>
        <w:t>邮箱</w:t>
      </w:r>
    </w:p>
    <w:p>
      <w:pPr>
        <w:numPr>
          <w:ilvl w:val="0"/>
          <w:numId w:val="4"/>
        </w:numPr>
        <w:ind w:firstLine="420" w:firstLineChars="0"/>
        <w:rPr>
          <w:rFonts w:hint="default"/>
          <w:lang w:val="en-US" w:eastAsia="zh-CN"/>
        </w:rPr>
      </w:pPr>
      <w:r>
        <w:rPr>
          <w:rFonts w:hint="eastAsia"/>
          <w:lang w:val="en-US" w:eastAsia="zh-CN"/>
        </w:rPr>
        <w:t>所居城市</w:t>
      </w:r>
    </w:p>
    <w:p>
      <w:pPr>
        <w:numPr>
          <w:ilvl w:val="0"/>
          <w:numId w:val="4"/>
        </w:numPr>
        <w:ind w:firstLine="420" w:firstLineChars="0"/>
        <w:rPr>
          <w:rFonts w:hint="default"/>
          <w:lang w:val="en-US" w:eastAsia="zh-CN"/>
        </w:rPr>
      </w:pPr>
      <w:r>
        <w:rPr>
          <w:rFonts w:hint="eastAsia"/>
          <w:lang w:val="en-US" w:eastAsia="zh-CN"/>
        </w:rPr>
        <w:t>年龄</w:t>
      </w:r>
    </w:p>
    <w:p>
      <w:pPr>
        <w:numPr>
          <w:ilvl w:val="0"/>
          <w:numId w:val="4"/>
        </w:numPr>
        <w:ind w:firstLine="420" w:firstLineChars="0"/>
        <w:rPr>
          <w:rFonts w:hint="default"/>
          <w:lang w:val="en-US" w:eastAsia="zh-CN"/>
        </w:rPr>
      </w:pPr>
      <w:r>
        <w:rPr>
          <w:rFonts w:hint="eastAsia"/>
          <w:lang w:val="en-US" w:eastAsia="zh-CN"/>
        </w:rPr>
        <w:t>头像</w:t>
      </w:r>
    </w:p>
    <w:p>
      <w:pPr>
        <w:numPr>
          <w:ilvl w:val="0"/>
          <w:numId w:val="4"/>
        </w:numPr>
        <w:ind w:firstLine="420" w:firstLineChars="0"/>
        <w:rPr>
          <w:rFonts w:hint="default"/>
          <w:lang w:val="en-US" w:eastAsia="zh-CN"/>
        </w:rPr>
      </w:pPr>
      <w:r>
        <w:rPr>
          <w:rFonts w:hint="eastAsia"/>
          <w:lang w:val="en-US" w:eastAsia="zh-CN"/>
        </w:rPr>
        <w:t>工作</w:t>
      </w:r>
    </w:p>
    <w:p>
      <w:pPr>
        <w:numPr>
          <w:ilvl w:val="0"/>
          <w:numId w:val="4"/>
        </w:numPr>
        <w:ind w:firstLine="420" w:firstLineChars="0"/>
        <w:rPr>
          <w:rFonts w:hint="default"/>
          <w:lang w:val="en-US" w:eastAsia="zh-CN"/>
        </w:rPr>
      </w:pPr>
      <w:r>
        <w:rPr>
          <w:rFonts w:hint="eastAsia"/>
          <w:lang w:val="en-US" w:eastAsia="zh-CN"/>
        </w:rPr>
        <w:t>注册时间</w:t>
      </w:r>
    </w:p>
    <w:p>
      <w:pPr>
        <w:numPr>
          <w:ilvl w:val="0"/>
          <w:numId w:val="4"/>
        </w:numPr>
        <w:ind w:firstLine="420" w:firstLineChars="0"/>
        <w:rPr>
          <w:rFonts w:hint="default"/>
          <w:lang w:val="en-US" w:eastAsia="zh-CN"/>
        </w:rPr>
      </w:pPr>
      <w:r>
        <w:rPr>
          <w:rFonts w:hint="eastAsia"/>
          <w:lang w:val="en-US" w:eastAsia="zh-CN"/>
        </w:rPr>
        <w:t>上次登入时间</w:t>
      </w:r>
    </w:p>
    <w:p>
      <w:pPr>
        <w:numPr>
          <w:ilvl w:val="0"/>
          <w:numId w:val="0"/>
        </w:numPr>
        <w:rPr>
          <w:rFonts w:hint="eastAsia"/>
          <w:lang w:val="en-US" w:eastAsia="zh-CN"/>
        </w:rPr>
      </w:pPr>
      <w:r>
        <w:rPr>
          <w:rFonts w:hint="eastAsia"/>
          <w:lang w:val="en-US" w:eastAsia="zh-CN"/>
        </w:rPr>
        <w:t>其中密码以星号形式展示。</w:t>
      </w:r>
    </w:p>
    <w:p>
      <w:pPr>
        <w:pStyle w:val="4"/>
        <w:bidi w:val="0"/>
        <w:rPr>
          <w:rFonts w:hint="eastAsia"/>
          <w:lang w:val="en-US" w:eastAsia="zh-CN"/>
        </w:rPr>
      </w:pPr>
      <w:r>
        <w:rPr>
          <w:rFonts w:hint="eastAsia"/>
          <w:lang w:val="en-US" w:eastAsia="zh-CN"/>
        </w:rPr>
        <w:t>2.5.3 预约查看</w:t>
      </w:r>
    </w:p>
    <w:p>
      <w:pPr>
        <w:rPr>
          <w:rFonts w:hint="eastAsia"/>
          <w:lang w:val="en-US" w:eastAsia="zh-CN"/>
        </w:rPr>
      </w:pPr>
      <w:r>
        <w:rPr>
          <w:rFonts w:hint="eastAsia"/>
          <w:lang w:val="en-US" w:eastAsia="zh-CN"/>
        </w:rPr>
        <w:t>功能需求：用户可以查看个人所有预约信息。</w:t>
      </w:r>
    </w:p>
    <w:p>
      <w:pPr>
        <w:rPr>
          <w:rFonts w:hint="eastAsia"/>
          <w:lang w:val="en-US" w:eastAsia="zh-CN"/>
        </w:rPr>
      </w:pPr>
      <w:r>
        <w:rPr>
          <w:rFonts w:hint="eastAsia"/>
          <w:lang w:val="en-US" w:eastAsia="zh-CN"/>
        </w:rPr>
        <w:t>程序关系：前端向后端传递用户信息，后端调用相关API进行查询。</w:t>
      </w:r>
    </w:p>
    <w:p>
      <w:pPr>
        <w:rPr>
          <w:rFonts w:hint="eastAsia"/>
          <w:lang w:val="en-US" w:eastAsia="zh-CN"/>
        </w:rPr>
      </w:pPr>
      <w:r>
        <w:rPr>
          <w:rFonts w:hint="eastAsia"/>
          <w:lang w:val="en-US" w:eastAsia="zh-CN"/>
        </w:rPr>
        <w:t>功能流程：用户点击进入我的预约界面，界面自动展示用户所有相关的预约信息。</w:t>
      </w:r>
    </w:p>
    <w:p>
      <w:pPr>
        <w:rPr>
          <w:rFonts w:hint="eastAsia"/>
          <w:lang w:val="en-US" w:eastAsia="zh-CN"/>
        </w:rPr>
      </w:pPr>
      <w:r>
        <w:rPr>
          <w:rFonts w:hint="eastAsia"/>
          <w:lang w:val="en-US" w:eastAsia="zh-CN"/>
        </w:rPr>
        <w:t>预约信息包括：</w:t>
      </w:r>
    </w:p>
    <w:p>
      <w:pPr>
        <w:numPr>
          <w:ilvl w:val="0"/>
          <w:numId w:val="5"/>
        </w:numPr>
        <w:ind w:firstLine="420" w:firstLineChars="0"/>
        <w:rPr>
          <w:rFonts w:hint="eastAsia"/>
          <w:lang w:val="en-US" w:eastAsia="zh-CN"/>
        </w:rPr>
      </w:pPr>
      <w:r>
        <w:rPr>
          <w:rFonts w:hint="eastAsia"/>
          <w:lang w:val="en-US" w:eastAsia="zh-CN"/>
        </w:rPr>
        <w:t>专家姓名</w:t>
      </w:r>
    </w:p>
    <w:p>
      <w:pPr>
        <w:numPr>
          <w:ilvl w:val="0"/>
          <w:numId w:val="5"/>
        </w:numPr>
        <w:ind w:firstLine="420" w:firstLineChars="0"/>
        <w:rPr>
          <w:rFonts w:hint="default"/>
          <w:lang w:val="en-US" w:eastAsia="zh-CN"/>
        </w:rPr>
      </w:pPr>
      <w:r>
        <w:rPr>
          <w:rFonts w:hint="eastAsia"/>
          <w:lang w:val="en-US" w:eastAsia="zh-CN"/>
        </w:rPr>
        <w:t>预约时间</w:t>
      </w:r>
    </w:p>
    <w:p>
      <w:pPr>
        <w:numPr>
          <w:ilvl w:val="0"/>
          <w:numId w:val="5"/>
        </w:numPr>
        <w:ind w:firstLine="420" w:firstLineChars="0"/>
        <w:rPr>
          <w:rFonts w:hint="default"/>
          <w:lang w:val="en-US" w:eastAsia="zh-CN"/>
        </w:rPr>
      </w:pPr>
      <w:r>
        <w:rPr>
          <w:rFonts w:hint="eastAsia"/>
          <w:lang w:val="en-US" w:eastAsia="zh-CN"/>
        </w:rPr>
        <w:t>预约状态</w:t>
      </w:r>
    </w:p>
    <w:p>
      <w:pPr>
        <w:numPr>
          <w:ilvl w:val="0"/>
          <w:numId w:val="0"/>
        </w:numPr>
        <w:rPr>
          <w:rFonts w:hint="default"/>
          <w:lang w:val="en-US" w:eastAsia="zh-CN"/>
        </w:rPr>
      </w:pPr>
      <w:r>
        <w:rPr>
          <w:rFonts w:hint="eastAsia"/>
          <w:lang w:val="en-US" w:eastAsia="zh-CN"/>
        </w:rPr>
        <w:t>其中预约状态为已预约和已完成两种状态，用户可以通过点击预约信息查看所预约的专家主页。</w:t>
      </w:r>
    </w:p>
    <w:p>
      <w:pPr>
        <w:pStyle w:val="4"/>
      </w:pPr>
      <w:r>
        <w:rPr>
          <w:rFonts w:hint="eastAsia"/>
        </w:rPr>
        <w:t>2.5.</w:t>
      </w:r>
      <w:r>
        <w:rPr>
          <w:rFonts w:hint="eastAsia"/>
          <w:lang w:val="en-US" w:eastAsia="zh-CN"/>
        </w:rPr>
        <w:t>4</w:t>
      </w:r>
      <w:r>
        <w:rPr>
          <w:rFonts w:hint="eastAsia"/>
        </w:rPr>
        <w:t xml:space="preserve"> 预约咨询</w:t>
      </w:r>
    </w:p>
    <w:p>
      <w:r>
        <w:t>功能需求：用户可以预约</w:t>
      </w:r>
      <w:r>
        <w:rPr>
          <w:rFonts w:hint="eastAsia"/>
        </w:rPr>
        <w:t>心理专家</w:t>
      </w:r>
      <w:r>
        <w:t>进行咨询。</w:t>
      </w:r>
      <w:r>
        <w:rPr>
          <w:rFonts w:hint="eastAsia"/>
        </w:rPr>
        <w:t>专家可以处理相应的预约。</w:t>
      </w:r>
    </w:p>
    <w:p>
      <w:pPr>
        <w:rPr>
          <w:rFonts w:hint="eastAsia"/>
        </w:rPr>
      </w:pPr>
      <w:r>
        <w:t>程序关系：需要一个预约系统，包括日历集成和时间管理功能</w:t>
      </w:r>
      <w:r>
        <w:rPr>
          <w:rFonts w:hint="eastAsia"/>
        </w:rPr>
        <w:t>，将对应的预约存进数据库中更新。同时需要支持微信支付等第三方服务，考虑调用对应的接口。</w:t>
      </w:r>
    </w:p>
    <w:p>
      <w:pPr>
        <w:rPr>
          <w:rFonts w:hint="default" w:eastAsia="宋体"/>
          <w:lang w:val="en-US" w:eastAsia="zh-CN"/>
        </w:rPr>
      </w:pPr>
      <w:r>
        <w:rPr>
          <w:rFonts w:hint="eastAsia"/>
          <w:lang w:val="en-US" w:eastAsia="zh-CN"/>
        </w:rPr>
        <w:t>功能流程：</w:t>
      </w:r>
    </w:p>
    <w:p>
      <w:pPr>
        <w:pStyle w:val="4"/>
      </w:pPr>
      <w:r>
        <w:rPr>
          <w:rFonts w:hint="eastAsia"/>
        </w:rPr>
        <w:t>2.5.</w:t>
      </w:r>
      <w:r>
        <w:rPr>
          <w:rFonts w:hint="eastAsia"/>
          <w:lang w:val="en-US" w:eastAsia="zh-CN"/>
        </w:rPr>
        <w:t>5</w:t>
      </w:r>
      <w:r>
        <w:rPr>
          <w:rFonts w:hint="eastAsia"/>
        </w:rPr>
        <w:t xml:space="preserve"> 在线咨询服务</w:t>
      </w:r>
    </w:p>
    <w:p>
      <w:r>
        <w:rPr>
          <w:rFonts w:hint="eastAsia"/>
        </w:rPr>
        <w:t>功能需求：提供实时的在线咨询服务。</w:t>
      </w:r>
    </w:p>
    <w:p>
      <w:r>
        <w:rPr>
          <w:rFonts w:hint="eastAsia"/>
        </w:rPr>
        <w:t>程序关系：通信服务器端（WebSocket Server）集成聊天系统，支持实时聊天。</w:t>
      </w:r>
    </w:p>
    <w:p>
      <w:pPr>
        <w:pStyle w:val="4"/>
      </w:pPr>
      <w:r>
        <w:rPr>
          <w:rFonts w:hint="eastAsia"/>
        </w:rPr>
        <w:t>2.5.</w:t>
      </w:r>
      <w:r>
        <w:rPr>
          <w:rFonts w:hint="eastAsia"/>
          <w:lang w:val="en-US" w:eastAsia="zh-CN"/>
        </w:rPr>
        <w:t>6</w:t>
      </w:r>
      <w:r>
        <w:rPr>
          <w:rFonts w:hint="eastAsia"/>
        </w:rPr>
        <w:t xml:space="preserve"> 咨询日志</w:t>
      </w:r>
    </w:p>
    <w:p>
      <w:r>
        <w:t>功能需求：</w:t>
      </w:r>
      <w:r>
        <w:rPr>
          <w:rFonts w:hint="eastAsia"/>
        </w:rPr>
        <w:t>专家对每次咨询过后的情况进行记录，以便下次咨询时，可以快速获取用户咨询情况。</w:t>
      </w:r>
    </w:p>
    <w:p>
      <w:r>
        <w:t>程序关系：</w:t>
      </w:r>
      <w:r>
        <w:rPr>
          <w:rFonts w:hint="eastAsia"/>
        </w:rPr>
        <w:t>前端允许专家更新修改咨询日志，</w:t>
      </w:r>
      <w:r>
        <w:t>后端API处理数据的存储和检索。</w:t>
      </w:r>
    </w:p>
    <w:p>
      <w:pPr>
        <w:pStyle w:val="4"/>
      </w:pPr>
      <w:r>
        <w:rPr>
          <w:rFonts w:hint="eastAsia"/>
        </w:rPr>
        <w:t>2.5.</w:t>
      </w:r>
      <w:r>
        <w:rPr>
          <w:rFonts w:hint="eastAsia"/>
          <w:lang w:val="en-US" w:eastAsia="zh-CN"/>
        </w:rPr>
        <w:t>7</w:t>
      </w:r>
      <w:r>
        <w:rPr>
          <w:rFonts w:hint="eastAsia"/>
        </w:rPr>
        <w:t xml:space="preserve"> 心理测试</w:t>
      </w:r>
    </w:p>
    <w:p>
      <w:r>
        <w:t>功能需求：提供标准化的心理</w:t>
      </w:r>
      <w:r>
        <w:rPr>
          <w:rFonts w:hint="eastAsia"/>
        </w:rPr>
        <w:t>测试</w:t>
      </w:r>
      <w:r>
        <w:t>问卷。</w:t>
      </w:r>
    </w:p>
    <w:p>
      <w:r>
        <w:t>程序关系：集成心理</w:t>
      </w:r>
      <w:r>
        <w:rPr>
          <w:rFonts w:hint="eastAsia"/>
        </w:rPr>
        <w:t>测试</w:t>
      </w:r>
      <w:r>
        <w:t>算法和数据库存储</w:t>
      </w:r>
      <w:r>
        <w:rPr>
          <w:rFonts w:hint="eastAsia"/>
        </w:rPr>
        <w:t>测试</w:t>
      </w:r>
      <w:r>
        <w:t>结果。</w:t>
      </w:r>
    </w:p>
    <w:p>
      <w:pPr>
        <w:pStyle w:val="4"/>
        <w:rPr>
          <w:rFonts w:hint="eastAsia" w:eastAsia="宋体"/>
          <w:lang w:val="en-US" w:eastAsia="zh-CN"/>
        </w:rPr>
      </w:pPr>
      <w:r>
        <w:rPr>
          <w:rFonts w:hint="eastAsia"/>
        </w:rPr>
        <w:t>2.5.</w:t>
      </w:r>
      <w:r>
        <w:rPr>
          <w:rFonts w:hint="eastAsia"/>
          <w:lang w:val="en-US" w:eastAsia="zh-CN"/>
        </w:rPr>
        <w:t>8</w:t>
      </w:r>
      <w:r>
        <w:rPr>
          <w:rFonts w:hint="eastAsia"/>
        </w:rPr>
        <w:t>资讯</w:t>
      </w:r>
      <w:r>
        <w:rPr>
          <w:rFonts w:hint="eastAsia"/>
          <w:lang w:val="en-US" w:eastAsia="zh-CN"/>
        </w:rPr>
        <w:t>查看</w:t>
      </w:r>
    </w:p>
    <w:p>
      <w:r>
        <w:rPr>
          <w:rFonts w:hint="eastAsia"/>
        </w:rPr>
        <w:t>功能需求：专家可以更新修改心理咨询，用户可以查看心理咨询并转发到对应的社交媒体平台，管理员需要对资讯进行审核和管理。</w:t>
      </w:r>
    </w:p>
    <w:p>
      <w:pPr>
        <w:rPr>
          <w:rFonts w:hint="eastAsia"/>
        </w:rPr>
      </w:pPr>
      <w:r>
        <w:rPr>
          <w:rFonts w:hint="eastAsia"/>
        </w:rPr>
        <w:t>程序关系：</w:t>
      </w:r>
      <w:r>
        <w:rPr>
          <w:rFonts w:hint="eastAsia"/>
          <w:lang w:val="en-US" w:eastAsia="zh-CN"/>
        </w:rPr>
        <w:t>前端向后端传递咨询相关信息，后端调用API处理数据的检索同时将数据库中的咨询信息返回前端。</w:t>
      </w:r>
      <w:r>
        <w:rPr>
          <w:rFonts w:hint="eastAsia"/>
        </w:rPr>
        <w:t>前端允许专家上传资讯，管理员可以审核并删除不合适的咨询。</w:t>
      </w:r>
      <w:r>
        <w:t>后端API处理数据的存储和检索</w:t>
      </w:r>
      <w:r>
        <w:rPr>
          <w:rFonts w:hint="eastAsia"/>
        </w:rPr>
        <w:t>，同时支持社交媒体接入。</w:t>
      </w:r>
    </w:p>
    <w:p>
      <w:pPr>
        <w:rPr>
          <w:rFonts w:hint="eastAsia"/>
          <w:lang w:val="en-US" w:eastAsia="zh-CN"/>
        </w:rPr>
      </w:pPr>
      <w:r>
        <w:rPr>
          <w:rFonts w:hint="eastAsia"/>
          <w:lang w:val="en-US" w:eastAsia="zh-CN"/>
        </w:rPr>
        <w:t>功能流程：用户可以在资讯广场界面点击相关资讯来进入资讯详细界面。</w:t>
      </w:r>
    </w:p>
    <w:p>
      <w:pPr>
        <w:rPr>
          <w:rFonts w:hint="eastAsia"/>
          <w:lang w:val="en-US" w:eastAsia="zh-CN"/>
        </w:rPr>
      </w:pPr>
      <w:r>
        <w:rPr>
          <w:rFonts w:hint="eastAsia"/>
          <w:lang w:val="en-US" w:eastAsia="zh-CN"/>
        </w:rPr>
        <w:t>资讯详细界面包括：</w:t>
      </w:r>
    </w:p>
    <w:p>
      <w:pPr>
        <w:numPr>
          <w:ilvl w:val="0"/>
          <w:numId w:val="6"/>
        </w:numPr>
        <w:ind w:firstLine="420" w:firstLineChars="0"/>
        <w:rPr>
          <w:rFonts w:hint="default"/>
          <w:lang w:val="en-US" w:eastAsia="zh-CN"/>
        </w:rPr>
      </w:pPr>
      <w:r>
        <w:rPr>
          <w:rFonts w:hint="eastAsia"/>
          <w:lang w:val="en-US" w:eastAsia="zh-CN"/>
        </w:rPr>
        <w:t>资讯照片</w:t>
      </w:r>
    </w:p>
    <w:p>
      <w:pPr>
        <w:numPr>
          <w:ilvl w:val="0"/>
          <w:numId w:val="6"/>
        </w:numPr>
        <w:ind w:firstLine="420" w:firstLineChars="0"/>
        <w:rPr>
          <w:rFonts w:hint="default"/>
          <w:lang w:val="en-US" w:eastAsia="zh-CN"/>
        </w:rPr>
      </w:pPr>
      <w:r>
        <w:rPr>
          <w:rFonts w:hint="eastAsia"/>
          <w:lang w:val="en-US" w:eastAsia="zh-CN"/>
        </w:rPr>
        <w:t>咨询内容</w:t>
      </w:r>
    </w:p>
    <w:p>
      <w:pPr>
        <w:numPr>
          <w:ilvl w:val="0"/>
          <w:numId w:val="6"/>
        </w:numPr>
        <w:ind w:firstLine="420" w:firstLineChars="0"/>
        <w:rPr>
          <w:rFonts w:hint="default"/>
          <w:lang w:val="en-US" w:eastAsia="zh-CN"/>
        </w:rPr>
      </w:pPr>
      <w:r>
        <w:rPr>
          <w:rFonts w:hint="eastAsia"/>
          <w:lang w:val="en-US" w:eastAsia="zh-CN"/>
        </w:rPr>
        <w:t>咨询评论</w:t>
      </w:r>
    </w:p>
    <w:p>
      <w:pPr>
        <w:pStyle w:val="4"/>
        <w:bidi w:val="0"/>
        <w:rPr>
          <w:rFonts w:hint="eastAsia"/>
          <w:lang w:val="en-US" w:eastAsia="zh-CN"/>
        </w:rPr>
      </w:pPr>
      <w:r>
        <w:rPr>
          <w:rFonts w:hint="eastAsia"/>
          <w:lang w:val="en-US" w:eastAsia="zh-CN"/>
        </w:rPr>
        <w:t>2.5.9评论发表</w:t>
      </w:r>
    </w:p>
    <w:p>
      <w:pPr>
        <w:rPr>
          <w:rFonts w:hint="eastAsia"/>
          <w:lang w:val="en-US" w:eastAsia="zh-CN"/>
        </w:rPr>
      </w:pPr>
      <w:r>
        <w:rPr>
          <w:rFonts w:hint="eastAsia"/>
          <w:lang w:val="en-US" w:eastAsia="zh-CN"/>
        </w:rPr>
        <w:t>功能需求：用户可以在自己查看的资讯进行评论。</w:t>
      </w:r>
    </w:p>
    <w:p>
      <w:pPr>
        <w:rPr>
          <w:rFonts w:hint="eastAsia"/>
          <w:lang w:val="en-US" w:eastAsia="zh-CN"/>
        </w:rPr>
      </w:pPr>
      <w:r>
        <w:rPr>
          <w:rFonts w:hint="eastAsia"/>
          <w:lang w:val="en-US" w:eastAsia="zh-CN"/>
        </w:rPr>
        <w:t>程序关系：前端通过JSON格式向后端传递发表的信息，后端根据JSON信息修改数据库内容并将修改的信息返回给前端。</w:t>
      </w:r>
    </w:p>
    <w:p>
      <w:pPr>
        <w:rPr>
          <w:rFonts w:hint="eastAsia"/>
          <w:lang w:val="en-US" w:eastAsia="zh-CN"/>
        </w:rPr>
      </w:pPr>
      <w:r>
        <w:rPr>
          <w:rFonts w:hint="eastAsia"/>
          <w:lang w:val="en-US" w:eastAsia="zh-CN"/>
        </w:rPr>
        <w:t>功能流程：用户在资讯帖子最底端通过点击评论按钮来发表评论信息。</w:t>
      </w:r>
    </w:p>
    <w:p>
      <w:pPr>
        <w:rPr>
          <w:rFonts w:hint="eastAsia"/>
          <w:lang w:val="en-US" w:eastAsia="zh-CN"/>
        </w:rPr>
      </w:pPr>
      <w:r>
        <w:rPr>
          <w:rFonts w:hint="eastAsia"/>
          <w:lang w:val="en-US" w:eastAsia="zh-CN"/>
        </w:rPr>
        <w:t>评论信息包括：</w:t>
      </w:r>
    </w:p>
    <w:p>
      <w:pPr>
        <w:numPr>
          <w:ilvl w:val="0"/>
          <w:numId w:val="7"/>
        </w:numPr>
        <w:ind w:firstLine="420" w:firstLineChars="0"/>
        <w:rPr>
          <w:rFonts w:hint="default"/>
          <w:lang w:val="en-US" w:eastAsia="zh-CN"/>
        </w:rPr>
      </w:pPr>
      <w:r>
        <w:rPr>
          <w:rFonts w:hint="eastAsia"/>
          <w:lang w:val="en-US" w:eastAsia="zh-CN"/>
        </w:rPr>
        <w:t>评论内容</w:t>
      </w:r>
    </w:p>
    <w:p>
      <w:pPr>
        <w:pStyle w:val="4"/>
      </w:pPr>
      <w:r>
        <w:rPr>
          <w:rFonts w:hint="eastAsia"/>
        </w:rPr>
        <w:t>2.5.</w:t>
      </w:r>
      <w:r>
        <w:rPr>
          <w:rFonts w:hint="eastAsia"/>
          <w:lang w:val="en-US" w:eastAsia="zh-CN"/>
        </w:rPr>
        <w:t>9</w:t>
      </w:r>
      <w:r>
        <w:rPr>
          <w:rFonts w:hint="eastAsia"/>
        </w:rPr>
        <w:t>解压工具</w:t>
      </w:r>
    </w:p>
    <w:p>
      <w:r>
        <w:rPr>
          <w:rFonts w:hint="eastAsia"/>
        </w:rPr>
        <w:t>功能需求：用户可以使用解压工具包括但不限于解压小游戏，心理放松引导等多种途径，管理员需要定期维护和监控解压工具。</w:t>
      </w:r>
    </w:p>
    <w:p>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pPr>
        <w:pStyle w:val="4"/>
      </w:pPr>
      <w:r>
        <w:rPr>
          <w:rFonts w:hint="eastAsia"/>
        </w:rPr>
        <w:t>2.5.</w:t>
      </w:r>
      <w:r>
        <w:rPr>
          <w:rFonts w:hint="eastAsia"/>
          <w:lang w:val="en-US" w:eastAsia="zh-CN"/>
        </w:rPr>
        <w:t>10</w:t>
      </w:r>
      <w:r>
        <w:rPr>
          <w:rFonts w:hint="eastAsia"/>
        </w:rPr>
        <w:t>专家认证</w:t>
      </w:r>
    </w:p>
    <w:p>
      <w:r>
        <w:rPr>
          <w:rFonts w:hint="eastAsia"/>
        </w:rPr>
        <w:t>功能需求：专家可以提交自己的专业等级证书进行专业认证，管理员审核管理</w:t>
      </w:r>
    </w:p>
    <w:p>
      <w:r>
        <w:rPr>
          <w:rFonts w:hint="eastAsia"/>
        </w:rPr>
        <w:t>程序关系：前端支持专家上传文件或接入自己所在的医疗系统，后端集成医疗系统API调取信息在数据库中对专家认证信息进行检索和管理。</w:t>
      </w:r>
    </w:p>
    <w:p>
      <w:pPr>
        <w:pStyle w:val="3"/>
      </w:pPr>
      <w:bookmarkStart w:id="14" w:name="_Toc1013"/>
      <w:r>
        <w:t>2.6人工处理过程</w:t>
      </w:r>
      <w:bookmarkEnd w:id="14"/>
    </w:p>
    <w:p/>
    <w:p>
      <w:pPr>
        <w:pStyle w:val="3"/>
      </w:pPr>
      <w:bookmarkStart w:id="15" w:name="_Toc14049"/>
      <w:r>
        <w:t>2.</w:t>
      </w:r>
      <w:r>
        <w:rPr>
          <w:rFonts w:hint="eastAsia"/>
        </w:rPr>
        <w:t>7</w:t>
      </w:r>
      <w:r>
        <w:t>尚未解决的问题</w:t>
      </w:r>
      <w:bookmarkEnd w:id="15"/>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接口类型</w:t>
            </w:r>
          </w:p>
        </w:tc>
        <w:tc>
          <w:tcPr>
            <w:tcW w:w="6996" w:type="dxa"/>
          </w:tcPr>
          <w:p>
            <w:pPr>
              <w:jc w:val="cente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用户接口</w:t>
            </w:r>
          </w:p>
        </w:tc>
        <w:tc>
          <w:tcPr>
            <w:tcW w:w="6996" w:type="dxa"/>
          </w:tcPr>
          <w:p>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外部接口</w:t>
            </w:r>
          </w:p>
        </w:tc>
        <w:tc>
          <w:tcPr>
            <w:tcW w:w="6996" w:type="dxa"/>
          </w:tcPr>
          <w:p>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内部接口</w:t>
            </w:r>
          </w:p>
        </w:tc>
        <w:tc>
          <w:tcPr>
            <w:tcW w:w="6996" w:type="dxa"/>
          </w:tcPr>
          <w:p>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expert_id (int): 专家ID</w:t>
            </w:r>
          </w:p>
          <w:p>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r>
              <w:t>}</w:t>
            </w:r>
          </w:p>
        </w:tc>
      </w:tr>
    </w:tbl>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pPr>
            <w:r>
              <w:t>"tool_link": "https://ys.mihoyo.com/"</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r>
              <w:t>}</w:t>
            </w:r>
          </w:p>
        </w:tc>
      </w:tr>
    </w:tbl>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r>
              <w:t>}</w:t>
            </w:r>
          </w:p>
        </w:tc>
      </w:tr>
    </w:tbl>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r>
              <w:t>}</w:t>
            </w:r>
          </w:p>
        </w:tc>
      </w:tr>
    </w:tbl>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r>
              <w:t>}</w:t>
            </w:r>
          </w:p>
        </w:tc>
      </w:tr>
    </w:tbl>
    <w:p/>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(int): 用户ID</w:t>
            </w:r>
          </w:p>
          <w:p>
            <w:r>
              <w:rPr>
                <w:rFonts w:hint="eastAsia"/>
              </w:rPr>
              <w:t>amount (float): 支付金额</w:t>
            </w:r>
          </w:p>
          <w:p>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r>
              <w:t>}</w:t>
            </w:r>
          </w:p>
        </w:tc>
      </w:tr>
    </w:tbl>
    <w:p/>
    <w:p>
      <w:pPr>
        <w:pStyle w:val="4"/>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appointment_id (int): 预约ID</w:t>
            </w:r>
          </w:p>
          <w:p>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r>
              <w:t>}</w:t>
            </w:r>
          </w:p>
        </w:tc>
      </w:tr>
    </w:tbl>
    <w:p/>
    <w:p>
      <w:pPr>
        <w:pStyle w:val="4"/>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art_</w:t>
            </w:r>
            <w:r>
              <w:rPr>
                <w:rFonts w:hint="eastAsia"/>
              </w:rPr>
              <w:t>content (string): 心理咨询内容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r>
              <w:t>}</w:t>
            </w:r>
          </w:p>
        </w:tc>
      </w:tr>
    </w:tbl>
    <w:p/>
    <w:p>
      <w:pPr>
        <w:pStyle w:val="4"/>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r>
              <w:rPr>
                <w:rFonts w:hint="eastAsia"/>
              </w:rPr>
              <w:t xml:space="preserve">  " ex_dire ": "心理辅导",</w:t>
            </w:r>
          </w:p>
          <w:p>
            <w:r>
              <w:rPr>
                <w:rFonts w:hint="eastAsia"/>
              </w:rPr>
              <w:t xml:space="preserve">  " ex_qualification ": "北京协和医院第一男科专家"</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r>
              <w:t>}</w:t>
            </w:r>
          </w:p>
        </w:tc>
      </w:tr>
    </w:tbl>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r>
              <w:t>}</w:t>
            </w:r>
          </w:p>
        </w:tc>
      </w:tr>
    </w:tbl>
    <w:p/>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pPr>
        <w:pStyle w:val="4"/>
      </w:pPr>
      <w:r>
        <w:rPr>
          <w:rFonts w:hint="eastAsia"/>
        </w:rPr>
        <w:t>4</w:t>
      </w:r>
      <w:r>
        <w:t>.1.1</w:t>
      </w:r>
      <w:r>
        <w:rPr>
          <w:rFonts w:hint="eastAsia"/>
        </w:rPr>
        <w:t>用户管理模块</w:t>
      </w:r>
    </w:p>
    <w:p>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pPr>
        <w:pStyle w:val="4"/>
      </w:pPr>
      <w:r>
        <w:rPr>
          <w:rFonts w:hint="eastAsia"/>
        </w:rPr>
        <w:t>4</w:t>
      </w:r>
      <w:r>
        <w:t>.1.2</w:t>
      </w:r>
      <w:r>
        <w:rPr>
          <w:rFonts w:hint="eastAsia"/>
        </w:rPr>
        <w:t>内容管理模块</w:t>
      </w:r>
    </w:p>
    <w:p>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pPr>
        <w:pStyle w:val="4"/>
      </w:pPr>
      <w:r>
        <w:rPr>
          <w:rFonts w:hint="eastAsia"/>
        </w:rPr>
        <w:t>4</w:t>
      </w:r>
      <w:r>
        <w:t>.1.3</w:t>
      </w:r>
      <w:r>
        <w:rPr>
          <w:rFonts w:hint="eastAsia"/>
        </w:rPr>
        <w:t>数据分析模块</w:t>
      </w:r>
    </w:p>
    <w:p>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pPr>
        <w:pStyle w:val="4"/>
      </w:pPr>
      <w:r>
        <w:rPr>
          <w:rFonts w:hint="eastAsia"/>
        </w:rPr>
        <w:t>4</w:t>
      </w:r>
      <w:r>
        <w:t>.1.4</w:t>
      </w:r>
      <w:r>
        <w:rPr>
          <w:rFonts w:hint="eastAsia"/>
        </w:rPr>
        <w:t>接口服务模块</w:t>
      </w:r>
    </w:p>
    <w:p>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pPr>
        <w:pStyle w:val="4"/>
      </w:pPr>
      <w:r>
        <w:rPr>
          <w:rFonts w:hint="eastAsia"/>
        </w:rPr>
        <w:t>4</w:t>
      </w:r>
      <w:r>
        <w:t>.1.5</w:t>
      </w:r>
      <w:r>
        <w:rPr>
          <w:rFonts w:hint="eastAsia"/>
        </w:rPr>
        <w:t>即时通信模块</w:t>
      </w:r>
    </w:p>
    <w:p>
      <w:pPr>
        <w:ind w:firstLine="420"/>
        <w:rPr>
          <w:rFonts w:hint="eastAsia"/>
        </w:rPr>
      </w:pPr>
      <w:r>
        <w:rPr>
          <w:rFonts w:hint="eastAsia"/>
        </w:rPr>
        <w:t>使用消息队列来处理大量并发消息，确保消息传递的可靠性和顺序性。并对聊天记录进行定期删除，防止数据库资源不足导致系统运行故障。</w:t>
      </w:r>
    </w:p>
    <w:p>
      <w:pPr>
        <w:pStyle w:val="3"/>
      </w:pPr>
      <w:bookmarkStart w:id="46" w:name="_Toc10685"/>
      <w:r>
        <w:t>4</w:t>
      </w:r>
      <w:r>
        <w:rPr>
          <w:rFonts w:hint="eastAsia"/>
        </w:rPr>
        <w:t>.</w:t>
      </w:r>
      <w:r>
        <w:t>2运行控制</w:t>
      </w:r>
      <w:bookmarkEnd w:id="46"/>
    </w:p>
    <w:p>
      <w:pPr>
        <w:ind w:firstLine="420"/>
      </w:pPr>
      <w:r>
        <w:rPr>
          <w:rFonts w:hint="eastAsia"/>
        </w:rPr>
        <w:t>为了确保心理健康平台的高效稳定运行，我们设计了一套完善的运行控制机制。运行控制主要包括以下几个方面：</w:t>
      </w:r>
    </w:p>
    <w:p>
      <w:pPr>
        <w:pStyle w:val="4"/>
      </w:pPr>
      <w:r>
        <w:rPr>
          <w:rFonts w:hint="eastAsia"/>
        </w:rPr>
        <w:t>4</w:t>
      </w:r>
      <w:r>
        <w:t>.2.1</w:t>
      </w:r>
      <w:r>
        <w:rPr>
          <w:rFonts w:hint="eastAsia"/>
        </w:rPr>
        <w:t>监控与报警</w:t>
      </w:r>
    </w:p>
    <w:p>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pPr>
        <w:pStyle w:val="4"/>
      </w:pPr>
      <w:r>
        <w:rPr>
          <w:rFonts w:hint="eastAsia"/>
        </w:rPr>
        <w:t>4</w:t>
      </w:r>
      <w:r>
        <w:t>.2.2</w:t>
      </w:r>
      <w:r>
        <w:rPr>
          <w:rFonts w:hint="eastAsia"/>
        </w:rPr>
        <w:t>自动化运维</w:t>
      </w:r>
    </w:p>
    <w:p>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pPr>
        <w:pStyle w:val="4"/>
      </w:pPr>
      <w:r>
        <w:rPr>
          <w:rFonts w:hint="eastAsia"/>
        </w:rPr>
        <w:t>4</w:t>
      </w:r>
      <w:r>
        <w:t>.2.3</w:t>
      </w:r>
      <w:r>
        <w:rPr>
          <w:rFonts w:hint="eastAsia"/>
        </w:rPr>
        <w:t>安全控制</w:t>
      </w:r>
    </w:p>
    <w:p>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pPr>
        <w:pStyle w:val="3"/>
      </w:pPr>
      <w:bookmarkStart w:id="47" w:name="_Toc2505"/>
      <w:r>
        <w:rPr>
          <w:rFonts w:hint="eastAsia"/>
        </w:rPr>
        <w:t>4.3</w:t>
      </w:r>
      <w:r>
        <w:t>运行时间</w:t>
      </w:r>
      <w:bookmarkEnd w:id="47"/>
    </w:p>
    <w:p>
      <w:pPr>
        <w:ind w:firstLine="420"/>
      </w:pPr>
      <w:r>
        <w:rPr>
          <w:rFonts w:hint="eastAsia"/>
        </w:rPr>
        <w:t>为了保证心理健康平台的高可用性，我们设计了合理的运行时间安排，确保系统在不同时间段的平稳运行。</w:t>
      </w:r>
    </w:p>
    <w:p>
      <w:pPr>
        <w:pStyle w:val="4"/>
      </w:pPr>
      <w:r>
        <w:rPr>
          <w:rFonts w:hint="eastAsia"/>
        </w:rPr>
        <w:t>4</w:t>
      </w:r>
      <w:r>
        <w:t>.3.1</w:t>
      </w:r>
      <w:r>
        <w:rPr>
          <w:rFonts w:hint="eastAsia"/>
        </w:rPr>
        <w:t>高峰期运行</w:t>
      </w:r>
    </w:p>
    <w:p>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pPr>
        <w:pStyle w:val="4"/>
      </w:pPr>
      <w:r>
        <w:rPr>
          <w:rFonts w:hint="eastAsia"/>
        </w:rPr>
        <w:t>4</w:t>
      </w:r>
      <w:r>
        <w:t>.3.2</w:t>
      </w:r>
      <w:r>
        <w:rPr>
          <w:rFonts w:hint="eastAsia"/>
        </w:rPr>
        <w:t>低谷期运行</w:t>
      </w:r>
    </w:p>
    <w:p>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pPr>
        <w:pStyle w:val="4"/>
      </w:pPr>
      <w:r>
        <w:rPr>
          <w:rFonts w:hint="eastAsia"/>
        </w:rPr>
        <w:t>4</w:t>
      </w:r>
      <w:r>
        <w:t>.3.3</w:t>
      </w:r>
      <w:r>
        <w:rPr>
          <w:rFonts w:hint="eastAsia"/>
        </w:rPr>
        <w:t>定期维护</w:t>
      </w:r>
    </w:p>
    <w:p>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p>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r>
        <w:tab/>
      </w:r>
    </w:p>
    <w:p>
      <w:pPr>
        <w:pStyle w:val="3"/>
      </w:pPr>
      <w:bookmarkStart w:id="50" w:name="_Toc16438"/>
      <w:r>
        <w:t>5.2物理结构设计要点</w:t>
      </w:r>
      <w:bookmarkEnd w:id="50"/>
    </w:p>
    <w:p>
      <w:pPr>
        <w:ind w:firstLine="420"/>
      </w:pPr>
      <w:r>
        <w:rPr>
          <w:rFonts w:hint="eastAsia"/>
        </w:rPr>
        <w:t>物理数据结构设计主要是设计数据在模块中的表示形式。数据在模块中都是以结构的方式表示。</w:t>
      </w:r>
    </w:p>
    <w:p>
      <w:pPr>
        <w:pStyle w:val="3"/>
      </w:pPr>
      <w:bookmarkStart w:id="51" w:name="_Toc23914"/>
      <w:r>
        <w:t>5.3数据结构与程序的关系</w:t>
      </w:r>
      <w:bookmarkEnd w:id="5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tc>
        <w:tc>
          <w:tcPr>
            <w:tcW w:w="1543" w:type="dxa"/>
          </w:tcPr>
          <w:p>
            <w:r>
              <w:rPr>
                <w:rFonts w:hint="eastAsia"/>
              </w:rPr>
              <w:t>增加</w:t>
            </w:r>
          </w:p>
        </w:tc>
        <w:tc>
          <w:tcPr>
            <w:tcW w:w="1544" w:type="dxa"/>
          </w:tcPr>
          <w:p>
            <w:r>
              <w:rPr>
                <w:rFonts w:hint="eastAsia"/>
              </w:rPr>
              <w:t>删除</w:t>
            </w:r>
          </w:p>
        </w:tc>
        <w:tc>
          <w:tcPr>
            <w:tcW w:w="1543" w:type="dxa"/>
          </w:tcPr>
          <w:p>
            <w:r>
              <w:rPr>
                <w:rFonts w:hint="eastAsia"/>
              </w:rPr>
              <w:t>修改</w:t>
            </w:r>
          </w:p>
        </w:tc>
        <w:tc>
          <w:tcPr>
            <w:tcW w:w="1544" w:type="dxa"/>
          </w:tcPr>
          <w:p>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心理专家表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预约表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咨询日志表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心理测试题目表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心理测评结果表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解压工具表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专家资讯表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咨询留言表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管理员表</w:t>
            </w:r>
          </w:p>
        </w:tc>
        <w:tc>
          <w:tcPr>
            <w:tcW w:w="1543" w:type="dxa"/>
          </w:tcPr>
          <w:p>
            <w:r>
              <w:rPr>
                <w:rFonts w:hint="eastAsia"/>
              </w:rPr>
              <w:t>√</w:t>
            </w:r>
          </w:p>
        </w:tc>
        <w:tc>
          <w:tcPr>
            <w:tcW w:w="1544" w:type="dxa"/>
          </w:tcPr>
          <w:p/>
        </w:tc>
        <w:tc>
          <w:tcPr>
            <w:tcW w:w="1543" w:type="dxa"/>
          </w:tcPr>
          <w:p/>
        </w:tc>
        <w:tc>
          <w:tcPr>
            <w:tcW w:w="1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用户消息中心表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bl>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pPr>
        <w:pStyle w:val="4"/>
      </w:pPr>
      <w:r>
        <w:rPr>
          <w:rFonts w:hint="eastAsia"/>
        </w:rPr>
        <w:t>6</w:t>
      </w:r>
      <w:r>
        <w:t>.1.1</w:t>
      </w:r>
      <w:r>
        <w:rPr>
          <w:rFonts w:hint="eastAsia"/>
        </w:rPr>
        <w:t>错误日志记录</w:t>
      </w:r>
    </w:p>
    <w:p>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pPr>
        <w:pStyle w:val="4"/>
      </w:pPr>
      <w:r>
        <w:rPr>
          <w:rFonts w:hint="eastAsia"/>
        </w:rPr>
        <w:t>6</w:t>
      </w:r>
      <w:r>
        <w:t>.1.2</w:t>
      </w:r>
      <w:r>
        <w:rPr>
          <w:rFonts w:hint="eastAsia"/>
        </w:rPr>
        <w:t>用户友好错误提示</w:t>
      </w:r>
    </w:p>
    <w:p>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pPr>
        <w:pStyle w:val="4"/>
      </w:pPr>
      <w:r>
        <w:rPr>
          <w:rFonts w:hint="eastAsia"/>
        </w:rPr>
        <w:t>6</w:t>
      </w:r>
      <w:r>
        <w:t>.1.3</w:t>
      </w:r>
      <w:r>
        <w:rPr>
          <w:rFonts w:hint="eastAsia"/>
        </w:rPr>
        <w:t>错误分类与分级</w:t>
      </w:r>
    </w:p>
    <w:p>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pPr>
        <w:pStyle w:val="3"/>
      </w:pPr>
      <w:bookmarkStart w:id="54" w:name="_Toc7428"/>
      <w:r>
        <w:t>6.2补救措施</w:t>
      </w:r>
      <w:bookmarkEnd w:id="54"/>
    </w:p>
    <w:p>
      <w:pPr>
        <w:ind w:firstLine="420"/>
      </w:pPr>
      <w:r>
        <w:rPr>
          <w:rFonts w:hint="eastAsia"/>
        </w:rPr>
        <w:t>针对不同类型和严重程度的错误，我们设计了一系列的补救措施，以确保系统的持续稳定运行：</w:t>
      </w:r>
    </w:p>
    <w:p>
      <w:pPr>
        <w:pStyle w:val="4"/>
      </w:pPr>
      <w:r>
        <w:rPr>
          <w:rFonts w:hint="eastAsia"/>
        </w:rPr>
        <w:t>6</w:t>
      </w:r>
      <w:r>
        <w:t>.2.1</w:t>
      </w:r>
      <w:r>
        <w:rPr>
          <w:rFonts w:hint="eastAsia"/>
        </w:rPr>
        <w:t>自动恢复机制</w:t>
      </w:r>
    </w:p>
    <w:p>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pPr>
        <w:pStyle w:val="4"/>
      </w:pPr>
      <w:r>
        <w:rPr>
          <w:rFonts w:hint="eastAsia"/>
        </w:rPr>
        <w:t>6</w:t>
      </w:r>
      <w:r>
        <w:t>.2.2</w:t>
      </w:r>
      <w:r>
        <w:rPr>
          <w:rFonts w:hint="eastAsia"/>
        </w:rPr>
        <w:t>回滚机制</w:t>
      </w:r>
    </w:p>
    <w:p>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pPr>
        <w:pStyle w:val="4"/>
      </w:pPr>
      <w:r>
        <w:t>6.2.3</w:t>
      </w:r>
      <w:r>
        <w:rPr>
          <w:rFonts w:hint="eastAsia"/>
        </w:rPr>
        <w:t>数据备份与恢复</w:t>
      </w:r>
    </w:p>
    <w:p>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pPr>
        <w:pStyle w:val="4"/>
      </w:pPr>
      <w:r>
        <w:rPr>
          <w:rFonts w:hint="eastAsia"/>
        </w:rPr>
        <w:t>6</w:t>
      </w:r>
      <w:r>
        <w:t>.2.4</w:t>
      </w:r>
      <w:r>
        <w:rPr>
          <w:rFonts w:hint="eastAsia"/>
        </w:rPr>
        <w:t>错误通知与报警</w:t>
      </w:r>
    </w:p>
    <w:p>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pPr>
        <w:pStyle w:val="3"/>
      </w:pPr>
      <w:bookmarkStart w:id="55" w:name="_Toc7848"/>
      <w:r>
        <w:rPr>
          <w:rFonts w:hint="eastAsia"/>
        </w:rPr>
        <w:t>6.</w:t>
      </w:r>
      <w:r>
        <w:t>3系统维护设计</w:t>
      </w:r>
      <w:bookmarkEnd w:id="55"/>
    </w:p>
    <w:p>
      <w:r>
        <w:tab/>
      </w:r>
      <w:r>
        <w:rPr>
          <w:rFonts w:hint="eastAsia"/>
        </w:rPr>
        <w:t>系统的日常维护和定期维护是确保系统长期稳定运行的关键。我们设计了一套系统维护机制，涵盖了系统的监控、更新、优化和安全等方面。</w:t>
      </w:r>
    </w:p>
    <w:p>
      <w:pPr>
        <w:pStyle w:val="4"/>
      </w:pPr>
      <w:r>
        <w:rPr>
          <w:rFonts w:hint="eastAsia"/>
        </w:rPr>
        <w:t>6</w:t>
      </w:r>
      <w:r>
        <w:t>.3.1</w:t>
      </w:r>
      <w:r>
        <w:rPr>
          <w:rFonts w:hint="eastAsia"/>
        </w:rPr>
        <w:t>系统监控</w:t>
      </w:r>
    </w:p>
    <w:p>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pPr>
        <w:pStyle w:val="4"/>
      </w:pPr>
      <w:r>
        <w:rPr>
          <w:rFonts w:hint="eastAsia"/>
        </w:rPr>
        <w:t>6</w:t>
      </w:r>
      <w:r>
        <w:t>.3.2</w:t>
      </w:r>
      <w:r>
        <w:rPr>
          <w:rFonts w:hint="eastAsia"/>
        </w:rPr>
        <w:t>系统更新与升级</w:t>
      </w:r>
    </w:p>
    <w:p>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pPr>
        <w:pStyle w:val="4"/>
      </w:pPr>
      <w:r>
        <w:rPr>
          <w:rFonts w:hint="eastAsia"/>
        </w:rPr>
        <w:t>6</w:t>
      </w:r>
      <w:r>
        <w:t>.3.3</w:t>
      </w:r>
      <w:r>
        <w:rPr>
          <w:rFonts w:hint="eastAsia"/>
        </w:rPr>
        <w:t>性能优化</w:t>
      </w:r>
    </w:p>
    <w:p>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pPr>
        <w:pStyle w:val="4"/>
      </w:pPr>
      <w:r>
        <w:rPr>
          <w:rFonts w:hint="eastAsia"/>
        </w:rPr>
        <w:t>6</w:t>
      </w:r>
      <w:r>
        <w:t>.3.4</w:t>
      </w:r>
      <w:r>
        <w:rPr>
          <w:rFonts w:hint="eastAsia"/>
        </w:rPr>
        <w:t>安全维护</w:t>
      </w:r>
    </w:p>
    <w:p>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0962"/>
    <w:multiLevelType w:val="singleLevel"/>
    <w:tmpl w:val="84B10962"/>
    <w:lvl w:ilvl="0" w:tentative="0">
      <w:start w:val="1"/>
      <w:numFmt w:val="decimal"/>
      <w:lvlText w:val="%1."/>
      <w:lvlJc w:val="left"/>
      <w:pPr>
        <w:tabs>
          <w:tab w:val="left" w:pos="312"/>
        </w:tabs>
      </w:pPr>
    </w:lvl>
  </w:abstractNum>
  <w:abstractNum w:abstractNumId="1">
    <w:nsid w:val="92DBE888"/>
    <w:multiLevelType w:val="singleLevel"/>
    <w:tmpl w:val="92DBE888"/>
    <w:lvl w:ilvl="0" w:tentative="0">
      <w:start w:val="1"/>
      <w:numFmt w:val="decimal"/>
      <w:lvlText w:val="%1."/>
      <w:lvlJc w:val="left"/>
      <w:pPr>
        <w:tabs>
          <w:tab w:val="left" w:pos="312"/>
        </w:tabs>
      </w:pPr>
    </w:lvl>
  </w:abstractNum>
  <w:abstractNum w:abstractNumId="2">
    <w:nsid w:val="A065D30D"/>
    <w:multiLevelType w:val="singleLevel"/>
    <w:tmpl w:val="A065D30D"/>
    <w:lvl w:ilvl="0" w:tentative="0">
      <w:start w:val="1"/>
      <w:numFmt w:val="decimal"/>
      <w:lvlText w:val="%1."/>
      <w:lvlJc w:val="left"/>
      <w:pPr>
        <w:tabs>
          <w:tab w:val="left" w:pos="312"/>
        </w:tabs>
      </w:pPr>
    </w:lvl>
  </w:abstractNum>
  <w:abstractNum w:abstractNumId="3">
    <w:nsid w:val="CFB3FDBB"/>
    <w:multiLevelType w:val="singleLevel"/>
    <w:tmpl w:val="CFB3FDBB"/>
    <w:lvl w:ilvl="0" w:tentative="0">
      <w:start w:val="1"/>
      <w:numFmt w:val="decimal"/>
      <w:lvlText w:val="%1."/>
      <w:lvlJc w:val="left"/>
      <w:pPr>
        <w:tabs>
          <w:tab w:val="left" w:pos="312"/>
        </w:tabs>
      </w:pPr>
    </w:lvl>
  </w:abstractNum>
  <w:abstractNum w:abstractNumId="4">
    <w:nsid w:val="E64C03E4"/>
    <w:multiLevelType w:val="singleLevel"/>
    <w:tmpl w:val="E64C03E4"/>
    <w:lvl w:ilvl="0" w:tentative="0">
      <w:start w:val="2"/>
      <w:numFmt w:val="decimal"/>
      <w:suff w:val="space"/>
      <w:lvlText w:val="[%1]"/>
      <w:lvlJc w:val="left"/>
    </w:lvl>
  </w:abstractNum>
  <w:abstractNum w:abstractNumId="5">
    <w:nsid w:val="F61A97A2"/>
    <w:multiLevelType w:val="singleLevel"/>
    <w:tmpl w:val="F61A97A2"/>
    <w:lvl w:ilvl="0" w:tentative="0">
      <w:start w:val="1"/>
      <w:numFmt w:val="decimal"/>
      <w:lvlText w:val="%1."/>
      <w:lvlJc w:val="left"/>
      <w:pPr>
        <w:tabs>
          <w:tab w:val="left" w:pos="312"/>
        </w:tabs>
      </w:pPr>
    </w:lvl>
  </w:abstractNum>
  <w:abstractNum w:abstractNumId="6">
    <w:nsid w:val="5087B439"/>
    <w:multiLevelType w:val="singleLevel"/>
    <w:tmpl w:val="5087B439"/>
    <w:lvl w:ilvl="0" w:tentative="0">
      <w:start w:val="1"/>
      <w:numFmt w:val="decimal"/>
      <w:lvlText w:val="%1."/>
      <w:lvlJc w:val="left"/>
      <w:pPr>
        <w:tabs>
          <w:tab w:val="left" w:pos="312"/>
        </w:tabs>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27C318A"/>
    <w:rsid w:val="065A0E37"/>
    <w:rsid w:val="091D46CF"/>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41051F2"/>
    <w:rsid w:val="25483952"/>
    <w:rsid w:val="26F15921"/>
    <w:rsid w:val="28E07743"/>
    <w:rsid w:val="2B5F72E9"/>
    <w:rsid w:val="2C66290D"/>
    <w:rsid w:val="2C7A5AD7"/>
    <w:rsid w:val="2D960268"/>
    <w:rsid w:val="2DF50707"/>
    <w:rsid w:val="3103599E"/>
    <w:rsid w:val="31D8173C"/>
    <w:rsid w:val="32894C13"/>
    <w:rsid w:val="33354DE7"/>
    <w:rsid w:val="36E83F1F"/>
    <w:rsid w:val="37037497"/>
    <w:rsid w:val="394F69DF"/>
    <w:rsid w:val="39EF0ADF"/>
    <w:rsid w:val="3A3B578E"/>
    <w:rsid w:val="3B585C68"/>
    <w:rsid w:val="3C233404"/>
    <w:rsid w:val="3C45267C"/>
    <w:rsid w:val="3FCB180A"/>
    <w:rsid w:val="40100C1B"/>
    <w:rsid w:val="40793110"/>
    <w:rsid w:val="41843167"/>
    <w:rsid w:val="41880B2D"/>
    <w:rsid w:val="425B029E"/>
    <w:rsid w:val="430B29DB"/>
    <w:rsid w:val="449C1A81"/>
    <w:rsid w:val="45A83837"/>
    <w:rsid w:val="45DE5A53"/>
    <w:rsid w:val="48EE6F34"/>
    <w:rsid w:val="4A434155"/>
    <w:rsid w:val="4A7C3B90"/>
    <w:rsid w:val="4E031912"/>
    <w:rsid w:val="4F10078B"/>
    <w:rsid w:val="5094223A"/>
    <w:rsid w:val="52E156DF"/>
    <w:rsid w:val="54487998"/>
    <w:rsid w:val="562C4D9B"/>
    <w:rsid w:val="57062473"/>
    <w:rsid w:val="575430C8"/>
    <w:rsid w:val="57B0329C"/>
    <w:rsid w:val="57B72940"/>
    <w:rsid w:val="58312A50"/>
    <w:rsid w:val="597F1642"/>
    <w:rsid w:val="5DE472C4"/>
    <w:rsid w:val="5E0E743E"/>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F4C55E1"/>
    <w:rsid w:val="702D37DF"/>
    <w:rsid w:val="723E18E7"/>
    <w:rsid w:val="73F0217B"/>
    <w:rsid w:val="749D7B1B"/>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8899</Words>
  <Characters>13428</Characters>
  <Lines>121</Lines>
  <Paragraphs>34</Paragraphs>
  <TotalTime>21</TotalTime>
  <ScaleCrop>false</ScaleCrop>
  <LinksUpToDate>false</LinksUpToDate>
  <CharactersWithSpaces>14271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2024-07-11T06:50:03Z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