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B05FE" w14:textId="317E49CA" w:rsidR="002077BD" w:rsidRPr="00B817FF" w:rsidRDefault="00EB77D9">
      <w:pPr>
        <w:rPr>
          <w:b/>
        </w:rPr>
      </w:pPr>
      <w:bookmarkStart w:id="0" w:name="_GoBack"/>
      <w:r w:rsidRPr="00B817FF">
        <w:rPr>
          <w:b/>
        </w:rPr>
        <w:t xml:space="preserve">Report </w:t>
      </w:r>
    </w:p>
    <w:bookmarkEnd w:id="0"/>
    <w:p w14:paraId="7E0F5528" w14:textId="7723BFB4" w:rsidR="00EB77D9" w:rsidRDefault="00EB77D9" w:rsidP="004762E9">
      <w:pPr>
        <w:pStyle w:val="ListParagraph"/>
        <w:numPr>
          <w:ilvl w:val="1"/>
          <w:numId w:val="2"/>
        </w:numPr>
      </w:pPr>
      <w:r>
        <w:t xml:space="preserve">There is no informative feature in the data set since individual features’ data has </w:t>
      </w:r>
      <w:r w:rsidR="00E44BF7">
        <w:t xml:space="preserve">a </w:t>
      </w:r>
      <w:r>
        <w:t>close distribution of data range amongst the two classes</w:t>
      </w:r>
      <w:r w:rsidR="00F571B9">
        <w:t>.</w:t>
      </w:r>
    </w:p>
    <w:p w14:paraId="39ABEB44" w14:textId="74937ED2" w:rsidR="00E44BF7" w:rsidRDefault="00F571B9" w:rsidP="004762E9">
      <w:pPr>
        <w:pStyle w:val="ListParagraph"/>
        <w:numPr>
          <w:ilvl w:val="1"/>
          <w:numId w:val="2"/>
        </w:numPr>
      </w:pPr>
      <w:r>
        <w:t xml:space="preserve">No, the data does not contain a learnable pattern as there is no possible function that can be used to map the input to output </w:t>
      </w:r>
      <w:r w:rsidR="00E44BF7">
        <w:t xml:space="preserve">with a good enough accuracy </w:t>
      </w:r>
      <w:r>
        <w:t>in this case</w:t>
      </w:r>
      <w:r w:rsidR="00550B21">
        <w:t>.</w:t>
      </w:r>
      <w:r>
        <w:t xml:space="preserve"> </w:t>
      </w:r>
      <w:r w:rsidR="00550B21">
        <w:t>This is because</w:t>
      </w:r>
      <w:r>
        <w:t xml:space="preserve"> the normal distributions with </w:t>
      </w:r>
      <w:r w:rsidR="003A4DF9">
        <w:t>outputs</w:t>
      </w:r>
      <w:r>
        <w:t xml:space="preserve"> 1 and 0 have an almost entirely overlapping range</w:t>
      </w:r>
      <w:r w:rsidR="00550B21">
        <w:t xml:space="preserve"> </w:t>
      </w:r>
      <w:r w:rsidR="003A4DF9">
        <w:t xml:space="preserve">and </w:t>
      </w:r>
      <w:r w:rsidR="00550B21">
        <w:t>were assigned an output of 1 or 0 randomly.</w:t>
      </w:r>
    </w:p>
    <w:p w14:paraId="3965A14F" w14:textId="6B4CDDB4" w:rsidR="004762E9" w:rsidRDefault="00233861" w:rsidP="004762E9">
      <w:pPr>
        <w:pStyle w:val="ListParagraph"/>
        <w:numPr>
          <w:ilvl w:val="1"/>
          <w:numId w:val="2"/>
        </w:numPr>
      </w:pPr>
      <w:r>
        <w:t>I</w:t>
      </w:r>
      <w:r w:rsidR="004762E9">
        <w:t xml:space="preserve">n terms of accuracy we could expect </w:t>
      </w:r>
      <w:r w:rsidR="00485D95">
        <w:t>55.5%</w:t>
      </w:r>
      <w:r w:rsidR="004762E9">
        <w:t xml:space="preserve"> accuracy</w:t>
      </w:r>
      <w:r w:rsidR="00485D95">
        <w:t xml:space="preserve"> as the average accuracy obtained after running the ML algorithm several times with random seeds gives the average accuracy of 0.56 in step 6.2.</w:t>
      </w:r>
    </w:p>
    <w:p w14:paraId="4D185C9F" w14:textId="3EBAFDE0" w:rsidR="004762E9" w:rsidRDefault="004762E9" w:rsidP="004762E9">
      <w:r>
        <w:t>2.1</w:t>
      </w:r>
    </w:p>
    <w:p w14:paraId="6F790FE6" w14:textId="1263CB84" w:rsidR="004762E9" w:rsidRDefault="004762E9" w:rsidP="004762E9">
      <w:pPr>
        <w:rPr>
          <w:rFonts w:ascii="Arial" w:hAnsi="Arial" w:cs="Arial"/>
          <w:sz w:val="17"/>
          <w:szCs w:val="17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62E9" w14:paraId="35CFBBD6" w14:textId="77777777" w:rsidTr="004762E9">
        <w:tc>
          <w:tcPr>
            <w:tcW w:w="3116" w:type="dxa"/>
          </w:tcPr>
          <w:p w14:paraId="112349D9" w14:textId="1609DCA0" w:rsidR="004762E9" w:rsidRDefault="004762E9" w:rsidP="004762E9"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 xml:space="preserve">Number of </w:t>
            </w:r>
            <w:r w:rsidR="00233861"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neighbors</w:t>
            </w: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 xml:space="preserve"> (k)</w:t>
            </w:r>
          </w:p>
        </w:tc>
        <w:tc>
          <w:tcPr>
            <w:tcW w:w="3117" w:type="dxa"/>
          </w:tcPr>
          <w:p w14:paraId="11D4D6B6" w14:textId="1D56D3BC" w:rsidR="004762E9" w:rsidRDefault="004762E9" w:rsidP="004762E9"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 xml:space="preserve">Accuracy obtained step 4.2  </w:t>
            </w:r>
          </w:p>
        </w:tc>
        <w:tc>
          <w:tcPr>
            <w:tcW w:w="3117" w:type="dxa"/>
          </w:tcPr>
          <w:p w14:paraId="2D3DC588" w14:textId="70972ADA" w:rsidR="004762E9" w:rsidRPr="004762E9" w:rsidRDefault="004762E9" w:rsidP="004762E9">
            <w:pPr>
              <w:rPr>
                <w:rFonts w:ascii="Arial" w:hAnsi="Arial" w:cs="Arial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Accuracy obtained step 6.2</w:t>
            </w:r>
          </w:p>
        </w:tc>
      </w:tr>
      <w:tr w:rsidR="004762E9" w14:paraId="0DF4E911" w14:textId="77777777" w:rsidTr="004762E9">
        <w:tc>
          <w:tcPr>
            <w:tcW w:w="3116" w:type="dxa"/>
          </w:tcPr>
          <w:p w14:paraId="7D65DAE1" w14:textId="7253DC3C" w:rsidR="004762E9" w:rsidRDefault="004762E9" w:rsidP="004762E9">
            <w:r>
              <w:t>1</w:t>
            </w:r>
          </w:p>
        </w:tc>
        <w:tc>
          <w:tcPr>
            <w:tcW w:w="3117" w:type="dxa"/>
          </w:tcPr>
          <w:p w14:paraId="478AD749" w14:textId="4F01A773" w:rsidR="004762E9" w:rsidRDefault="00C631E5" w:rsidP="004762E9">
            <w:r>
              <w:t>1</w:t>
            </w:r>
          </w:p>
        </w:tc>
        <w:tc>
          <w:tcPr>
            <w:tcW w:w="3117" w:type="dxa"/>
          </w:tcPr>
          <w:p w14:paraId="3471D493" w14:textId="4BF1F749" w:rsidR="004762E9" w:rsidRDefault="00C631E5" w:rsidP="004762E9">
            <w:r>
              <w:t>0.56</w:t>
            </w:r>
          </w:p>
        </w:tc>
      </w:tr>
      <w:tr w:rsidR="004762E9" w14:paraId="764A5021" w14:textId="77777777" w:rsidTr="004762E9">
        <w:tc>
          <w:tcPr>
            <w:tcW w:w="3116" w:type="dxa"/>
          </w:tcPr>
          <w:p w14:paraId="079DE69A" w14:textId="1634F17F" w:rsidR="004762E9" w:rsidRDefault="004762E9" w:rsidP="004762E9">
            <w:r>
              <w:t>3</w:t>
            </w:r>
          </w:p>
        </w:tc>
        <w:tc>
          <w:tcPr>
            <w:tcW w:w="3117" w:type="dxa"/>
          </w:tcPr>
          <w:p w14:paraId="4FA468FA" w14:textId="36E12680" w:rsidR="004762E9" w:rsidRDefault="00C631E5" w:rsidP="004762E9">
            <w:r>
              <w:t>0.72</w:t>
            </w:r>
          </w:p>
        </w:tc>
        <w:tc>
          <w:tcPr>
            <w:tcW w:w="3117" w:type="dxa"/>
          </w:tcPr>
          <w:p w14:paraId="715C2026" w14:textId="58590F80" w:rsidR="004762E9" w:rsidRDefault="00C631E5" w:rsidP="004762E9">
            <w:r>
              <w:t>0.48</w:t>
            </w:r>
          </w:p>
        </w:tc>
      </w:tr>
      <w:tr w:rsidR="004762E9" w14:paraId="5A6A1267" w14:textId="77777777" w:rsidTr="004762E9">
        <w:tc>
          <w:tcPr>
            <w:tcW w:w="3116" w:type="dxa"/>
          </w:tcPr>
          <w:p w14:paraId="1BF10BC9" w14:textId="082146D1" w:rsidR="004762E9" w:rsidRDefault="004762E9" w:rsidP="004762E9">
            <w:r>
              <w:t>5</w:t>
            </w:r>
          </w:p>
        </w:tc>
        <w:tc>
          <w:tcPr>
            <w:tcW w:w="3117" w:type="dxa"/>
          </w:tcPr>
          <w:p w14:paraId="095DD2FF" w14:textId="5B765C18" w:rsidR="004762E9" w:rsidRDefault="00C631E5" w:rsidP="004762E9">
            <w:r>
              <w:t>0.76</w:t>
            </w:r>
          </w:p>
        </w:tc>
        <w:tc>
          <w:tcPr>
            <w:tcW w:w="3117" w:type="dxa"/>
          </w:tcPr>
          <w:p w14:paraId="6F744438" w14:textId="3458EA6F" w:rsidR="004762E9" w:rsidRDefault="00C631E5" w:rsidP="004762E9">
            <w:r>
              <w:t>0.56</w:t>
            </w:r>
          </w:p>
        </w:tc>
      </w:tr>
      <w:tr w:rsidR="004762E9" w14:paraId="7C1A00F0" w14:textId="77777777" w:rsidTr="004762E9">
        <w:tc>
          <w:tcPr>
            <w:tcW w:w="3116" w:type="dxa"/>
          </w:tcPr>
          <w:p w14:paraId="3250CF36" w14:textId="7FA683CF" w:rsidR="004762E9" w:rsidRDefault="004762E9" w:rsidP="004762E9">
            <w:r>
              <w:t>7</w:t>
            </w:r>
          </w:p>
        </w:tc>
        <w:tc>
          <w:tcPr>
            <w:tcW w:w="3117" w:type="dxa"/>
          </w:tcPr>
          <w:p w14:paraId="612A23A1" w14:textId="13C6767D" w:rsidR="004762E9" w:rsidRDefault="00C631E5" w:rsidP="004762E9">
            <w:r>
              <w:t>0.72</w:t>
            </w:r>
          </w:p>
        </w:tc>
        <w:tc>
          <w:tcPr>
            <w:tcW w:w="3117" w:type="dxa"/>
          </w:tcPr>
          <w:p w14:paraId="28A5CF9A" w14:textId="18EF3C1B" w:rsidR="004762E9" w:rsidRDefault="00C631E5" w:rsidP="004762E9">
            <w:r>
              <w:t>0.6</w:t>
            </w:r>
          </w:p>
        </w:tc>
      </w:tr>
      <w:tr w:rsidR="00C631E5" w14:paraId="42E8D332" w14:textId="77777777" w:rsidTr="004762E9">
        <w:tc>
          <w:tcPr>
            <w:tcW w:w="3116" w:type="dxa"/>
          </w:tcPr>
          <w:p w14:paraId="11749615" w14:textId="78FAF7CF" w:rsidR="00C631E5" w:rsidRDefault="00C631E5" w:rsidP="004762E9">
            <w:r>
              <w:t>9</w:t>
            </w:r>
          </w:p>
        </w:tc>
        <w:tc>
          <w:tcPr>
            <w:tcW w:w="3117" w:type="dxa"/>
          </w:tcPr>
          <w:p w14:paraId="40AE6F02" w14:textId="10C2E4D6" w:rsidR="00C631E5" w:rsidRDefault="00C631E5" w:rsidP="004762E9">
            <w:r>
              <w:t>0.64</w:t>
            </w:r>
          </w:p>
        </w:tc>
        <w:tc>
          <w:tcPr>
            <w:tcW w:w="3117" w:type="dxa"/>
          </w:tcPr>
          <w:p w14:paraId="7EE56F39" w14:textId="2D357CD2" w:rsidR="00C631E5" w:rsidRDefault="00C631E5" w:rsidP="004762E9">
            <w:r>
              <w:t>0.44</w:t>
            </w:r>
          </w:p>
        </w:tc>
      </w:tr>
    </w:tbl>
    <w:p w14:paraId="19833C3B" w14:textId="03D90C64" w:rsidR="004762E9" w:rsidRDefault="004762E9" w:rsidP="004762E9"/>
    <w:p w14:paraId="3D0224D9" w14:textId="63FB398A" w:rsidR="00DD7A56" w:rsidRDefault="00DD7A56" w:rsidP="00DD7A56">
      <w:pPr>
        <w:pStyle w:val="ListParagraph"/>
      </w:pPr>
      <w:r>
        <w:t xml:space="preserve">2.1 </w:t>
      </w:r>
      <w:r w:rsidR="000955C1">
        <w:t>T</w:t>
      </w:r>
      <w:r>
        <w:t>he calculated Accuracy of the prediction with 1 neighbor where 100</w:t>
      </w:r>
      <w:r w:rsidR="00815E7D">
        <w:t>%</w:t>
      </w:r>
      <w:r>
        <w:t xml:space="preserve"> of data is used as training data is equal to 1.0 and the highest obtained</w:t>
      </w:r>
      <w:r w:rsidR="000955C1">
        <w:t>.</w:t>
      </w:r>
      <w:r>
        <w:t xml:space="preserve"> </w:t>
      </w:r>
      <w:r w:rsidR="000955C1">
        <w:t>T</w:t>
      </w:r>
      <w:r>
        <w:t xml:space="preserve">his is because when the data looks for the closest neighbor of the test </w:t>
      </w:r>
      <w:r w:rsidR="000955C1">
        <w:t>in</w:t>
      </w:r>
      <w:r>
        <w:t xml:space="preserve"> the training data, it will find the same data with 0 distance, hence the accuracy would be 100%.</w:t>
      </w:r>
    </w:p>
    <w:p w14:paraId="770781B0" w14:textId="760728AE" w:rsidR="00DD7A56" w:rsidRDefault="00DD7A56" w:rsidP="00DD7A56">
      <w:pPr>
        <w:pStyle w:val="ListParagraph"/>
      </w:pPr>
    </w:p>
    <w:p w14:paraId="0BB0A336" w14:textId="7276BA57" w:rsidR="00DD7A56" w:rsidRDefault="00AF00EE" w:rsidP="00DD7A56">
      <w:pPr>
        <w:pStyle w:val="ListParagraph"/>
      </w:pPr>
      <w:r>
        <w:t xml:space="preserve">2.2 </w:t>
      </w:r>
      <w:r w:rsidR="00815E7D">
        <w:t>T</w:t>
      </w:r>
      <w:r>
        <w:t xml:space="preserve">he drop in accuracy in step 6.2 is because now we have two sets of training and test </w:t>
      </w:r>
      <w:r w:rsidR="000955C1">
        <w:t>data</w:t>
      </w:r>
      <w:r>
        <w:t xml:space="preserve">, so when testing the data, the same data </w:t>
      </w:r>
      <w:r w:rsidR="00502CA9">
        <w:t xml:space="preserve">which was used for training </w:t>
      </w:r>
      <w:r w:rsidR="000955C1">
        <w:t>won’t</w:t>
      </w:r>
      <w:r w:rsidR="00502CA9">
        <w:t xml:space="preserve"> be used for testing therefore the accuracy will decrease. </w:t>
      </w:r>
      <w:r w:rsidR="000955C1">
        <w:t>When</w:t>
      </w:r>
      <w:r w:rsidR="00502CA9">
        <w:t xml:space="preserve"> I run step 6.2 1000 times</w:t>
      </w:r>
      <w:r w:rsidR="000955C1">
        <w:t>,</w:t>
      </w:r>
      <w:r w:rsidR="00502CA9">
        <w:t xml:space="preserve"> the mean accuracy would be reported as:</w:t>
      </w:r>
    </w:p>
    <w:p w14:paraId="1A934C00" w14:textId="6A8E503C" w:rsidR="00502CA9" w:rsidRDefault="00502CA9" w:rsidP="00502CA9">
      <w:pPr>
        <w:pStyle w:val="ListParagraph"/>
      </w:pPr>
      <w:r>
        <w:t>K=1:  0.76 Accuracy</w:t>
      </w:r>
    </w:p>
    <w:p w14:paraId="1FD74CDB" w14:textId="72751ED8" w:rsidR="00502CA9" w:rsidRDefault="00502CA9" w:rsidP="00502CA9">
      <w:pPr>
        <w:pStyle w:val="ListParagraph"/>
      </w:pPr>
      <w:r>
        <w:t>K= 3: 0.56 accuracy</w:t>
      </w:r>
    </w:p>
    <w:p w14:paraId="21AC3185" w14:textId="5AA1D234" w:rsidR="00502CA9" w:rsidRDefault="00502CA9" w:rsidP="00502CA9">
      <w:pPr>
        <w:pStyle w:val="ListParagraph"/>
      </w:pPr>
      <w:r>
        <w:t>K= 5 neighbors 0.56 accuracy</w:t>
      </w:r>
    </w:p>
    <w:p w14:paraId="65F48B7D" w14:textId="5B78207B" w:rsidR="00502CA9" w:rsidRDefault="00502CA9" w:rsidP="00502CA9">
      <w:pPr>
        <w:pStyle w:val="ListParagraph"/>
      </w:pPr>
      <w:r>
        <w:t>K= 7 neighbors: 0.48 accuracy</w:t>
      </w:r>
    </w:p>
    <w:p w14:paraId="1E8CEB9B" w14:textId="48B7D76B" w:rsidR="00502CA9" w:rsidRDefault="00502CA9" w:rsidP="00502CA9">
      <w:pPr>
        <w:pStyle w:val="ListParagraph"/>
      </w:pPr>
      <w:r>
        <w:t>K=9 neighbors: 0.36 accuracy</w:t>
      </w:r>
    </w:p>
    <w:p w14:paraId="4FCFF338" w14:textId="46CFFF26" w:rsidR="00B011AE" w:rsidRDefault="00B011AE" w:rsidP="00502CA9">
      <w:pPr>
        <w:pStyle w:val="ListParagraph"/>
      </w:pPr>
    </w:p>
    <w:p w14:paraId="347C1CD0" w14:textId="1A29E28E" w:rsidR="00060844" w:rsidRDefault="00060844" w:rsidP="00502CA9">
      <w:pPr>
        <w:pStyle w:val="ListParagraph"/>
      </w:pPr>
      <w:r>
        <w:t>2.3 The best performing model would be the model with K=5</w:t>
      </w:r>
      <w:r w:rsidR="00172386">
        <w:t>. Although the accuracy of the model with K=1 is high, it would not be able to classify very well as it would over-fit the given data (high variance). The models with K=7 and K= 9 on the other hand would suffer from high bias</w:t>
      </w:r>
      <w:r w:rsidR="00233861">
        <w:t>, hence can’t generalize very well</w:t>
      </w:r>
      <w:r w:rsidR="00172386">
        <w:t>. Also, out of all the other models K=3 and K=5 is shown to have the highest accuracy. Since, k=5 is shown to empirically yield test errors that suffer neither from high bias nor from very high variance we chose it as the best performing model.</w:t>
      </w:r>
      <w:r w:rsidR="00233861">
        <w:t xml:space="preserve"> That being said from the training/test error vs k-values graph attached, it is deduced since the proposed </w:t>
      </w:r>
      <w:r w:rsidR="00233861">
        <w:lastRenderedPageBreak/>
        <w:t xml:space="preserve">model over fits the data even with a relative high accuracy amongst other models(different k </w:t>
      </w:r>
      <w:proofErr w:type="spellStart"/>
      <w:r w:rsidR="00233861">
        <w:t>neighbours</w:t>
      </w:r>
      <w:proofErr w:type="spellEnd"/>
      <w:r w:rsidR="00233861">
        <w:t>) it will have a high generalization error rate.</w:t>
      </w:r>
    </w:p>
    <w:p w14:paraId="7DA39876" w14:textId="77777777" w:rsidR="00C9180C" w:rsidRDefault="00C9180C" w:rsidP="00502CA9">
      <w:pPr>
        <w:pStyle w:val="ListParagraph"/>
      </w:pPr>
    </w:p>
    <w:p w14:paraId="5452D7E5" w14:textId="020A418B" w:rsidR="00C9180C" w:rsidRDefault="00C9180C" w:rsidP="00502CA9">
      <w:pPr>
        <w:pStyle w:val="ListParagraph"/>
      </w:pPr>
      <w:r>
        <w:t>2.4</w:t>
      </w:r>
      <w:r w:rsidR="001E4507">
        <w:t xml:space="preserve"> </w:t>
      </w:r>
      <w:proofErr w:type="spellStart"/>
      <w:r w:rsidR="001E4507">
        <w:t>As k</w:t>
      </w:r>
      <w:proofErr w:type="spellEnd"/>
      <w:r w:rsidR="001E4507">
        <w:t xml:space="preserve"> grows in a KNN bias increases</w:t>
      </w:r>
      <w:r w:rsidR="008F5BB7">
        <w:t xml:space="preserve"> and variance decreases</w:t>
      </w:r>
      <w:r w:rsidR="001E4507">
        <w:t xml:space="preserve"> so the model</w:t>
      </w:r>
      <w:r w:rsidR="008F5BB7">
        <w:t>s</w:t>
      </w:r>
      <w:r w:rsidR="001E4507">
        <w:t xml:space="preserve"> with the lowest bias</w:t>
      </w:r>
      <w:r w:rsidR="008F5BB7">
        <w:t xml:space="preserve"> and highest variance</w:t>
      </w:r>
      <w:r w:rsidR="001E4507">
        <w:t xml:space="preserve"> will be with k=1</w:t>
      </w:r>
      <w:r w:rsidR="008F5BB7">
        <w:t xml:space="preserve"> on both step 4.2 and step 6.2.</w:t>
      </w:r>
    </w:p>
    <w:p w14:paraId="38BD17F1" w14:textId="164C6C61" w:rsidR="00DD7A56" w:rsidRDefault="00DD7A56" w:rsidP="004762E9"/>
    <w:sectPr w:rsidR="00DD7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02191"/>
    <w:multiLevelType w:val="hybridMultilevel"/>
    <w:tmpl w:val="DF401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519A2"/>
    <w:multiLevelType w:val="multilevel"/>
    <w:tmpl w:val="3F9E05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BD"/>
    <w:rsid w:val="00001237"/>
    <w:rsid w:val="00060844"/>
    <w:rsid w:val="000949B1"/>
    <w:rsid w:val="000955C1"/>
    <w:rsid w:val="00172386"/>
    <w:rsid w:val="001E4507"/>
    <w:rsid w:val="001F612A"/>
    <w:rsid w:val="002077BD"/>
    <w:rsid w:val="00233861"/>
    <w:rsid w:val="003A4DF9"/>
    <w:rsid w:val="004762E9"/>
    <w:rsid w:val="00485D95"/>
    <w:rsid w:val="00502CA9"/>
    <w:rsid w:val="00550B21"/>
    <w:rsid w:val="00815E7D"/>
    <w:rsid w:val="008F5BB7"/>
    <w:rsid w:val="00AF00EE"/>
    <w:rsid w:val="00B011AE"/>
    <w:rsid w:val="00B817FF"/>
    <w:rsid w:val="00C631E5"/>
    <w:rsid w:val="00C9180C"/>
    <w:rsid w:val="00D571B0"/>
    <w:rsid w:val="00DD7A56"/>
    <w:rsid w:val="00E44BF7"/>
    <w:rsid w:val="00EB77D9"/>
    <w:rsid w:val="00F5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A456"/>
  <w15:chartTrackingRefBased/>
  <w15:docId w15:val="{F5456D16-192D-43AF-AF2E-1D6A30FE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7D9"/>
    <w:pPr>
      <w:ind w:left="720"/>
      <w:contextualSpacing/>
    </w:pPr>
  </w:style>
  <w:style w:type="table" w:styleId="TableGrid">
    <w:name w:val="Table Grid"/>
    <w:basedOn w:val="TableNormal"/>
    <w:uiPriority w:val="39"/>
    <w:rsid w:val="00476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Rahnama Maharlooei</dc:creator>
  <cp:keywords/>
  <dc:description/>
  <cp:lastModifiedBy>arahnamamaha</cp:lastModifiedBy>
  <cp:revision>2</cp:revision>
  <dcterms:created xsi:type="dcterms:W3CDTF">2022-02-13T16:49:00Z</dcterms:created>
  <dcterms:modified xsi:type="dcterms:W3CDTF">2022-02-13T16:49:00Z</dcterms:modified>
</cp:coreProperties>
</file>