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430071086001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عینک اسپیکر هوشمند پرووان مدل PSG41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13,990,000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1,156,000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C400F4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9B791" w14:textId="77777777" w:rsidR="00C400F4" w:rsidRDefault="00C400F4">
      <w:r>
        <w:separator/>
      </w:r>
    </w:p>
  </w:endnote>
  <w:endnote w:type="continuationSeparator" w:id="0">
    <w:p w14:paraId="0A45C3FB" w14:textId="77777777" w:rsidR="00C400F4" w:rsidRDefault="00C40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15433" w:type="dxa"/>
      <w:tblLook w:val="04A0" w:firstRow="1" w:lastRow="0" w:firstColumn="1" w:lastColumn="0" w:noHBand="0" w:noVBand="1"/>
    </w:tblPr>
    <w:tblGrid>
      <w:gridCol w:w="15433"/>
    </w:tblGrid>
    <w:tr w:rsidR="00BD6DC9" w14:paraId="1F89ADCA" w14:textId="77777777" w:rsidTr="007C619D">
      <w:trPr>
        <w:trHeight w:val="1739"/>
      </w:trPr>
      <w:tc>
        <w:tcPr>
          <w:tcW w:w="15433" w:type="dxa"/>
        </w:tcPr>
        <w:tbl>
          <w:tblPr>
            <w:tblStyle w:val="TableGrid"/>
            <w:bidiVisual/>
            <w:tblW w:w="0" w:type="auto"/>
            <w:tblLook w:val="04A0" w:firstRow="1" w:lastRow="0" w:firstColumn="1" w:lastColumn="0" w:noHBand="0" w:noVBand="1"/>
          </w:tblPr>
          <w:tblGrid>
            <w:gridCol w:w="5069"/>
            <w:gridCol w:w="5069"/>
            <w:gridCol w:w="5069"/>
          </w:tblGrid>
          <w:tr w:rsidR="007C619D" w14:paraId="4D1FDD55" w14:textId="77777777" w:rsidTr="007C619D">
            <w:tc>
              <w:tcPr>
                <w:tcW w:w="5069" w:type="dxa"/>
              </w:tcPr>
              <w:p w14:paraId="298D9C03" w14:textId="00A1A40D" w:rsidR="007C619D" w:rsidRDefault="007C619D" w:rsidP="007C619D">
                <w:pPr>
                  <w:pStyle w:val="Footer"/>
                  <w:jc w:val="center"/>
                  <w:rPr>
                    <w:rFonts w:cs="B Nazanin" w:hint="cs"/>
                    <w:b/>
                    <w:bCs/>
                    <w:lang w:bidi="fa-IR"/>
                  </w:rPr>
                </w:pPr>
                <w:r>
                  <w:rPr>
                    <w:rFonts w:cs="B Nazanin" w:hint="cs"/>
                    <w:b/>
                    <w:bCs/>
                    <w:rtl/>
                    <w:lang w:bidi="fa-IR"/>
                  </w:rPr>
                  <w:t>نحوه پرداخت</w:t>
                </w:r>
              </w:p>
            </w:tc>
            <w:tc>
              <w:tcPr>
                <w:tcW w:w="5069" w:type="dxa"/>
              </w:tcPr>
              <w:p w14:paraId="38A6F0FD" w14:textId="0CB4886F" w:rsidR="007C619D" w:rsidRDefault="007C619D" w:rsidP="007C619D">
                <w:pPr>
                  <w:pStyle w:val="Footer"/>
                  <w:jc w:val="center"/>
                  <w:rPr>
                    <w:rFonts w:cs="B Nazanin"/>
                    <w:b/>
                    <w:bCs/>
                    <w:rtl/>
                  </w:rPr>
                </w:pPr>
                <w:r>
                  <w:rPr>
                    <w:rFonts w:cs="B Nazanin" w:hint="cs"/>
                    <w:b/>
                    <w:bCs/>
                    <w:rtl/>
                  </w:rPr>
                  <w:t>مبلغ</w:t>
                </w:r>
              </w:p>
            </w:tc>
            <w:tc>
              <w:tcPr>
                <w:tcW w:w="5069" w:type="dxa"/>
              </w:tcPr>
              <w:p w14:paraId="7777E1D7" w14:textId="472E0AB9" w:rsidR="007C619D" w:rsidRDefault="007C619D" w:rsidP="007C619D">
                <w:pPr>
                  <w:pStyle w:val="Footer"/>
                  <w:jc w:val="center"/>
                  <w:rPr>
                    <w:rFonts w:cs="B Nazanin"/>
                    <w:b/>
                    <w:bCs/>
                    <w:rtl/>
                  </w:rPr>
                </w:pPr>
                <w:r>
                  <w:rPr>
                    <w:rFonts w:cs="B Nazanin" w:hint="cs"/>
                    <w:b/>
                    <w:bCs/>
                    <w:rtl/>
                  </w:rPr>
                  <w:t>کد پیگیری</w:t>
                </w:r>
              </w:p>
            </w:tc>
          </w:tr>
        </w:tbl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53EA1" w14:textId="77777777" w:rsidR="00C400F4" w:rsidRDefault="00C400F4">
      <w:r>
        <w:separator/>
      </w:r>
    </w:p>
  </w:footnote>
  <w:footnote w:type="continuationSeparator" w:id="0">
    <w:p w14:paraId="1BFC7E93" w14:textId="77777777" w:rsidR="00C400F4" w:rsidRDefault="00C40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 جواد رجبی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4899960484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خیابان هنگام کوچه جلیلی پلاک 7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1677746511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PT-8a45f7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C619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2024-01-09T12:37:00Z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