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حل دقیق سری بسل برای هدایت گذرای حرارت در استوانه توخالی — معادلات کامل و استخراج گام‌به‌گام</w:t>
      </w:r>
    </w:p>
    <w:p>
      <w:pPr>
        <w:pStyle w:val="Subtitle"/>
      </w:pPr>
      <w:r>
        <w:rPr>
          <w:rtl/>
        </w:rPr>
        <w:t xml:space="preserve">آزمون سوم صحت‌سنجی (بخش ۴-۴-۳) — یادداشت مرجع نگارنده</w:t>
      </w:r>
    </w:p>
    <w:bookmarkStart w:id="9" w:name="یکنگاه"/>
    <w:p>
      <w:pPr>
        <w:pStyle w:val="Heading1"/>
        <w:bidi/>
      </w:pPr>
      <w:r>
        <w:rPr>
          <w:rtl/>
        </w:rPr>
        <w:t xml:space="preserve">۰. یک‌نگاه</w:t>
      </w:r>
    </w:p>
    <w:p>
      <w:pPr>
        <w:bidi/>
      </w:pPr>
      <w:r>
        <w:rPr>
          <w:b/>
          <w:bCs/>
          <w:rtl/>
        </w:rPr>
        <w:t xml:space="preserve">مسئله.</w:t>
      </w:r>
      <w:r>
        <w:rPr>
          <w:rtl/>
        </w:rPr>
        <w:t xml:space="preserve"> </w:t>
      </w:r>
      <w:r>
        <w:rPr>
          <w:rtl/>
        </w:rPr>
        <w:t xml:space="preserve">هدایت گذرای حرارت فوریه در استوانه توخالی همگن، فقط در راستای شعاع. دمای سطح داخلی به‌صورت شیب نمایی بالا می‌رود و سطح بیرونی با همرفت گرما رد و بدل می‌کند.</w:t>
      </w:r>
    </w:p>
    <w:p>
      <w:pPr>
        <w:bidi/>
      </w:pPr>
      <w:r>
        <w:rPr>
          <w:b/>
          <w:bCs/>
          <w:rtl/>
        </w:rPr>
        <w:t xml:space="preserve">ایده.</w:t>
      </w:r>
    </w:p>
    <w:p>
      <w:pPr>
        <w:bidi/>
      </w:pPr>
      <w:r>
        <w:rPr>
          <w:rtl/>
        </w:rPr>
        <w:t xml:space="preserve">۱. شرط مرزی ناهمگن با «پروفیل پایای واحد»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جدا می‌شود.</w:t>
      </w:r>
    </w:p>
    <w:p>
      <w:pPr>
        <w:bidi/>
      </w:pPr>
      <w:r>
        <w:rPr>
          <w:rtl/>
        </w:rPr>
        <w:t xml:space="preserve">۲. باقی‌مانده یک مسئله با شرایط همگن مکانی است و با ویژه‌توابع</w:t>
      </w:r>
      <w:r>
        <w:rPr>
          <w:rtl/>
        </w:rPr>
        <w:t xml:space="preserve"> </w:t>
      </w:r>
      <w:r>
        <w:rPr>
          <w:b/>
          <w:bCs/>
          <w:rtl/>
        </w:rPr>
        <w:t xml:space="preserve">بسل</w:t>
      </w:r>
      <w:r>
        <w:rPr>
          <w:rtl/>
        </w:rPr>
        <w:t xml:space="preserve"> </w:t>
      </w:r>
      <w:r>
        <w:rPr>
          <w:rtl/>
        </w:rPr>
        <w:t xml:space="preserve">(ترکیبی از</w:t>
      </w:r>
      <w:r>
        <w:rPr>
          <w:rtl/>
        </w:rP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tl/>
        </w:rPr>
        <w:t xml:space="preserve">) بسط داده می‌شود.</w:t>
      </w:r>
    </w:p>
    <w:p>
      <w:pPr>
        <w:bidi/>
      </w:pPr>
      <w:r>
        <w:rPr>
          <w:rtl/>
        </w:rPr>
        <w:t xml:space="preserve">۳. دامنهٔ هر مود یک معادلهٔ دیفرانسیل مرتبه اول زمانی است که دقیقاً حل می‌شود.</w:t>
      </w:r>
    </w:p>
    <w:p>
      <w:pPr>
        <w:bidi/>
      </w:pPr>
      <w:r>
        <w:rPr>
          <w:rtl/>
        </w:rPr>
        <w:t xml:space="preserve">هیچ گسسته‌سازی مکانی یا زمانی در کار نیست. تنها تقریب، برش سری به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مود است.</w:t>
      </w:r>
    </w:p>
    <w:p>
      <w:pPr>
        <w:bidi/>
      </w:pPr>
      <w:r>
        <w:rPr>
          <w:b/>
          <w:bCs/>
          <w:rtl/>
        </w:rPr>
        <w:t xml:space="preserve">جواب نهایی.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θ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t</m:t>
                  </m:r>
                </m:sup>
              </m:sSup>
            </m:e>
          </m:d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r>
                <m:t>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β</m:t>
              </m:r>
            </m:den>
          </m:f>
        </m:oMath>
      </m:oMathPara>
    </w:p>
    <w:bookmarkEnd w:id="9"/>
    <w:bookmarkStart w:id="13" w:name="صورت-مسئله"/>
    <w:p>
      <w:pPr>
        <w:pStyle w:val="Heading1"/>
        <w:bidi/>
      </w:pPr>
      <w:r>
        <w:rPr>
          <w:rtl/>
        </w:rPr>
        <w:t xml:space="preserve">۱. صورت مسئله</w:t>
      </w:r>
    </w:p>
    <w:bookmarkStart w:id="10" w:name="ماده-هندسه-و-بار"/>
    <w:p>
      <w:pPr>
        <w:pStyle w:val="Heading2"/>
        <w:bidi/>
      </w:pPr>
      <w:r>
        <w:rPr>
          <w:rtl/>
        </w:rPr>
        <w:t xml:space="preserve">۱-۱. ماده، هندسه و بار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رسانش حرارتی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t> 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چگالی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8000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گرمای ویژه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500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پخش حرارتی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شعاع‌ها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0.08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،‏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  <m:r>
                <m:t> 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همرفت بیرونی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2000</m:t>
              </m:r>
              <m:r>
                <m:t> 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بایو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دامنه و ثابت زمانی شیب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،‏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مرجع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300</m:t>
              </m:r>
              <m:r>
                <m:t> </m:t>
              </m:r>
              <m:r>
                <m:rPr>
                  <m:sty m:val="p"/>
                </m:rPr>
                <m:t>K</m:t>
              </m:r>
            </m:oMath>
            <w:r>
              <w:rPr>
                <w:rtl/>
              </w:rPr>
              <w:t xml:space="preserve">​</w:t>
            </w:r>
          </w:p>
        </w:tc>
      </w:tr>
    </w:tbl>
    <w:bookmarkEnd w:id="10"/>
    <w:bookmarkStart w:id="11" w:name="چرا-مسئله-تکبعدی-است"/>
    <w:p>
      <w:pPr>
        <w:pStyle w:val="Heading2"/>
        <w:bidi/>
      </w:pPr>
      <w:r>
        <w:rPr>
          <w:rtl/>
        </w:rPr>
        <w:t xml:space="preserve">۱-۲. چرا مسئله تک‌بعدی است</w:t>
      </w:r>
    </w:p>
    <w:p>
      <w:pPr>
        <w:bidi/>
      </w:pPr>
      <w:r>
        <w:rPr>
          <w:rtl/>
        </w:rPr>
        <w:t xml:space="preserve">دو انتهای استوانه عایق‌اند، ماده همگن است و شرط‌های داخلی و بیرونی به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 </w:t>
      </w:r>
      <w:r>
        <w:rPr>
          <w:rtl/>
        </w:rPr>
        <w:t xml:space="preserve">بستگی ندارند. پس میدان دما فقط تابع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11"/>
    <w:bookmarkStart w:id="12" w:name="معادله-حاکم-و-شرایط"/>
    <w:p>
      <w:pPr>
        <w:pStyle w:val="Heading2"/>
        <w:bidi/>
      </w:pPr>
      <w:r>
        <w:rPr>
          <w:rtl/>
        </w:rPr>
        <w:t xml:space="preserve">۱-۳. معادله حاکم و شرایط</w:t>
      </w:r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شرط بیرونی، شرط رابین (همرفتی) است: شار هدایتی رسیده به سطح برابر شار همرفتی خروجی است، یعنی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k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h</m:t>
        </m:r>
        <m:r>
          <m:t>θ</m:t>
        </m:r>
      </m:oMath>
      <w:r>
        <w:rPr>
          <w:rtl/>
        </w:rPr>
        <w:t xml:space="preserve">.</w:t>
      </w:r>
    </w:p>
    <w:bookmarkEnd w:id="12"/>
    <w:bookmarkEnd w:id="13"/>
    <w:bookmarkStart w:id="14" w:name="Xa42f5954bc833dd2372b1e1af00b1eef0b3683d"/>
    <w:p>
      <w:pPr>
        <w:pStyle w:val="Heading1"/>
        <w:bidi/>
      </w:pPr>
      <w:r>
        <w:rPr>
          <w:rtl/>
        </w:rPr>
        <w:t xml:space="preserve">۲. گام ۱ — جداکردن شرط مرزی ناهمگن با پروفیل پایای واحد</w:t>
      </w:r>
    </w:p>
    <w:p>
      <w:pPr>
        <w:bidi/>
      </w:pPr>
      <w:r>
        <w:rPr>
          <w:rtl/>
        </w:rPr>
        <w:t xml:space="preserve">روش جدایی متغیرها به شرایط مرزی</w:t>
      </w:r>
      <w:r>
        <w:rPr>
          <w:rtl/>
        </w:rPr>
        <w:t xml:space="preserve"> </w:t>
      </w:r>
      <w:r>
        <w:rPr>
          <w:b/>
          <w:bCs/>
          <w:rtl/>
        </w:rPr>
        <w:t xml:space="preserve">همگن</w:t>
      </w:r>
      <w:r>
        <w:rPr>
          <w:rtl/>
        </w:rPr>
        <w:t xml:space="preserve"> </w:t>
      </w:r>
      <w:r>
        <w:rPr>
          <w:rtl/>
        </w:rPr>
        <w:t xml:space="preserve">نیاز دارد، ولی شرط داخلی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ناهمگن است. جواب را به دو بخش می‌شکنیم: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که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پروفیل پایا با دمای داخلی واحد است: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ψ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جواب عمومی معادلهٔ</w:t>
      </w:r>
      <w:r>
        <w:rPr>
          <w:rtl/>
        </w:rP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است. شرط داخلی می‌دهد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 شرط رابین بیرونی: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r>
                <m:t> </m:t>
              </m:r>
              <m:r>
                <m:t>b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ln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</m:e>
          </m:borderBox>
        </m:oMath>
      </m:oMathPara>
    </w:p>
    <w:p>
      <w:pPr>
        <w:bidi/>
      </w:pPr>
      <w:r>
        <w:rPr>
          <w:b/>
          <w:bCs/>
          <w:rtl/>
        </w:rPr>
        <w:t xml:space="preserve">اعداد.</w:t>
      </w:r>
      <w:r>
        <w:rPr>
          <w:rtl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2.11352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4.33819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0.52838</m:t>
        </m:r>
      </m:oMath>
      <w:r>
        <w:rPr>
          <w:rtl/>
        </w:rPr>
        <w:t xml:space="preserve">. یعنی در حالت پایا سطح بیرونی ۵۲٫۸ درصد دامنهٔ داخلی را می‌گیرد: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300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×</m:t>
          </m:r>
          <m:r>
            <m:t>0.52838</m:t>
          </m:r>
          <m:r>
            <m:rPr>
              <m:sty m:val="p"/>
            </m:rPr>
            <m:t>=</m:t>
          </m:r>
          <m:r>
            <m:t>405.68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دو ویژگی</w:t>
      </w:r>
      <w:r>
        <w:rPr>
          <w:b/>
          <w:bCs/>
          <w:rtl/>
        </w:rPr>
        <w:t xml:space="preserve"> </w:t>
      </w:r>
      <m:oMath>
        <m:r>
          <m:t>ψ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که بعداً لازم می‌شوند.</w:t>
      </w:r>
    </w:p>
    <w:p>
      <w:pPr>
        <w:bidi/>
      </w:pPr>
      <w:r>
        <w:rPr>
          <w:rtl/>
        </w:rPr>
        <w:t xml:space="preserve">الف) مقدار</w:t>
      </w:r>
      <w:r>
        <w:rPr>
          <w:rtl/>
        </w:rPr>
        <w:t xml:space="preserve"> </w:t>
      </w:r>
      <m:oMath>
        <m:r>
          <m:t>r</m:t>
        </m:r>
        <m:r>
          <m:t> 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rPr>
          <w:rtl/>
        </w:rPr>
        <w:t xml:space="preserve"> </w:t>
      </w:r>
      <w:r>
        <w:rPr>
          <w:rtl/>
        </w:rPr>
        <w:t xml:space="preserve">ثابت است، پس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ب) از شرط رابین:</w:t>
      </w:r>
      <w:r>
        <w:rPr>
          <w:rtl/>
        </w:rP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t> 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t> 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t> 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.</w:t>
      </w:r>
    </w:p>
    <w:bookmarkEnd w:id="14"/>
    <w:bookmarkStart w:id="15" w:name="گام-۲-مسئله-باقیمانده-برای-v"/>
    <w:p>
      <w:pPr>
        <w:pStyle w:val="Heading1"/>
        <w:bidi/>
      </w:pPr>
      <w:r>
        <w:rPr>
          <w:rtl/>
        </w:rPr>
        <w:t xml:space="preserve">۳. گام ۲ — مسئلهٔ باقی‌مانده برای</w:t>
      </w:r>
      <w:r>
        <w:rPr>
          <w:rtl/>
        </w:rPr>
        <w:t xml:space="preserve"> </w:t>
      </w:r>
      <m:oMath>
        <m:r>
          <m:t>v</m:t>
        </m:r>
      </m:oMath>
    </w:p>
    <w:p>
      <w:pPr>
        <w:bidi/>
      </w:pPr>
      <w:r>
        <w:rPr>
          <w:rtl/>
        </w:rPr>
        <w:t xml:space="preserve">چون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f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، فقط جملهٔ مشتق زمانی</w:t>
      </w:r>
      <w:r>
        <w:rPr>
          <w:rtl/>
        </w:rPr>
        <w:t xml:space="preserve"> </w:t>
      </w:r>
      <m:oMath>
        <m:r>
          <m:t>f</m:t>
        </m:r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باقی می‌ماند: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v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شرط اولیهٔ</w:t>
      </w:r>
      <w:r>
        <w:rPr>
          <w:rtl/>
        </w:rPr>
        <w:t xml:space="preserve"> </w:t>
      </w:r>
      <m:oMath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صفر است چون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 همین سازگاری میان شرط مرزی و شرط اولیه دلیل انتخاب شیب نمایی به‌جای پله است. جملهٔ منبع برابر است با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β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sup>
          </m:sSup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که در زمان یک نمایی خالص است.</w:t>
      </w:r>
    </w:p>
    <w:bookmarkEnd w:id="15"/>
    <w:bookmarkStart w:id="16" w:name="گام-۳-ویژهتوابع-معادله-بسل"/>
    <w:p>
      <w:pPr>
        <w:pStyle w:val="Heading1"/>
        <w:bidi/>
      </w:pPr>
      <w:r>
        <w:rPr>
          <w:rtl/>
        </w:rPr>
        <w:t xml:space="preserve">۴. گام ۳ — ویژه‌توابع: معادلهٔ بسل</w:t>
      </w:r>
    </w:p>
    <w:p>
      <w:pPr>
        <w:bidi/>
      </w:pPr>
      <w:r>
        <w:rPr>
          <w:rtl/>
        </w:rPr>
        <w:t xml:space="preserve">بخش مکانی</w:t>
      </w:r>
      <w:r>
        <w:rPr>
          <w:rtl/>
        </w:rPr>
        <w:t xml:space="preserve"> </w:t>
      </w:r>
      <m:oMath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را در ویژه‌توابع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بسط می‌دهیم:</w:t>
      </w:r>
    </w:p>
    <w:p>
      <w:pPr>
        <w:bidi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rPr>
              <m:sty m:val="p"/>
            </m:rPr>
            <m:t>(</m:t>
          </m:r>
          <m:r>
            <m:t>r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t> </m:t>
          </m:r>
          <m:r>
            <m:t>r</m:t>
          </m:r>
          <m:r>
            <m:t> 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λ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این</w:t>
      </w:r>
      <w:r>
        <w:rPr>
          <w:rtl/>
        </w:rPr>
        <w:t xml:space="preserve"> </w:t>
      </w:r>
      <w:r>
        <w:rPr>
          <w:b/>
          <w:bCs/>
          <w:rtl/>
        </w:rPr>
        <w:t xml:space="preserve">معادلهٔ بسل مرتبهٔ صفر</w:t>
      </w:r>
      <w:r>
        <w:rPr>
          <w:rtl/>
        </w:rPr>
        <w:t xml:space="preserve"> </w:t>
      </w:r>
      <w:r>
        <w:rPr>
          <w:rtl/>
        </w:rPr>
        <w:t xml:space="preserve">است و جواب عمومی‌اش</w:t>
      </w:r>
      <w:r>
        <w:rPr>
          <w:rtl/>
        </w:rPr>
        <w:t xml:space="preserve"> </w:t>
      </w:r>
      <m:oMath>
        <m:r>
          <m:t>A</m:t>
        </m:r>
        <m:r>
          <m:t> </m:t>
        </m:r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. چون ناحیه شامل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نیست، هر دو تابع مجازند. شرط دیریکلهٔ داخلی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نسبت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</m:oMath>
      <w:r>
        <w:rPr>
          <w:rtl/>
        </w:rPr>
        <w:t xml:space="preserve"> </w:t>
      </w:r>
      <w:r>
        <w:rPr>
          <w:rtl/>
        </w:rPr>
        <w:t xml:space="preserve">را ثابت می‌کند:</w:t>
      </w:r>
    </w:p>
    <w:p>
      <w:pPr>
        <w:bidi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</m:e>
          </m:borderBox>
        </m:oMath>
      </m:oMathPara>
    </w:p>
    <w:p>
      <w:pPr>
        <w:bidi/>
      </w:pPr>
      <w:r>
        <w:rPr>
          <w:rtl/>
        </w:rPr>
        <w:t xml:space="preserve">مشتق آن، با</w:t>
      </w:r>
      <w:r>
        <w:rPr>
          <w:rtl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r</m:t>
            </m:r>
          </m:den>
        </m:f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همین قاعده برای</w:t>
      </w:r>
      <w:r>
        <w:rPr>
          <w:rtl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16"/>
    <w:bookmarkStart w:id="17" w:name="گام-۴-شرط-رابین-و-معادله-ویژهمقدار"/>
    <w:p>
      <w:pPr>
        <w:pStyle w:val="Heading1"/>
        <w:bidi/>
      </w:pPr>
      <w:r>
        <w:rPr>
          <w:rtl/>
        </w:rPr>
        <w:t xml:space="preserve">۵. گام ۴ — شرط رابین و معادلهٔ ویژه‌مقدار</w:t>
      </w:r>
    </w:p>
    <w:p>
      <w:pPr>
        <w:bidi/>
      </w:pPr>
      <w:r>
        <w:rPr>
          <w:rtl/>
        </w:rPr>
        <w:t xml:space="preserve">جایگذاری در شرط</w:t>
      </w:r>
      <w:r>
        <w:rPr>
          <w:rtl/>
        </w:rPr>
        <w:t xml:space="preserve"> </w:t>
      </w:r>
      <m:oMath>
        <m:r>
          <m:t>k</m:t>
        </m:r>
        <m:r>
          <m:t> 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 </m:t>
        </m:r>
        <m:r>
          <m:t>R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می‌دهد:</w:t>
      </w:r>
    </w:p>
    <w:p>
      <w:pPr>
        <w:bidi/>
      </w:pPr>
      <m:oMathPara>
        <m:oMathParaPr>
          <m:jc m:val="center"/>
        </m:oMathParaPr>
        <m:oMath>
          <m:borderBox>
            <m:e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λ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</m:e>
          </m:borderBox>
        </m:oMath>
      </m:oMathPara>
    </w:p>
    <w:p>
      <w:pPr>
        <w:bidi/>
      </w:pPr>
      <w:r>
        <w:rPr>
          <w:rtl/>
        </w:rPr>
        <w:t xml:space="preserve">ریشه‌های مثبت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tl/>
        </w:rPr>
        <w:t xml:space="preserve"> </w:t>
      </w:r>
      <w:r>
        <w:rPr>
          <w:rtl/>
        </w:rPr>
        <w:t xml:space="preserve">ویژه‌مقدارها هستند. برای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همهٔ</w:t>
      </w:r>
      <w:r>
        <w:rPr>
          <w:rtl/>
        </w:rP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حقیقی و مثبت‌اند. این از خودالحاقی بودن مسئله و مثبت بودن مقدار زیر می‌آید:</w:t>
      </w:r>
    </w:p>
    <w:p>
      <w:pPr>
        <w:bidi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r</m:t>
              </m:r>
            </m:e>
          </m:nary>
          <m:r>
            <m:t> 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k</m:t>
              </m:r>
            </m:den>
          </m:f>
          <m:r>
            <m:t> 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ریشه‌ها فرم بسته ندارند و عددی یافته می‌شوند.</w:t>
      </w:r>
    </w:p>
    <w:p>
      <w:pPr>
        <w:bidi/>
      </w:pPr>
      <w:r>
        <w:rPr>
          <w:b/>
          <w:bCs/>
          <w:rtl/>
        </w:rPr>
        <w:t xml:space="preserve">ساختار ریشه‌ها.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m:oMath>
        <m:r>
          <m:t>λ</m:t>
        </m:r>
      </m:oMath>
      <w:r>
        <w:rPr>
          <w:rtl/>
        </w:rPr>
        <w:t xml:space="preserve"> </w:t>
      </w:r>
      <w:r>
        <w:rPr>
          <w:rtl/>
        </w:rPr>
        <w:t xml:space="preserve">بزرگ توابع بسل شبیه سینوس‌اند و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r>
                <m:t>λ</m:t>
              </m:r>
              <m:rad>
                <m:radPr>
                  <m:degHide m:val="on"/>
                </m:radPr>
                <m:deg/>
                <m:e>
                  <m:r>
                    <m:t>r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پس فاصلهٔ ریشه‌ها نزدیک</w:t>
      </w:r>
      <w:r>
        <w:rPr>
          <w:rtl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157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است. مقادیر محاسبه‌شده: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95.867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242.71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397.06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552.91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1493.4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9346.4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8.70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bookmarkEnd w:id="17"/>
    <w:bookmarkStart w:id="18" w:name="گام-۵-تعامد-با-وزن-r"/>
    <w:p>
      <w:pPr>
        <w:pStyle w:val="Heading1"/>
        <w:bidi/>
      </w:pPr>
      <w:r>
        <w:rPr>
          <w:rtl/>
        </w:rPr>
        <w:t xml:space="preserve">۶. گام ۵ — تعامد با وزن</w:t>
      </w:r>
      <w:r>
        <w:rPr>
          <w:rtl/>
        </w:rPr>
        <w:t xml:space="preserve"> </w:t>
      </w:r>
      <m:oMath>
        <m:r>
          <m:t>r</m:t>
        </m:r>
      </m:oMath>
    </w:p>
    <w:p>
      <w:pPr>
        <w:bidi/>
      </w:pPr>
      <w:r>
        <w:rPr>
          <w:rtl/>
        </w:rPr>
        <w:t xml:space="preserve">برای دو ویژه‌تابع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رابطهٔ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r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داریم: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Sup>
            <m:e>
              <m:r>
                <m:t>λ</m:t>
              </m:r>
            </m:e>
            <m:sub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r</m:t>
              </m:r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R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sSubSup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هر دو تابع صفرند. 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شرط رابین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می‌دهد: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</m:sub>
          </m:sSub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sSubSup>
            <m:e>
              <m:r>
                <m:t>R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k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پس برای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در متلب تعامد نرمال‌شده 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شد. هنجار ویژه‌توابع: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 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t> 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این فرمول از اتحاد لومل برای هر تابع استوانه‌ای مرتبهٔ صفر</w:t>
      </w:r>
      <w:r>
        <w:rPr>
          <w:rtl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به‌دست می‌آید:</w:t>
      </w:r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r</m:t>
          </m:r>
          <m:r>
            <m:t> 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λ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bookmarkEnd w:id="18"/>
    <w:bookmarkStart w:id="19" w:name="گام-۶-ضرایب-بسط-c_n"/>
    <w:p>
      <w:pPr>
        <w:pStyle w:val="Heading1"/>
        <w:bidi/>
      </w:pPr>
      <w:r>
        <w:rPr>
          <w:rtl/>
        </w:rPr>
        <w:t xml:space="preserve">۷. گام ۶ — ضرایب بسط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bidi/>
      </w:pPr>
      <w:r>
        <w:rPr>
          <w:rtl/>
        </w:rPr>
        <w:t xml:space="preserve">تابع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را در پایهٔ</w:t>
      </w:r>
      <w:r>
        <w:rPr>
          <w:rtl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rtl/>
        </w:rPr>
        <w:t xml:space="preserve"> </w:t>
      </w:r>
      <w:r>
        <w:rPr>
          <w:rtl/>
        </w:rPr>
        <w:t xml:space="preserve">بسط می‌دهیم: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. با تعامد: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r>
                    <m:t>ψ</m:t>
                  </m:r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کد هر دو انتگرال را عددی می‌گیرد. ولی</w:t>
      </w:r>
      <w:r>
        <w:rPr>
          <w:rtl/>
        </w:rPr>
        <w:t xml:space="preserve"> </w:t>
      </w:r>
      <w:r>
        <w:rPr>
          <w:b/>
          <w:bCs/>
          <w:rtl/>
        </w:rPr>
        <w:t xml:space="preserve">صورت فرم بسته دارد</w:t>
      </w:r>
      <w:r>
        <w:rPr>
          <w:rtl/>
        </w:rPr>
        <w:t xml:space="preserve"> </w:t>
      </w:r>
      <w:r>
        <w:rPr>
          <w:rtl/>
        </w:rPr>
        <w:t xml:space="preserve">(آن را در این پروژه استخراج و عددی وارسی کرده‌ام).</w:t>
      </w:r>
    </w:p>
    <w:p>
      <w:pPr>
        <w:bidi/>
      </w:pPr>
      <w:r>
        <w:rPr>
          <w:rtl/>
        </w:rPr>
        <w:t xml:space="preserve">از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t>r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، با دو بار انتگرال‌گیری جزءبه‌جزء و استفاده از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  <m:e>
              <m:r>
                <m:t>r</m:t>
              </m:r>
            </m:e>
          </m:nary>
          <m:r>
            <m:t> </m:t>
          </m:r>
          <m:r>
            <m:t>ψ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r</m:t>
          </m:r>
          <m:r>
            <m:t>ψ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Sup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r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R</m:t>
              </m:r>
            </m:e>
            <m:sub>
              <m:r>
                <m:t>n</m:t>
              </m:r>
            </m:sub>
          </m:sSub>
          <m:sSubSup>
            <m:e>
              <m:r>
                <m:rPr>
                  <m:sty m:val="p"/>
                </m:rPr>
                <m:t>]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ψ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با شرط رابین</w:t>
      </w:r>
      <w:r>
        <w:rPr>
          <w:rtl/>
        </w:rPr>
        <w:t xml:space="preserve"> </w:t>
      </w:r>
      <m:oMath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ویژگی (ب) بخش ۲، یعنی</w:t>
      </w:r>
      <w:r>
        <w:rPr>
          <w:rtl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، جمله‌های اول و سوم</w:t>
      </w:r>
      <w:r>
        <w:rPr>
          <w:rtl/>
        </w:rPr>
        <w:t xml:space="preserve"> </w:t>
      </w:r>
      <w:r>
        <w:rPr>
          <w:b/>
          <w:bCs/>
          <w:rtl/>
        </w:rPr>
        <w:t xml:space="preserve">دقیقاً یکدیگر را خنثی می‌کنند</w:t>
      </w:r>
      <w:r>
        <w:rPr>
          <w:rtl/>
        </w:rPr>
        <w:t xml:space="preserve"> </w:t>
      </w:r>
      <w:r>
        <w:rPr>
          <w:rtl/>
        </w:rPr>
        <w:t xml:space="preserve">و فقط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می‌ماند. از رونسکین بسل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r>
                <m:t>x</m:t>
              </m:r>
            </m:den>
          </m:f>
        </m:oMath>
      </m:oMathPara>
    </w:p>
    <w:p>
      <w:pPr>
        <w:bidi/>
      </w:pPr>
      <w:r>
        <w:rPr>
          <w:rtl/>
        </w:rPr>
        <w:t xml:space="preserve">نتیجه می‌شود: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در نتیجه:</w:t>
      </w:r>
    </w:p>
    <w:p>
      <w:pPr>
        <w:bidi/>
      </w:pPr>
      <m:oMathPara>
        <m:oMathParaPr>
          <m:jc m:val="center"/>
        </m:oMathParaPr>
        <m:oMath>
          <m:borderBox>
            <m:e>
              <m:r>
                <m:t> 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r>
                    <m:t>ψ</m:t>
                  </m:r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t> </m:t>
              </m:r>
            </m:e>
          </m:borderBox>
        </m:oMath>
      </m:oMathPara>
    </w:p>
    <w:p>
      <w:pPr>
        <w:bidi/>
      </w:pPr>
      <w:r>
        <w:rPr>
          <w:b/>
          <w:bCs/>
          <w:rtl/>
        </w:rPr>
        <w:t xml:space="preserve">وارسی عددی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4</m:t>
            </m:r>
          </m:sub>
        </m:sSub>
      </m:oMath>
      <w:r>
        <w:rPr>
          <w:rtl/>
        </w:rPr>
        <w:t xml:space="preserve">: صورت انتگرال عددی و فرم بسته تا همهٔ ارقام یکی‌اند (برای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هر دو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6.926908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). همچنین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انتگرال و از فرمول لومل یکی است (برای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m:oMath>
        <m:r>
          <m:t>6.413852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tl/>
        </w:rPr>
        <w:t xml:space="preserve">). ضرایب: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10.800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12.218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12.432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12.497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12.524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چرا</w:t>
      </w:r>
      <w:r>
        <w:rPr>
          <w:b/>
          <w:bCs/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با</w:t>
      </w:r>
      <w:r>
        <w:rPr>
          <w:b/>
          <w:bCs/>
          <w:rtl/>
        </w:rPr>
        <w:t xml:space="preserve"> </w:t>
      </w:r>
      <m:oMath>
        <m:r>
          <m:t>n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کم نمی‌شود.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m:oMath>
        <m:r>
          <m:t>λ</m:t>
        </m:r>
      </m:oMath>
      <w:r>
        <w:rPr>
          <w:rtl/>
        </w:rPr>
        <w:t xml:space="preserve"> </w:t>
      </w:r>
      <w:r>
        <w:rPr>
          <w:rtl/>
        </w:rPr>
        <w:t xml:space="preserve">بزرگ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12.566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دلیل این است که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ولی هر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؛ پس بسط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در سطح داخلی غیریکنواخت (گیبس‌گونه) همگراست. در جواب نهایی این با ضریب زمانی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در گام بعد جبران می‌شود. نکتهٔ مفید دیگر آن است که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بیرون از سری در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ضرب شده و شرط داخلی را دقیقاً برآورده می‌کند؛ بخش سری</w:t>
      </w:r>
      <w:r>
        <w:rPr>
          <w:rtl/>
        </w:rPr>
        <w:t xml:space="preserve"> </w:t>
      </w:r>
      <m:oMath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ابتدا صفر است.</w:t>
      </w:r>
    </w:p>
    <w:bookmarkEnd w:id="19"/>
    <w:bookmarkStart w:id="20" w:name="گام-۷-معادله-زمانی-هر-مود-دوهامل"/>
    <w:p>
      <w:pPr>
        <w:pStyle w:val="Heading1"/>
        <w:bidi/>
      </w:pPr>
      <w:r>
        <w:rPr>
          <w:rtl/>
        </w:rPr>
        <w:t xml:space="preserve">۸. گام ۷ — معادلهٔ زمانی هر مود (دوهامل)</w:t>
      </w:r>
    </w:p>
    <w:p>
      <w:pPr>
        <w:bidi/>
      </w:pPr>
      <m:oMath>
        <m:r>
          <m:t>v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در معادلهٔ گام ۲ می‌گذاریم. چون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، ضریب هر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باید جداگانه صفر شود:</w:t>
      </w:r>
    </w:p>
    <w:p>
      <w:pPr>
        <w:bidi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κ</m:t>
          </m:r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 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β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این معادله خطی و مرتبه اول است. با عامل انتگرال‌ساز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t>κ</m:t>
            </m:r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t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(انتگرال دوهامل):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β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s</m:t>
                  </m:r>
                </m:sup>
              </m:sSup>
            </m:e>
          </m:nary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نکتهٔ فنی.</w:t>
      </w:r>
      <w:r>
        <w:rPr>
          <w:rtl/>
        </w:rPr>
        <w:t xml:space="preserve"> </w:t>
      </w:r>
      <w:r>
        <w:rPr>
          <w:rtl/>
        </w:rPr>
        <w:t xml:space="preserve">اگر</w:t>
      </w:r>
      <w:r>
        <w:rPr>
          <w:rtl/>
        </w:rPr>
        <w:t xml:space="preserve"> </w:t>
      </w:r>
      <m:oMath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β</m:t>
        </m:r>
      </m:oMath>
      <w:r>
        <w:rPr>
          <w:rtl/>
        </w:rPr>
        <w:t xml:space="preserve"> </w:t>
      </w:r>
      <w:r>
        <w:rPr>
          <w:rtl/>
        </w:rPr>
        <w:t xml:space="preserve">مخرج صفر می‌شود، ولی این نقطه رفع‌شدنی است و حد برابر</w:t>
      </w:r>
      <w:r>
        <w:rPr>
          <w:rtl/>
        </w:rPr>
        <w:t xml:space="preserve"> </w:t>
      </w:r>
      <m:oMath>
        <m:r>
          <m:t>t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است. برای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0.2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این حالت در</w:t>
      </w:r>
    </w:p>
    <w:p>
      <w:pPr>
        <w:bidi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β</m:t>
              </m:r>
              <m:r>
                <m:rPr>
                  <m:sty m:val="p"/>
                </m:rPr>
                <m:t>/</m:t>
              </m:r>
              <m:r>
                <m:t>κ</m:t>
              </m:r>
            </m:e>
          </m:rad>
          <m:r>
            <m:rPr>
              <m:sty m:val="p"/>
            </m:rPr>
            <m:t>=</m:t>
          </m:r>
          <m:r>
            <m:t>126.5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bidi/>
      </w:pPr>
      <w:r>
        <w:rPr>
          <w:rtl/>
        </w:rPr>
        <w:t xml:space="preserve">رخ می‌دهد که بین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95.87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242.7</m:t>
        </m:r>
      </m:oMath>
      <w:r>
        <w:rPr>
          <w:rtl/>
        </w:rPr>
        <w:t xml:space="preserve"> </w:t>
      </w:r>
      <w:r>
        <w:rPr>
          <w:rtl/>
        </w:rPr>
        <w:t xml:space="preserve">می‌افتد و ویژه‌مقدار نیست. پس در این آزمون هرگز پیش نمی‌آید؛ ولی اگر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عوض شود ممکن است نزدیک شود.</w:t>
      </w:r>
    </w:p>
    <w:bookmarkEnd w:id="20"/>
    <w:bookmarkStart w:id="21" w:name="گام-۸-جواب-نهایی"/>
    <w:p>
      <w:pPr>
        <w:pStyle w:val="Heading1"/>
        <w:bidi/>
      </w:pPr>
      <w:r>
        <w:rPr>
          <w:rtl/>
        </w:rPr>
        <w:t xml:space="preserve">۹. گام ۸ — جواب نهایی</w:t>
      </w:r>
    </w:p>
    <w:p>
      <w:pPr>
        <w:bidi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t</m:t>
                      </m:r>
                    </m:sup>
                  </m:sSup>
                </m:e>
              </m:d>
              <m:r>
                <m:t>ψ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β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sSubSup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t>t</m:t>
                          </m:r>
                        </m:sup>
                      </m:sSup>
                    </m:e>
                  </m:d>
                </m:num>
                <m:den>
                  <m:r>
                    <m:t>κ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den>
              </m:f>
              <m:r>
                <m:t> </m:t>
              </m:r>
            </m:e>
          </m:borderBox>
        </m:oMath>
      </m:oMathPara>
    </w:p>
    <w:p>
      <w:pPr>
        <w:bidi/>
      </w:pPr>
      <w:r>
        <w:rPr>
          <w:rtl/>
        </w:rPr>
        <w:t xml:space="preserve">در این رابطه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گام ۳ و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ریشهٔ</w:t>
      </w:r>
      <w:r>
        <w:rPr>
          <w:rtl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b/>
          <w:bCs/>
          <w:rtl/>
        </w:rPr>
        <w:t xml:space="preserve">رفتارهای حدی (برای فهم فیزیکی).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وقتی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tl/>
        </w:rPr>
        <w:t xml:space="preserve"> </w:t>
      </w:r>
      <w:r>
        <w:rPr>
          <w:rtl/>
        </w:rPr>
        <w:t xml:space="preserve">همهٔ نمایی‌ها می‌میرند و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، یعنی پروفیل لگاریتمی پایا.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وقتی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هم</w:t>
      </w:r>
      <w:r>
        <w:rPr>
          <w:rtl/>
        </w:rPr>
        <w:t xml:space="preserve"> </w:t>
      </w:r>
      <m:oMath>
        <m:r>
          <m:t>f</m:t>
        </m:r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و هم سری صفر می‌شوند، پس شرط اولیه برقرار است. وارسی: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r>
          <m:t>0.09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دقیق.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مودهای بالا سریع می‌میرند، چون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t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تند کاهش می‌یابد. در ۴۰ ثانیه فقط مود اول (ثابت زمانی ۸٫۷ ثانیه، یعنی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4.6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%</m:t>
        </m:r>
      </m:oMath>
      <w:r>
        <w:rPr>
          <w:rtl/>
        </w:rPr>
        <w:t xml:space="preserve">) باقی است.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همگرایی سری: جملهٔ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ام مانند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t> </m:t>
        </m:r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t> </m:t>
        </m:r>
        <m:r>
          <m:t>β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رفتار می‌کند و</w:t>
      </w:r>
      <w:r>
        <w:rPr>
          <w:rtl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≲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b>
          <m:e>
            <m:r>
              <m:t>λ</m:t>
            </m:r>
          </m:e>
          <m:sub>
            <m:r>
              <m:t>n</m:t>
            </m:r>
          </m:sub>
        </m:sSub>
        <m:rad>
          <m:radPr>
            <m:degHide m:val="on"/>
          </m:radPr>
          <m:deg/>
          <m:e>
            <m:r>
              <m:t>r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rad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است. یعنی جمله‌ها از مرتبهٔ</w:t>
      </w:r>
      <w:r>
        <w:rPr>
          <w:rtl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می‌افتند و سری مطلقاً همگراست.</w:t>
      </w:r>
    </w:p>
    <w:bookmarkEnd w:id="21"/>
    <w:bookmarkStart w:id="22" w:name="گام-۹-ارزیابی-عددی"/>
    <w:p>
      <w:pPr>
        <w:pStyle w:val="Heading1"/>
        <w:bidi/>
      </w:pPr>
      <w:r>
        <w:rPr>
          <w:rtl/>
        </w:rPr>
        <w:t xml:space="preserve">۱۰. گام ۹ — ارزیابی عددی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ریشه‌یابی.</w:t>
      </w:r>
      <w:r>
        <w:rPr>
          <w:rtl/>
        </w:rPr>
        <w:t xml:space="preserve"> </w:t>
      </w:r>
      <w:r>
        <w:rPr>
          <w:rtl/>
        </w:rPr>
        <w:t xml:space="preserve">تابع</w:t>
      </w:r>
      <w:r>
        <w:rPr>
          <w:rtl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روی شبکهٔ</w:t>
      </w:r>
      <w:r>
        <w:rPr>
          <w:rtl/>
        </w:rP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 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با ۴۰۰٬۰۰۰ نقطه (گام حدود ۰٫۱) نمونه‌گیری می‌شود، تغییر علامت‌ها پیدا می‌شوند و هر بازه با یک ریشه‌یاب عددی دقیق می‌شود. چون فاصلهٔ ریشه‌ها حدود ۱۵۷ است، شبکهٔ ۰٫۱ هیچ ریشه‌ای را جا نمی‌اندازد.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تعداد مودها: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rPr>
          <w:rtl/>
        </w:rPr>
        <w:t xml:space="preserve"> </w:t>
      </w:r>
      <w:r>
        <w:rPr>
          <w:rtl/>
        </w:rPr>
        <w:t xml:space="preserve">که برابر است با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60</m:t>
            </m:r>
          </m:sub>
        </m:sSub>
        <m:r>
          <m:rPr>
            <m:sty m:val="p"/>
          </m:rPr>
          <m:t>=</m:t>
        </m:r>
        <m:r>
          <m:t>9346</m:t>
        </m:r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ضرایب:</w:t>
      </w:r>
      <w:r>
        <w:rPr>
          <w:rtl/>
        </w:rPr>
        <w:t xml:space="preserve"> </w:t>
      </w:r>
      <w:r>
        <w:rPr>
          <w:rtl/>
        </w:rPr>
        <w:t xml:space="preserve">یا انتگرال‌گیری عددی (با خطای نسبی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tl/>
        </w:rPr>
        <w:t xml:space="preserve">) یا فرم بستهٔ بخش ۷؛ هر دو یکی‌اند.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ارزیابی:</w:t>
      </w:r>
      <w:r>
        <w:rPr>
          <w:rtl/>
        </w:rPr>
        <w:t xml:space="preserve"> </w:t>
      </w:r>
      <w:r>
        <w:rPr>
          <w:rtl/>
        </w:rPr>
        <w:t xml:space="preserve">جمع برداری روی همهٔ مودها.</w:t>
      </w:r>
    </w:p>
    <w:p>
      <w:pPr>
        <w:bidi/>
      </w:pPr>
      <w:r>
        <w:rPr>
          <w:b/>
          <w:bCs/>
          <w:rtl/>
        </w:rPr>
        <w:t xml:space="preserve">همگرایی با تعداد مودها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0.09</m:t>
        </m:r>
        <m:r>
          <m:t> </m:t>
        </m:r>
        <m:r>
          <m:rPr>
            <m:sty m:val="p"/>
          </m:rPr>
          <m:t>m</m:t>
        </m:r>
      </m:oMath>
      <w:r>
        <w:rPr>
          <w:rtl/>
        </w:rPr>
        <w:t xml:space="preserve"> </w:t>
      </w:r>
      <w:r>
        <w:rPr>
          <w:rtl/>
        </w:rPr>
        <w:t xml:space="preserve">(دمای</w:t>
      </w:r>
      <w:r>
        <w:rPr>
          <w:rtl/>
        </w:rPr>
        <w:t xml:space="preserve"> </w:t>
      </w:r>
      <m:oMath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برحسب کلوین):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۶۰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 مود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303.9610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303.8618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303.9019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303.8976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303.8974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368.9965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368.9764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368.9845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368.9836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368.9836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446.98538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446.98540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446.98540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446.98540</w:t>
            </w:r>
          </w:p>
        </w:tc>
      </w:tr>
    </w:tbl>
    <w:p>
      <w:pPr>
        <w:bidi/>
      </w:pPr>
      <w:r>
        <w:rPr>
          <w:rtl/>
        </w:rPr>
        <w:t xml:space="preserve">خطای برش با ۶۰ مود حدود</w:t>
      </w:r>
      <w:r>
        <w:rPr>
          <w:rtl/>
        </w:rP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کلوین در ۲ ثانیه،</w:t>
      </w:r>
      <w:r>
        <w:rPr>
          <w:rtl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۱۰ ثانیه و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۴۰ ثانیه است. این نزدیک ۳ درصد خطای حل‌گر (</w:t>
      </w:r>
      <m:oMath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کلوین در ۲ ثانیه) است.</w:t>
      </w:r>
    </w:p>
    <w:bookmarkEnd w:id="22"/>
    <w:bookmarkStart w:id="23" w:name="وارسی-صحت-خود-حل-اجرای-مستقل"/>
    <w:p>
      <w:pPr>
        <w:pStyle w:val="Heading1"/>
        <w:bidi/>
      </w:pPr>
      <w:r>
        <w:rPr>
          <w:rtl/>
        </w:rPr>
        <w:t xml:space="preserve">۱۱. وارسی صحت خودِ حل (اجرای مستقل)</w:t>
      </w:r>
    </w:p>
    <w:p>
      <w:pPr>
        <w:bidi/>
      </w:pPr>
      <w:r>
        <w:rPr>
          <w:rtl/>
        </w:rPr>
        <w:t xml:space="preserve">دمای</w:t>
      </w:r>
      <w:r>
        <w:rPr>
          <w:rtl/>
        </w:rPr>
        <w:t xml:space="preserve"> </w:t>
      </w:r>
      <m:oMath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روی سه شعاع (کلوین):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(ثانیه)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0.09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365.936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303.8976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300.098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472.933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368.9836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330.220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499.933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402.198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حالت پایا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405.68</w:t>
            </w:r>
          </w:p>
        </w:tc>
      </w:tr>
    </w:tbl>
    <w:p>
      <w:pPr>
        <w:bidi/>
      </w:pPr>
      <w:r>
        <w:rPr>
          <w:b/>
          <w:bCs/>
          <w:rtl/>
        </w:rPr>
        <w:t xml:space="preserve">معادلهٔ دیفرانسیل.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0.09</m:t>
        </m:r>
        <m:r>
          <m:t> </m:t>
        </m:r>
        <m:r>
          <m:rPr>
            <m:sty m:val="p"/>
          </m:rPr>
          <m:t>m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tl/>
        </w:rPr>
        <w:t xml:space="preserve"> </w:t>
      </w:r>
      <w:r>
        <w:rPr>
          <w:rtl/>
        </w:rPr>
        <w:t xml:space="preserve">با تفاضل محدود ریز: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7.473</m:t>
          </m:r>
          <m:r>
            <m:t>  </m:t>
          </m:r>
          <m:r>
            <m:rPr>
              <m:nor/>
              <m:sty m:val="p"/>
            </m:rPr>
            <m:t>در برابر</m:t>
          </m:r>
          <m:r>
            <m:t>  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=</m:t>
          </m:r>
          <m:r>
            <m:t>7.435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اختلاف حدود ۰٫۵ درصد در حد نویز تفاضل محدود مرتبه دوم با گام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برش سری است.</w:t>
      </w:r>
    </w:p>
    <w:p>
      <w:pPr>
        <w:bidi/>
      </w:pPr>
      <w:r>
        <w:rPr>
          <w:b/>
          <w:bCs/>
          <w:rtl/>
        </w:rPr>
        <w:t xml:space="preserve">شرط رابین.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r>
            <m:t>k</m:t>
          </m:r>
          <m:r>
            <m:t> 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60555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t>60441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یعنی مجموع حدود ۰٫۲ درصد هر کدام است (مشتق، یک‌طرفه و مرتبه اول گرفته شده).</w:t>
      </w:r>
    </w:p>
    <w:p>
      <w:pPr>
        <w:bidi/>
      </w:pPr>
      <w:r>
        <w:rPr>
          <w:b/>
          <w:bCs/>
          <w:rtl/>
        </w:rPr>
        <w:t xml:space="preserve">شرط اولیه و شرط داخلی.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r>
          <m:t>0.09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دقیق است و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هم دقیق است، چون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تعامد و ضرایب.</w:t>
      </w:r>
      <w:r>
        <w:rPr>
          <w:rtl/>
        </w:rPr>
        <w:t xml:space="preserve"> </w:t>
      </w:r>
      <w:r>
        <w:rPr>
          <w:rtl/>
        </w:rPr>
        <w:t xml:space="preserve">تعامد 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است. فرم بستهٔ ضرایب با انتگرال عددی یکی است و مقدار زیر هم برقرار است: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7.95775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23"/>
    <w:bookmarkStart w:id="24" w:name="نگاشت-به-متغیرهای-کد"/>
    <w:p>
      <w:pPr>
        <w:pStyle w:val="Heading1"/>
        <w:bidi/>
      </w:pPr>
      <w:r>
        <w:rPr>
          <w:rtl/>
        </w:rPr>
        <w:t xml:space="preserve">۱۲. نگاشت به متغیرهای کد</w:t>
      </w:r>
    </w:p>
    <w:p>
      <w:pPr>
        <w:bidi/>
      </w:pPr>
      <w:r>
        <w:rPr>
          <w:rtl/>
        </w:rPr>
        <w:t xml:space="preserve">کد مربوط</w:t>
      </w:r>
      <w:r>
        <w:rPr>
          <w:rtl/>
        </w:rP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2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h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2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m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ریاضیات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 در کد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κ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k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D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ψ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_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_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s</m:t>
              </m:r>
              <m:r>
                <m:rPr>
                  <m:scr m:val="monospace"/>
                  <m:sty m:val="p"/>
                </m:rPr>
                <m:t>i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R</m:t>
              </m:r>
              <m:r>
                <m:rPr>
                  <m:scr m:val="monospace"/>
                  <m:sty m:val="p"/>
                </m:rPr>
                <m:t>f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cr m:val="monospace"/>
                  <m:sty m:val="p"/>
                </m:rPr>
                <m:t>n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g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g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(۶۰ مود)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c</m:t>
              </m:r>
              <m:r>
                <m:rPr>
                  <m:scr m:val="monospace"/>
                  <m:sty m:val="p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(انتگرال عددی صورت و مخرج)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θ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h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_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x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cr m:val="monospace"/>
                  <m:sty m:val="p"/>
                </m:rPr>
                <m:t>t</m:t>
              </m:r>
            </m:oMath>
            <w:r>
              <w:rPr>
                <w:rtl/>
              </w:rPr>
              <w:t xml:space="preserve">​</w:t>
            </w:r>
          </w:p>
        </w:tc>
      </w:tr>
    </w:tbl>
    <w:bookmarkEnd w:id="24"/>
    <w:bookmarkStart w:id="25" w:name="خلاصه-هشتمرحلهای-برای-پیوست-یا-اسلاید"/>
    <w:p>
      <w:pPr>
        <w:pStyle w:val="Heading1"/>
        <w:bidi/>
      </w:pPr>
      <w:r>
        <w:rPr>
          <w:rtl/>
        </w:rPr>
        <w:t xml:space="preserve">۱۳. خلاصهٔ هشت‌مرحله‌ای برای پیوست یا اسلاید</w:t>
      </w:r>
    </w:p>
    <w:p>
      <w:pPr>
        <w:bidi/>
      </w:pPr>
      <w:r>
        <w:rPr>
          <w:b/>
          <w:bCs/>
          <w:rtl/>
        </w:rPr>
        <w:t xml:space="preserve">۱. مسئله.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κ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۲. جدا کردن شرط ناهمگن.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۳. مسئلهٔ همگن.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v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t>ψ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۴. ویژه‌توابع بسل.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۵. ویژه‌مقدارها از شرط رابین.</w:t>
      </w:r>
    </w:p>
    <w:p>
      <w:pPr>
        <w:bidi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۶. تعامد با وزن</w:t>
      </w:r>
      <w:r>
        <w:rPr>
          <w:b/>
          <w:bCs/>
          <w:rtl/>
        </w:rPr>
        <w:t xml:space="preserve"> </w:t>
      </w:r>
      <m:oMath>
        <m:r>
          <m:t>r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و ضرایب.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N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۷. معادلهٔ هر مود.</w:t>
      </w:r>
    </w:p>
    <w:p>
      <w:pPr>
        <w:bidi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κ</m:t>
          </m:r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β</m:t>
          </m:r>
          <m:r>
            <m:t> 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κ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t</m:t>
                  </m:r>
                </m:sup>
              </m:sSup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۸. جواب.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f</m:t>
          </m:r>
          <m:r>
            <m:t> </m:t>
          </m:r>
          <m:r>
            <m:t>ψ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و با ۶۰ مود خطای برش کمتر از</w:t>
      </w:r>
      <w:r>
        <w:rPr>
          <w:rtl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کلوین است.</w:t>
      </w:r>
    </w:p>
    <w:bookmarkEnd w:id="25"/>
    <w:bookmarkStart w:id="26" w:name="پرسشهای-محتمل-داور"/>
    <w:p>
      <w:pPr>
        <w:pStyle w:val="Heading1"/>
        <w:bidi/>
      </w:pPr>
      <w:r>
        <w:rPr>
          <w:rtl/>
        </w:rPr>
        <w:t xml:space="preserve">۱۴. پرسش‌های محتمل داور</w:t>
      </w:r>
    </w:p>
    <w:p>
      <w:pPr>
        <w:bidi/>
      </w:pPr>
      <w:r>
        <w:rPr>
          <w:b/>
          <w:bCs/>
          <w:rtl/>
        </w:rPr>
        <w:t xml:space="preserve">«چرا این حل دقیق است؟»</w:t>
      </w:r>
      <w:r>
        <w:rPr>
          <w:rtl/>
        </w:rPr>
        <w:t xml:space="preserve"> </w:t>
      </w:r>
      <w:r>
        <w:rPr>
          <w:rtl/>
        </w:rPr>
        <w:t xml:space="preserve">چون هیچ گسسته‌سازی مکانی یا زمانی ندارد. تنها تقریب، برش سری است (با ۶۰ مود، خطا کمتر از</w:t>
      </w:r>
      <w:r>
        <w:rPr>
          <w:rtl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کلوین؛ جدول بخش ۱۰). درستی آن با ارضای معادله، شرایط مرزی و شرط اولیه وارسی شده است (بخش ۱۱).</w:t>
      </w:r>
    </w:p>
    <w:p>
      <w:pPr>
        <w:bidi/>
      </w:pPr>
      <w:r>
        <w:rPr>
          <w:b/>
          <w:bCs/>
          <w:rtl/>
        </w:rPr>
        <w:t xml:space="preserve">«چرا ضرایب</w:t>
      </w:r>
      <w:r>
        <w:rPr>
          <w:b/>
          <w:bCs/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کم نمی‌شوند؟»</w:t>
      </w:r>
      <w:r>
        <w:rPr>
          <w:rtl/>
        </w:rPr>
        <w:t xml:space="preserve"> </w:t>
      </w:r>
      <w:r>
        <w:rPr>
          <w:rtl/>
        </w:rPr>
        <w:t xml:space="preserve">چون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ولی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 حد ضرایب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r>
          <m:t>π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است؛ ولی ضریب زمانی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سری نهایی را مطلقاً همگرا می‌کند.</w:t>
      </w:r>
    </w:p>
    <w:p>
      <w:pPr>
        <w:bidi/>
      </w:pPr>
      <w:r>
        <w:rPr>
          <w:b/>
          <w:bCs/>
          <w:rtl/>
        </w:rPr>
        <w:t xml:space="preserve">«چرا شیب نمایی و نه پله؟»</w:t>
      </w:r>
      <w:r>
        <w:rPr>
          <w:rtl/>
        </w:rPr>
        <w:t xml:space="preserve"> </w:t>
      </w:r>
      <w:r>
        <w:rPr>
          <w:rtl/>
        </w:rPr>
        <w:t xml:space="preserve">برای سازگاری با شرط اولیه و همگرایی بهتر. همچنین همان نوع باری است که در مسئلهٔ اصلی به‌کار می‌رود: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300</m:t>
          </m:r>
          <m:r>
            <m:rPr>
              <m:sty m:val="p"/>
            </m:rPr>
            <m:t>+</m:t>
          </m:r>
          <m:r>
            <m:t>300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«آیا این حل برای لرد–شولمن هم هست؟»</w:t>
      </w:r>
      <w:r>
        <w:rPr>
          <w:rtl/>
        </w:rPr>
        <w:t xml:space="preserve"> </w:t>
      </w:r>
      <w:r>
        <w:rPr>
          <w:rtl/>
        </w:rPr>
        <w:t xml:space="preserve">نه؛ این حل برای هدایت فوریه است. برای موج لرد–شولمن مسئلهٔ زمانی هر مود یک نوسان‌گر میرا (مرتبه دو) می‌شود که در</w:t>
      </w:r>
      <w:r>
        <w:rPr>
          <w:rtl/>
        </w:rP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w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x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_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2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m</m:t>
        </m:r>
      </m:oMath>
      <w:r>
        <w:rPr>
          <w:rtl/>
        </w:rPr>
        <w:t xml:space="preserve"> </w:t>
      </w:r>
      <w:r>
        <w:rPr>
          <w:rtl/>
        </w:rPr>
        <w:t xml:space="preserve">تحلیلی حل شده است.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B Nazanin" w:eastAsiaTheme="minorEastAsia" w:hAnsi="Times New Roman"/>
        <w:sz w:val="24"/>
        <w:szCs w:val="28"/>
        <w:lang w:bidi="fa-IR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8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 دقیق سری بسل برای هدایت گذرای حرارت در استوانه توخالی — معادلات کامل و استخراج گام‌به‌گام</dc:title>
  <dc:creator/>
  <dc:language>fa-IR</dc:language>
  <cp:keywords/>
  <dcterms:created xsi:type="dcterms:W3CDTF">2026-10-17T10:17:48Z</dcterms:created>
  <dcterms:modified xsi:type="dcterms:W3CDTF">2026-10-17T10:17:48Z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آزمون سوم صحت‌سنجی (بخش ۴-۴-۳) — یادداشت مرجع نگارنده</vt:lpwstr>
  </property>
</Properties>
</file>