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بازخورد دوم استاد راهنما — «Prom.2»</w:t>
      </w:r>
    </w:p>
    <w:p>
      <w:pPr>
        <w:bidi/>
        <w:spacing w:after="120" w:line="360" w:lineRule="auto"/>
        <w:jc w:val="both"/>
      </w:pPr>
      <w:r>
        <w:rPr>
          <w:rFonts w:ascii="Times New Roman" w:hAnsi="Times New Roman" w:cs="B Nazanin"/>
          <w:sz w:val="24"/>
          <w:szCs w:val="28"/>
          <w:rtl/>
        </w:rPr>
        <w:t xml:space="preserve">*رونویسیِ تایپ‌شده از یادداشت دست‌نویس (۴ صفحه، اسکن CamScanner). متن فارسی اصل، ترجمهٔ انگلیسی زیر هر بند.* *Typed transcription of the handwritten note (4 scanned pages). Persian original with English translation under each item.*</w:t>
      </w:r>
    </w:p>
    <w:p>
      <w:pPr>
        <w:bidi/>
        <w:spacing w:after="120" w:line="360" w:lineRule="auto"/>
        <w:jc w:val="both"/>
      </w:pPr>
      <w:r>
        <w:rPr>
          <w:rFonts w:ascii="Times New Roman" w:hAnsi="Times New Roman" w:cs="B Nazanin"/>
          <w:sz w:val="24"/>
          <w:szCs w:val="28"/>
        </w:rPr>
        <w:t xml:space="preserve">---</w:t>
      </w:r>
    </w:p>
    <w:p>
      <w:pPr>
        <w:pStyle w:val="Heading1"/>
        <w:bidi/>
        <w:spacing w:after="120" w:line="360" w:lineRule="auto"/>
        <w:jc w:val="right"/>
      </w:pPr>
      <w:r>
        <w:rPr>
          <w:rFonts w:ascii="Times New Roman" w:hAnsi="Times New Roman" w:cs="B Nazanin"/>
          <w:b/>
          <w:bCs/>
          <w:sz w:val="28"/>
          <w:szCs w:val="32"/>
          <w:rtl/>
        </w:rPr>
        <w:t xml:space="preserve">صفحهٔ ۱ — بخش‌های ابتدایی پایان‌نامه  ·  Page 1 — Opening sections of the thesis</w:t>
      </w:r>
    </w:p>
    <w:p>
      <w:pPr>
        <w:bidi/>
        <w:spacing w:after="120" w:line="360" w:lineRule="auto"/>
        <w:jc w:val="both"/>
      </w:pPr>
      <w:r>
        <w:rPr>
          <w:rFonts w:ascii="Times New Roman" w:hAnsi="Times New Roman" w:cs="B Nazanin"/>
          <w:b/>
          <w:bCs/>
          <w:sz w:val="24"/>
          <w:szCs w:val="28"/>
          <w:rtl/>
        </w:rPr>
        <w:t xml:space="preserve">فصل اول تا سوم مرور شود.</w:t>
      </w:r>
      <w:r>
        <w:rPr>
          <w:rFonts w:ascii="Times New Roman" w:hAnsi="Times New Roman" w:cs="B Nazanin"/>
          <w:sz w:val="24"/>
          <w:szCs w:val="28"/>
        </w:rPr>
        <w:t xml:space="preserve"> *Chapters 1 to 3 must be reviewed/revised.*</w:t>
      </w:r>
    </w:p>
    <w:p>
      <w:pPr>
        <w:bidi/>
        <w:spacing w:after="120" w:line="360" w:lineRule="auto"/>
        <w:jc w:val="both"/>
      </w:pPr>
      <w:r>
        <w:rPr>
          <w:rFonts w:ascii="Times New Roman" w:hAnsi="Times New Roman" w:cs="B Nazanin"/>
          <w:b/>
          <w:bCs/>
          <w:sz w:val="24"/>
          <w:szCs w:val="28"/>
          <w:rtl/>
        </w:rPr>
        <w:t xml:space="preserve">الف)</w:t>
      </w:r>
      <w:r>
        <w:rPr>
          <w:rFonts w:ascii="Times New Roman" w:hAnsi="Times New Roman" w:cs="B Nazanin"/>
          <w:sz w:val="24"/>
          <w:szCs w:val="28"/>
          <w:rtl/>
        </w:rPr>
        <w:t xml:space="preserve"> مشکلات نگارشی، دستوری یا تایپی برطرف شود. *(a) Fix writing, grammar and typing problems.* &gt; هر جا را می‌خواهم حذف کنی، به </w:t>
      </w:r>
      <w:r>
        <w:rPr>
          <w:rFonts w:ascii="Times New Roman" w:hAnsi="Times New Roman" w:cs="B Nazanin"/>
          <w:b/>
          <w:bCs/>
          <w:sz w:val="24"/>
          <w:szCs w:val="28"/>
          <w:rtl/>
        </w:rPr>
        <w:t xml:space="preserve">رنگ قرمز</w:t>
      </w:r>
      <w:r>
        <w:rPr>
          <w:rFonts w:ascii="Times New Roman" w:hAnsi="Times New Roman" w:cs="B Nazanin"/>
          <w:sz w:val="24"/>
          <w:szCs w:val="28"/>
          <w:rtl/>
        </w:rPr>
        <w:t xml:space="preserve"> در بیاور؛ و هر جا </w:t>
      </w:r>
      <w:r>
        <w:rPr>
          <w:rFonts w:ascii="Times New Roman" w:hAnsi="Times New Roman" w:cs="B Nazanin"/>
          <w:b/>
          <w:bCs/>
          <w:sz w:val="24"/>
          <w:szCs w:val="28"/>
          <w:rtl/>
        </w:rPr>
        <w:t xml:space="preserve">اضافه</w:t>
      </w:r>
      <w:r>
        <w:rPr>
          <w:rFonts w:ascii="Times New Roman" w:hAnsi="Times New Roman" w:cs="B Nazanin"/>
          <w:sz w:val="24"/>
          <w:szCs w:val="28"/>
          <w:rtl/>
        </w:rPr>
        <w:t xml:space="preserve"> کردی با </w:t>
      </w:r>
      <w:r>
        <w:rPr>
          <w:rFonts w:ascii="Times New Roman" w:hAnsi="Times New Roman" w:cs="B Nazanin"/>
          <w:b/>
          <w:bCs/>
          <w:sz w:val="24"/>
          <w:szCs w:val="28"/>
          <w:rtl/>
        </w:rPr>
        <w:t xml:space="preserve">رنگ سبز</w:t>
      </w:r>
      <w:r>
        <w:rPr>
          <w:rFonts w:ascii="Times New Roman" w:hAnsi="Times New Roman" w:cs="B Nazanin"/>
          <w:sz w:val="24"/>
          <w:szCs w:val="28"/>
          <w:rtl/>
        </w:rPr>
        <w:t xml:space="preserve"> نمایش بده. رنگ پیش‌فرض مشکی است. یک نسخهٔ دیگر هم بساز که در آن حذفیات حذف نشده باشند (فقط علامت‌گذاری شده باشند). &gt; *Wherever I want you to delete, mark it in </w:t>
      </w:r>
      <w:r>
        <w:rPr>
          <w:rFonts w:ascii="Times New Roman" w:hAnsi="Times New Roman" w:cs="B Nazanin"/>
          <w:b/>
          <w:bCs/>
          <w:sz w:val="24"/>
          <w:szCs w:val="28"/>
        </w:rPr>
        <w:t xml:space="preserve">red</w:t>
      </w:r>
      <w:r>
        <w:rPr>
          <w:rFonts w:ascii="Times New Roman" w:hAnsi="Times New Roman" w:cs="B Nazanin"/>
          <w:sz w:val="24"/>
          <w:szCs w:val="28"/>
        </w:rPr>
        <w:t xml:space="preserve">; wherever you </w:t>
      </w:r>
      <w:r>
        <w:rPr>
          <w:rFonts w:ascii="Times New Roman" w:hAnsi="Times New Roman" w:cs="B Nazanin"/>
          <w:b/>
          <w:bCs/>
          <w:sz w:val="24"/>
          <w:szCs w:val="28"/>
        </w:rPr>
        <w:t xml:space="preserve">add</w:t>
      </w:r>
      <w:r>
        <w:rPr>
          <w:rFonts w:ascii="Times New Roman" w:hAnsi="Times New Roman" w:cs="B Nazanin"/>
          <w:sz w:val="24"/>
          <w:szCs w:val="28"/>
        </w:rPr>
        <w:t xml:space="preserve"> text, show it in </w:t>
      </w:r>
      <w:r>
        <w:rPr>
          <w:rFonts w:ascii="Times New Roman" w:hAnsi="Times New Roman" w:cs="B Nazanin"/>
          <w:b/>
          <w:bCs/>
          <w:sz w:val="24"/>
          <w:szCs w:val="28"/>
        </w:rPr>
        <w:t xml:space="preserve">green</w:t>
      </w:r>
      <w:r>
        <w:rPr>
          <w:rFonts w:ascii="Times New Roman" w:hAnsi="Times New Roman" w:cs="B Nazanin"/>
          <w:sz w:val="24"/>
          <w:szCs w:val="28"/>
        </w:rPr>
        <w:t xml:space="preserve">; default text stays black. Also produce a second version in which the deletions are not actually removed (only marked).*</w:t>
      </w:r>
    </w:p>
    <w:p>
      <w:pPr>
        <w:bidi/>
        <w:spacing w:after="120" w:line="360" w:lineRule="auto"/>
        <w:jc w:val="both"/>
      </w:pPr>
      <w:r>
        <w:rPr>
          <w:rFonts w:ascii="Times New Roman" w:hAnsi="Times New Roman" w:cs="B Nazanin"/>
          <w:b/>
          <w:bCs/>
          <w:sz w:val="24"/>
          <w:szCs w:val="28"/>
          <w:rtl/>
        </w:rPr>
        <w:t xml:space="preserve">ب)</w:t>
      </w:r>
      <w:r>
        <w:rPr>
          <w:rFonts w:ascii="Times New Roman" w:hAnsi="Times New Roman" w:cs="B Nazanin"/>
          <w:sz w:val="24"/>
          <w:szCs w:val="28"/>
          <w:rtl/>
        </w:rPr>
        <w:t xml:space="preserve"> بخش‌هایی که به </w:t>
      </w:r>
      <w:r>
        <w:rPr>
          <w:rFonts w:ascii="Times New Roman" w:hAnsi="Times New Roman" w:cs="B Nazanin"/>
          <w:b/>
          <w:bCs/>
          <w:sz w:val="24"/>
          <w:szCs w:val="28"/>
          <w:rtl/>
        </w:rPr>
        <w:t xml:space="preserve">رنگ آبی</w:t>
      </w:r>
      <w:r>
        <w:rPr>
          <w:rFonts w:ascii="Times New Roman" w:hAnsi="Times New Roman" w:cs="B Nazanin"/>
          <w:sz w:val="24"/>
          <w:szCs w:val="28"/>
          <w:rtl/>
        </w:rPr>
        <w:t xml:space="preserve"> هستند نیازمند تحلیل‌اند. فصل‌ها/بخش‌های تحلیل‌نشده را کامل کن (روش رنگی سبز/قرمز را رعایت کن). *(b) The parts shown in </w:t>
      </w:r>
      <w:r>
        <w:rPr>
          <w:rFonts w:ascii="Times New Roman" w:hAnsi="Times New Roman" w:cs="B Nazanin"/>
          <w:b/>
          <w:bCs/>
          <w:sz w:val="24"/>
          <w:szCs w:val="28"/>
        </w:rPr>
        <w:t xml:space="preserve">blue</w:t>
      </w:r>
      <w:r>
        <w:rPr>
          <w:rFonts w:ascii="Times New Roman" w:hAnsi="Times New Roman" w:cs="B Nazanin"/>
          <w:sz w:val="24"/>
          <w:szCs w:val="28"/>
        </w:rPr>
        <w:t xml:space="preserve"> need analysis; complete the un-analyzed chapters/sections (follow the green/red colour convention).*</w:t>
      </w:r>
    </w:p>
    <w:p>
      <w:pPr>
        <w:bidi/>
        <w:spacing w:after="120" w:line="360" w:lineRule="auto"/>
        <w:jc w:val="both"/>
      </w:pPr>
      <w:r>
        <w:rPr>
          <w:rFonts w:ascii="Times New Roman" w:hAnsi="Times New Roman" w:cs="B Nazanin"/>
          <w:b/>
          <w:bCs/>
          <w:sz w:val="24"/>
          <w:szCs w:val="28"/>
          <w:rtl/>
        </w:rPr>
        <w:t xml:space="preserve">ج)</w:t>
      </w:r>
      <w:r>
        <w:rPr>
          <w:rFonts w:ascii="Times New Roman" w:hAnsi="Times New Roman" w:cs="B Nazanin"/>
          <w:sz w:val="24"/>
          <w:szCs w:val="28"/>
          <w:rtl/>
        </w:rPr>
        <w:t xml:space="preserve"> هر جا به شکل (نمودار) نیاز است، آن را رسم کن و متن تحلیلی اضافه کن. *(c) Wherever a figure/plot is needed, draw it and add explanatory text.*</w:t>
      </w:r>
    </w:p>
    <w:p>
      <w:pPr>
        <w:bidi/>
        <w:spacing w:after="120" w:line="360" w:lineRule="auto"/>
        <w:jc w:val="both"/>
      </w:pPr>
      <w:r>
        <w:rPr>
          <w:rFonts w:ascii="Times New Roman" w:hAnsi="Times New Roman" w:cs="B Nazanin"/>
          <w:b/>
          <w:bCs/>
          <w:sz w:val="24"/>
          <w:szCs w:val="28"/>
          <w:rtl/>
        </w:rPr>
        <w:t xml:space="preserve">د)</w:t>
      </w:r>
      <w:r>
        <w:rPr>
          <w:rFonts w:ascii="Times New Roman" w:hAnsi="Times New Roman" w:cs="B Nazanin"/>
          <w:sz w:val="24"/>
          <w:szCs w:val="28"/>
          <w:rtl/>
        </w:rPr>
        <w:t xml:space="preserve"> عناوین فهرست را به هر بخش متصل کن (inner link / لینک داخلی). *(d) Hyperlink the table-of-contents entries to their sections (inner links).*</w:t>
      </w:r>
    </w:p>
    <w:p>
      <w:pPr>
        <w:bidi/>
        <w:spacing w:after="120" w:line="360" w:lineRule="auto"/>
        <w:jc w:val="both"/>
      </w:pPr>
      <w:r>
        <w:rPr>
          <w:rFonts w:ascii="Times New Roman" w:hAnsi="Times New Roman" w:cs="B Nazanin"/>
          <w:b/>
          <w:bCs/>
          <w:sz w:val="24"/>
          <w:szCs w:val="28"/>
          <w:rtl/>
        </w:rPr>
        <w:t xml:space="preserve">ه)</w:t>
      </w:r>
      <w:r>
        <w:rPr>
          <w:rFonts w:ascii="Times New Roman" w:hAnsi="Times New Roman" w:cs="B Nazanin"/>
          <w:sz w:val="24"/>
          <w:szCs w:val="28"/>
          <w:rtl/>
        </w:rPr>
        <w:t xml:space="preserve"> بخش انتهایی پایان‌نامه که به انگلیسی است (چکیدهٔ انگلیسی) را کامل کن (روش رنگی سبز/قرمز). *(e) Complete the English section at the end of the thesis (English abstract), using the green/red convention.*</w:t>
      </w:r>
    </w:p>
    <w:p>
      <w:pPr>
        <w:bidi/>
        <w:spacing w:after="120" w:line="360" w:lineRule="auto"/>
        <w:jc w:val="both"/>
      </w:pPr>
      <w:r>
        <w:rPr>
          <w:rFonts w:ascii="Times New Roman" w:hAnsi="Times New Roman" w:cs="B Nazanin"/>
          <w:b/>
          <w:bCs/>
          <w:sz w:val="24"/>
          <w:szCs w:val="28"/>
          <w:rtl/>
        </w:rPr>
        <w:t xml:space="preserve">و)</w:t>
      </w:r>
      <w:r>
        <w:rPr>
          <w:rFonts w:ascii="Times New Roman" w:hAnsi="Times New Roman" w:cs="B Nazanin"/>
          <w:sz w:val="24"/>
          <w:szCs w:val="28"/>
          <w:rtl/>
        </w:rPr>
        <w:t xml:space="preserve"> یک </w:t>
      </w:r>
      <w:r>
        <w:rPr>
          <w:rFonts w:ascii="Times New Roman" w:hAnsi="Times New Roman" w:cs="B Nazanin"/>
          <w:b/>
          <w:bCs/>
          <w:sz w:val="24"/>
          <w:szCs w:val="28"/>
          <w:rtl/>
        </w:rPr>
        <w:t xml:space="preserve">پیوست</w:t>
      </w:r>
      <w:r>
        <w:rPr>
          <w:rFonts w:ascii="Times New Roman" w:hAnsi="Times New Roman" w:cs="B Nazanin"/>
          <w:sz w:val="24"/>
          <w:szCs w:val="28"/>
          <w:rtl/>
        </w:rPr>
        <w:t xml:space="preserve"> بساز و روش نیومارک را در آن توضیح بده. مناسب است روش‌های دیگری هم که برای بخش مقایسه استفاده کردیم به‌اختصار در پیوست بیاوریم. *(f) Create an </w:t>
      </w:r>
      <w:r>
        <w:rPr>
          <w:rFonts w:ascii="Times New Roman" w:hAnsi="Times New Roman" w:cs="B Nazanin"/>
          <w:b/>
          <w:bCs/>
          <w:sz w:val="24"/>
          <w:szCs w:val="28"/>
        </w:rPr>
        <w:t xml:space="preserve">appendix</w:t>
      </w:r>
      <w:r>
        <w:rPr>
          <w:rFonts w:ascii="Times New Roman" w:hAnsi="Times New Roman" w:cs="B Nazanin"/>
          <w:sz w:val="24"/>
          <w:szCs w:val="28"/>
        </w:rPr>
        <w:t xml:space="preserve"> explaining the Newmark method; it is appropriate to also briefly describe the other methods used in the comparison section there.*</w:t>
      </w:r>
    </w:p>
    <w:p>
      <w:pPr>
        <w:bidi/>
        <w:spacing w:after="120" w:line="360" w:lineRule="auto"/>
        <w:jc w:val="both"/>
      </w:pPr>
      <w:r>
        <w:rPr>
          <w:rFonts w:ascii="Times New Roman" w:hAnsi="Times New Roman" w:cs="B Nazanin"/>
          <w:b/>
          <w:bCs/>
          <w:sz w:val="24"/>
          <w:szCs w:val="28"/>
          <w:rtl/>
        </w:rPr>
        <w:t xml:space="preserve">ز)</w:t>
      </w:r>
      <w:r>
        <w:rPr>
          <w:rFonts w:ascii="Times New Roman" w:hAnsi="Times New Roman" w:cs="B Nazanin"/>
          <w:sz w:val="24"/>
          <w:szCs w:val="28"/>
          <w:rtl/>
        </w:rPr>
        <w:t xml:space="preserve"> الگوهای تخلخل را با </w:t>
      </w:r>
      <w:r>
        <w:rPr>
          <w:rFonts w:ascii="Times New Roman" w:hAnsi="Times New Roman" w:cs="B Nazanin"/>
          <w:b/>
          <w:bCs/>
          <w:sz w:val="24"/>
          <w:szCs w:val="28"/>
          <w:rtl/>
        </w:rPr>
        <w:t xml:space="preserve">الگوهای جدیدِ موجود در فایل MZ</w:t>
      </w:r>
      <w:r>
        <w:rPr>
          <w:rFonts w:ascii="Times New Roman" w:hAnsi="Times New Roman" w:cs="B Nazanin"/>
          <w:sz w:val="24"/>
          <w:szCs w:val="28"/>
          <w:rtl/>
        </w:rPr>
        <w:t xml:space="preserve"> جایگزین کن. *(g) Replace the porosity patterns with the </w:t>
      </w:r>
      <w:r>
        <w:rPr>
          <w:rFonts w:ascii="Times New Roman" w:hAnsi="Times New Roman" w:cs="B Nazanin"/>
          <w:b/>
          <w:bCs/>
          <w:sz w:val="24"/>
          <w:szCs w:val="28"/>
        </w:rPr>
        <w:t xml:space="preserve">new patterns given in the MZ file</w:t>
      </w:r>
      <w:r>
        <w:rPr>
          <w:rFonts w:ascii="Times New Roman" w:hAnsi="Times New Roman" w:cs="B Nazanin"/>
          <w:sz w:val="24"/>
          <w:szCs w:val="28"/>
        </w:rPr>
        <w:t xml:space="preserve">.*</w:t>
      </w:r>
    </w:p>
    <w:p>
      <w:pPr>
        <w:bidi/>
        <w:spacing w:after="120" w:line="360" w:lineRule="auto"/>
        <w:jc w:val="both"/>
      </w:pPr>
      <w:r>
        <w:rPr>
          <w:rFonts w:ascii="Times New Roman" w:hAnsi="Times New Roman" w:cs="B Nazanin"/>
          <w:b/>
          <w:bCs/>
          <w:sz w:val="24"/>
          <w:szCs w:val="28"/>
          <w:rtl/>
        </w:rPr>
        <w:t xml:space="preserve">ح)</w:t>
      </w:r>
      <w:r>
        <w:rPr>
          <w:rFonts w:ascii="Times New Roman" w:hAnsi="Times New Roman" w:cs="B Nazanin"/>
          <w:sz w:val="24"/>
          <w:szCs w:val="28"/>
          <w:rtl/>
        </w:rPr>
        <w:t xml:space="preserve"> نمادگذاری طول/ضخامت اصلاح شود: طول با L و ضخامت با h نمایش داده نشود. *(h) Fix the length/thickness notation: length should not be denoted by L and thickness by h.*</w:t>
      </w:r>
    </w:p>
    <w:p>
      <w:pPr>
        <w:bidi/>
        <w:spacing w:after="120" w:line="360" w:lineRule="auto"/>
        <w:jc w:val="both"/>
      </w:pPr>
      <w:r>
        <w:rPr>
          <w:rFonts w:ascii="Times New Roman" w:hAnsi="Times New Roman" w:cs="B Nazanin"/>
          <w:sz w:val="24"/>
          <w:szCs w:val="28"/>
        </w:rPr>
        <w:t xml:space="preserve">---</w:t>
      </w:r>
    </w:p>
    <w:p>
      <w:pPr>
        <w:pStyle w:val="Heading1"/>
        <w:bidi/>
        <w:spacing w:after="120" w:line="360" w:lineRule="auto"/>
        <w:jc w:val="right"/>
      </w:pPr>
      <w:r>
        <w:rPr>
          <w:rFonts w:ascii="Times New Roman" w:hAnsi="Times New Roman" w:cs="B Nazanin"/>
          <w:b/>
          <w:bCs/>
          <w:sz w:val="28"/>
          <w:szCs w:val="32"/>
          <w:rtl/>
        </w:rPr>
        <w:t xml:space="preserve">صفحهٔ ۲  ·  Page 2</w:t>
      </w:r>
    </w:p>
    <w:p>
      <w:pPr>
        <w:bidi/>
        <w:spacing w:after="120" w:line="360" w:lineRule="auto"/>
        <w:jc w:val="both"/>
      </w:pPr>
      <w:r>
        <w:rPr>
          <w:rFonts w:ascii="Times New Roman" w:hAnsi="Times New Roman" w:cs="B Nazanin"/>
          <w:b/>
          <w:bCs/>
          <w:sz w:val="24"/>
          <w:szCs w:val="28"/>
          <w:rtl/>
        </w:rPr>
        <w:t xml:space="preserve">برای هر فصل از چند «agent» استفاده کن:</w:t>
      </w:r>
      <w:r>
        <w:rPr>
          <w:rFonts w:ascii="Times New Roman" w:hAnsi="Times New Roman" w:cs="B Nazanin"/>
          <w:sz w:val="24"/>
          <w:szCs w:val="28"/>
          <w:rtl/>
        </w:rPr>
        <w:t xml:space="preserve"> چند تا از آن‌ها کارهای لازم را انجام دهند و یکی از آن‌ها مانند یک استاد/داور خروجیِ بقیه را بررسی کند تا نتیجه دقیق و سنجیده باشد. *Use several "agents" per chapter: some do the work, and one — acting like a professor/referee — reviews the others' output so the result is precise and well-judged.*</w:t>
      </w:r>
    </w:p>
    <w:p>
      <w:pPr>
        <w:bidi/>
        <w:spacing w:after="120" w:line="360" w:lineRule="auto"/>
        <w:jc w:val="both"/>
      </w:pPr>
      <w:r>
        <w:rPr>
          <w:rFonts w:ascii="Times New Roman" w:hAnsi="Times New Roman" w:cs="B Nazanin"/>
          <w:b/>
          <w:bCs/>
          <w:sz w:val="24"/>
          <w:szCs w:val="28"/>
          <w:rtl/>
        </w:rPr>
        <w:t xml:space="preserve">برای قسمت انگلیسی و بخش‌های ابتدایی پایان‌نامه هم همین روش انجام شود.</w:t>
      </w:r>
      <w:r>
        <w:rPr>
          <w:rFonts w:ascii="Times New Roman" w:hAnsi="Times New Roman" w:cs="B Nazanin"/>
          <w:sz w:val="24"/>
          <w:szCs w:val="28"/>
        </w:rPr>
        <w:t xml:space="preserve"> *Apply the same method to the English part and to the opening sections of the thesis.*</w:t>
      </w:r>
    </w:p>
    <w:p>
      <w:pPr>
        <w:bidi/>
        <w:spacing w:after="120" w:line="360" w:lineRule="auto"/>
        <w:jc w:val="both"/>
      </w:pPr>
      <w:r>
        <w:rPr>
          <w:rFonts w:ascii="Times New Roman" w:hAnsi="Times New Roman" w:cs="B Nazanin"/>
          <w:b/>
          <w:bCs/>
          <w:sz w:val="24"/>
          <w:szCs w:val="28"/>
          <w:rtl/>
        </w:rPr>
        <w:t xml:space="preserve">نکتهٔ غیرمرتبط:</w:t>
      </w:r>
      <w:r>
        <w:rPr>
          <w:rFonts w:ascii="Times New Roman" w:hAnsi="Times New Roman" w:cs="B Nazanin"/>
          <w:sz w:val="24"/>
          <w:szCs w:val="28"/>
          <w:rtl/>
        </w:rPr>
        <w:t xml:space="preserve"> چرا در کارِ ما مقدار گرافن بیشتر از مقالات است؟ چون آن‌ها عمدتاً بین </w:t>
      </w:r>
      <w:r>
        <w:rPr>
          <w:rFonts w:ascii="Times New Roman" w:hAnsi="Times New Roman" w:cs="B Nazanin"/>
          <w:b/>
          <w:bCs/>
          <w:sz w:val="24"/>
          <w:szCs w:val="28"/>
          <w:rtl/>
        </w:rPr>
        <w:t xml:space="preserve">۰٫۱ تا ۲ درصد</w:t>
      </w:r>
      <w:r>
        <w:rPr>
          <w:rFonts w:ascii="Times New Roman" w:hAnsi="Times New Roman" w:cs="B Nazanin"/>
          <w:sz w:val="24"/>
          <w:szCs w:val="28"/>
          <w:rtl/>
        </w:rPr>
        <w:t xml:space="preserve"> بررسی کرده‌اند. آیا این اطلاع درست است؟ اگر بله، چرا در کار ما بیشتر است؟ *Side note: Why is the graphene content in our work higher than in the literature? They mostly studied between </w:t>
      </w:r>
      <w:r>
        <w:rPr>
          <w:rFonts w:ascii="Times New Roman" w:hAnsi="Times New Roman" w:cs="B Nazanin"/>
          <w:b/>
          <w:bCs/>
          <w:sz w:val="24"/>
          <w:szCs w:val="28"/>
        </w:rPr>
        <w:t xml:space="preserve">0.1 % and 2 %</w:t>
      </w:r>
      <w:r>
        <w:rPr>
          <w:rFonts w:ascii="Times New Roman" w:hAnsi="Times New Roman" w:cs="B Nazanin"/>
          <w:sz w:val="24"/>
          <w:szCs w:val="28"/>
        </w:rPr>
        <w:t xml:space="preserve">. Is that information correct? If so, why is ours higher?*</w:t>
      </w:r>
    </w:p>
    <w:p>
      <w:pPr>
        <w:bidi/>
        <w:spacing w:after="120" w:line="360" w:lineRule="auto"/>
        <w:jc w:val="both"/>
      </w:pPr>
      <w:r>
        <w:rPr>
          <w:rFonts w:ascii="Times New Roman" w:hAnsi="Times New Roman" w:cs="B Nazanin"/>
          <w:sz w:val="24"/>
          <w:szCs w:val="28"/>
        </w:rPr>
        <w:t xml:space="preserve">---</w:t>
      </w:r>
    </w:p>
    <w:p>
      <w:pPr>
        <w:pStyle w:val="Heading1"/>
        <w:bidi/>
        <w:spacing w:after="120" w:line="360" w:lineRule="auto"/>
        <w:jc w:val="right"/>
      </w:pPr>
      <w:r>
        <w:rPr>
          <w:rFonts w:ascii="Times New Roman" w:hAnsi="Times New Roman" w:cs="B Nazanin"/>
          <w:b/>
          <w:bCs/>
          <w:sz w:val="28"/>
          <w:szCs w:val="32"/>
          <w:rtl/>
        </w:rPr>
        <w:t xml:space="preserve">صفحهٔ ۳ — مستندسازی کد (code / doc)  ·  Page 3 — Code documentation</w:t>
      </w:r>
    </w:p>
    <w:p>
      <w:pPr>
        <w:bidi/>
        <w:spacing w:after="120" w:line="360" w:lineRule="auto"/>
        <w:jc w:val="both"/>
      </w:pPr>
      <w:r>
        <w:rPr>
          <w:rFonts w:ascii="Times New Roman" w:hAnsi="Times New Roman" w:cs="B Nazanin"/>
          <w:b/>
          <w:bCs/>
          <w:sz w:val="24"/>
          <w:szCs w:val="28"/>
          <w:rtl/>
        </w:rPr>
        <w:t xml:space="preserve">نوشتن یک دستورالعمل کاربردی، کوتاه و جامع برای کار کردن با کد، به‌صورت فایل doc.</w:t>
      </w:r>
      <w:r>
        <w:rPr>
          <w:rFonts w:ascii="Times New Roman" w:hAnsi="Times New Roman" w:cs="B Nazanin"/>
          <w:sz w:val="24"/>
          <w:szCs w:val="28"/>
        </w:rPr>
        <w:t xml:space="preserve"> *Write a practical, short, comprehensive user-guide for running the code, as a .doc file.*</w:t>
      </w:r>
    </w:p>
    <w:p>
      <w:pPr>
        <w:bidi/>
        <w:spacing w:after="120" w:line="360" w:lineRule="auto"/>
        <w:jc w:val="both"/>
      </w:pPr>
      <w:r>
        <w:rPr>
          <w:rFonts w:ascii="Times New Roman" w:hAnsi="Times New Roman" w:cs="B Nazanin"/>
          <w:b/>
          <w:bCs/>
          <w:sz w:val="24"/>
          <w:szCs w:val="28"/>
          <w:rtl/>
        </w:rPr>
        <w:t xml:space="preserve">نوشتن یک شرح کامل پیرامون بخش‌ها، نحوهٔ کار و عملکرد، و توضیح جامع و کامل دربارهٔ هر آنچه در کد هست؛</w:t>
      </w:r>
      <w:r>
        <w:rPr>
          <w:rFonts w:ascii="Times New Roman" w:hAnsi="Times New Roman" w:cs="B Nazanin"/>
          <w:sz w:val="24"/>
          <w:szCs w:val="28"/>
          <w:rtl/>
        </w:rPr>
        <w:t xml:space="preserve"> طوری که این فایل برای استفاده‌ها و تغییرات آینده به‌کار آید و کسی بدون پیش‌زمینه هم بتواند از آن استفاده کند — به‌صورت فایل doc. *Write a complete description of the code's parts, how each works and what it does, so this document serves future use and modification and is usable by someone with no prior background — as a .doc file.*</w:t>
      </w:r>
    </w:p>
    <w:p>
      <w:pPr>
        <w:bidi/>
        <w:spacing w:after="120" w:line="360" w:lineRule="auto"/>
        <w:jc w:val="both"/>
      </w:pPr>
      <w:r>
        <w:rPr>
          <w:rFonts w:ascii="Times New Roman" w:hAnsi="Times New Roman" w:cs="B Nazanin"/>
          <w:sz w:val="24"/>
          <w:szCs w:val="28"/>
        </w:rPr>
        <w:t xml:space="preserve">---</w:t>
      </w:r>
    </w:p>
    <w:p>
      <w:pPr>
        <w:pStyle w:val="Heading1"/>
        <w:bidi/>
        <w:spacing w:after="120" w:line="360" w:lineRule="auto"/>
        <w:jc w:val="right"/>
      </w:pPr>
      <w:r>
        <w:rPr>
          <w:rFonts w:ascii="Times New Roman" w:hAnsi="Times New Roman" w:cs="B Nazanin"/>
          <w:b/>
          <w:bCs/>
          <w:sz w:val="28"/>
          <w:szCs w:val="32"/>
          <w:rtl/>
        </w:rPr>
        <w:t xml:space="preserve">صفحهٔ ۴ — یادداشت کد (code 1)  ·  Page 4 — Code note</w:t>
      </w:r>
    </w:p>
    <w:p>
      <w:pPr>
        <w:bidi/>
        <w:spacing w:after="120" w:line="360" w:lineRule="auto"/>
        <w:jc w:val="both"/>
      </w:pPr>
      <w:r>
        <w:rPr>
          <w:rFonts w:ascii="Times New Roman" w:hAnsi="Times New Roman" w:cs="B Nazanin"/>
          <w:b/>
          <w:bCs/>
          <w:sz w:val="24"/>
          <w:szCs w:val="28"/>
          <w:rtl/>
        </w:rPr>
        <w:t xml:space="preserve">ایجاد ماتریس سختی/جرم به‌صورت مستطیلی:</w:t>
      </w:r>
      <w:r>
        <w:rPr>
          <w:rFonts w:ascii="Times New Roman" w:hAnsi="Times New Roman" w:cs="B Nazanin"/>
          <w:sz w:val="24"/>
          <w:szCs w:val="28"/>
          <w:rtl/>
        </w:rPr>
        <w:t xml:space="preserve"> یک آرایهٔ ساده با ابعاد (N_r × N_z) ستون × (N_r × N_z) سطر، به‌همراه ماتریس نگاشت. ماتریس مستطیلیِ اولیه ساخته نشود؛ بلکه این کار برای تمام درجات آزادی انجام شود، یعنی هر درایه نمایندهٔ یک مؤلفه در همان نقطه در کل گام زمانی باشد. *Assemble the stiffness/mass matrix in a rectangular form: a plain array of size (N_r × N_z) columns × (N_r × N_z) rows, together with a mapping matrix. Do not build an initial rectangular matrix; instead do it for all degrees of freedom, so each entry represents one component at the same point over the whole time step.*</w:t>
      </w:r>
    </w:p>
    <w:p>
      <w:pPr>
        <w:bidi/>
        <w:spacing w:after="120" w:line="360" w:lineRule="auto"/>
        <w:jc w:val="both"/>
      </w:pPr>
      <w:r>
        <w:rPr>
          <w:rFonts w:ascii="Times New Roman" w:hAnsi="Times New Roman" w:cs="B Nazanin"/>
          <w:b/>
          <w:bCs/>
          <w:sz w:val="24"/>
          <w:szCs w:val="28"/>
          <w:rtl/>
        </w:rPr>
        <w:t xml:space="preserve">ایجاد ماتریس شماره‌دهی (نگاشت درجات آزادی):</w:t>
      </w:r>
      <w:r>
        <w:rPr>
          <w:rFonts w:ascii="Times New Roman" w:hAnsi="Times New Roman" w:cs="B Nazanin"/>
          <w:sz w:val="24"/>
          <w:szCs w:val="28"/>
          <w:rtl/>
        </w:rPr>
        <w:t xml:space="preserve"> دقیقاً با همان ترتیبِ قرارگیری در دستگاه معادلات. *Create a numbering/mapping matrix (DOF numbering) with exactly the same ordering as in the system of equations.*</w:t>
      </w:r>
    </w:p>
    <w:p>
      <w:pPr>
        <w:bidi/>
        <w:spacing w:after="120" w:line="360" w:lineRule="auto"/>
        <w:jc w:val="both"/>
      </w:pPr>
      <w:r>
        <w:rPr>
          <w:rFonts w:ascii="Times New Roman" w:hAnsi="Times New Roman" w:cs="B Nazanin"/>
          <w:sz w:val="24"/>
          <w:szCs w:val="28"/>
        </w:rPr>
        <w:t xml:space="preserve">---</w:t>
      </w:r>
    </w:p>
    <w:p>
      <w:pPr>
        <w:pStyle w:val="Heading1"/>
        <w:bidi/>
        <w:spacing w:after="120" w:line="360" w:lineRule="auto"/>
        <w:jc w:val="center"/>
      </w:pPr>
      <w:r>
        <w:rPr>
          <w:rFonts w:ascii="Times New Roman" w:hAnsi="Times New Roman" w:cs="B Nazanin"/>
          <w:b/>
          <w:bCs/>
          <w:sz w:val="32"/>
          <w:szCs w:val="36"/>
          <w:rtl/>
        </w:rPr>
        <w:t xml:space="preserve">جمع‌بندی و فهرست اقدامات (تحلیل من)  ·  Action list (my analysis)</w:t>
      </w:r>
    </w:p>
    <w:p>
      <w:pPr>
        <w:pStyle w:val="Heading1"/>
        <w:bidi/>
        <w:spacing w:after="120" w:line="360" w:lineRule="auto"/>
        <w:jc w:val="right"/>
      </w:pPr>
      <w:r>
        <w:rPr>
          <w:rFonts w:ascii="Times New Roman" w:hAnsi="Times New Roman" w:cs="B Nazanin"/>
          <w:b/>
          <w:bCs/>
          <w:sz w:val="28"/>
          <w:szCs w:val="32"/>
          <w:rtl/>
        </w:rPr>
        <w:t xml:space="preserve">۱) اقدامات مربوط به متنِ پایان‌نامه  ·  Thesis-text actions</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Pr>
              <w:t xml:space="preserve">#</w:t>
            </w:r>
          </w:p>
        </w:tc>
        <w:tc>
          <w:tcPr>
            <w:tcW w:w="0" w:type="auto"/>
            <w:vAlign w:val="center"/>
          </w:tcPr>
          <w:p>
            <w:pPr>
              <w:bidi/>
              <w:spacing w:after="120" w:line="360" w:lineRule="auto"/>
              <w:jc w:val="center"/>
            </w:pPr>
            <w:r>
              <w:rPr>
                <w:rFonts w:ascii="Times New Roman" w:hAnsi="Times New Roman" w:cs="B Nazanin"/>
                <w:b/>
                <w:bCs/>
                <w:sz w:val="20"/>
                <w:szCs w:val="24"/>
                <w:rtl/>
              </w:rPr>
              <w:t xml:space="preserve">خواسته</w:t>
            </w:r>
          </w:p>
        </w:tc>
        <w:tc>
          <w:tcPr>
            <w:tcW w:w="0" w:type="auto"/>
            <w:vAlign w:val="center"/>
          </w:tcPr>
          <w:p>
            <w:pPr>
              <w:bidi/>
              <w:spacing w:after="120" w:line="360" w:lineRule="auto"/>
              <w:jc w:val="center"/>
            </w:pPr>
            <w:r>
              <w:rPr>
                <w:rFonts w:ascii="Times New Roman" w:hAnsi="Times New Roman" w:cs="B Nazanin"/>
                <w:b/>
                <w:bCs/>
                <w:sz w:val="20"/>
                <w:szCs w:val="24"/>
                <w:rtl/>
              </w:rPr>
              <w:t xml:space="preserve">ارتباط با کار فعلی</w:t>
            </w:r>
          </w:p>
        </w:tc>
      </w:tr>
      <w:tr>
        <w:tc>
          <w:tcPr>
            <w:tcW w:w="0" w:type="auto"/>
            <w:vAlign w:val="center"/>
          </w:tcPr>
          <w:p>
            <w:pPr>
              <w:bidi/>
              <w:spacing w:after="120" w:line="360" w:lineRule="auto"/>
              <w:jc w:val="center"/>
            </w:pPr>
            <w:r>
              <w:rPr>
                <w:rFonts w:ascii="Times New Roman" w:hAnsi="Times New Roman" w:cs="B Nazanin"/>
                <w:sz w:val="20"/>
                <w:szCs w:val="24"/>
                <w:rtl/>
              </w:rPr>
              <w:t xml:space="preserve">الف</w:t>
            </w:r>
          </w:p>
        </w:tc>
        <w:tc>
          <w:tcPr>
            <w:tcW w:w="0" w:type="auto"/>
            <w:vAlign w:val="center"/>
          </w:tcPr>
          <w:p>
            <w:pPr>
              <w:bidi/>
              <w:spacing w:after="120" w:line="360" w:lineRule="auto"/>
              <w:jc w:val="center"/>
            </w:pPr>
            <w:r>
              <w:rPr>
                <w:rFonts w:ascii="Times New Roman" w:hAnsi="Times New Roman" w:cs="B Nazanin"/>
                <w:sz w:val="20"/>
                <w:szCs w:val="24"/>
                <w:rtl/>
              </w:rPr>
              <w:t xml:space="preserve">ویرایش با کدرنگ: حذف=قرمز، افزوده=سبز، پیش‌فرض=مشکی؛ + یک نسخه با حذفیاتِ علامت‌خورده (نه پاک‌شده)</w:t>
            </w:r>
          </w:p>
        </w:tc>
        <w:tc>
          <w:tcPr>
            <w:tcW w:w="0" w:type="auto"/>
            <w:vAlign w:val="center"/>
          </w:tcPr>
          <w:p>
            <w:pPr>
              <w:bidi/>
              <w:spacing w:after="120" w:line="360" w:lineRule="auto"/>
              <w:jc w:val="center"/>
            </w:pPr>
            <w:r>
              <w:rPr>
                <w:rFonts w:ascii="Times New Roman" w:hAnsi="Times New Roman" w:cs="B Nazanin"/>
                <w:b/>
                <w:bCs/>
                <w:sz w:val="20"/>
                <w:szCs w:val="24"/>
                <w:rtl/>
              </w:rPr>
              <w:t xml:space="preserve">روی خروجی‌های docx فصل ۴ اعمال می‌شود</w:t>
            </w:r>
            <w:r>
              <w:rPr>
                <w:rFonts w:ascii="Times New Roman" w:hAnsi="Times New Roman" w:cs="B Nazanin"/>
                <w:sz w:val="20"/>
                <w:szCs w:val="24"/>
                <w:rtl/>
              </w:rPr>
              <w:t xml:space="preserve"> — دو نسخهٔ ردگیری‌تغییرات می‌سازم</w:t>
            </w:r>
          </w:p>
        </w:tc>
      </w:tr>
      <w:tr>
        <w:tc>
          <w:tcPr>
            <w:tcW w:w="0" w:type="auto"/>
            <w:vAlign w:val="center"/>
          </w:tcPr>
          <w:p>
            <w:pPr>
              <w:bidi/>
              <w:spacing w:after="120" w:line="360" w:lineRule="auto"/>
              <w:jc w:val="center"/>
            </w:pPr>
            <w:r>
              <w:rPr>
                <w:rFonts w:ascii="Times New Roman" w:hAnsi="Times New Roman" w:cs="B Nazanin"/>
                <w:sz w:val="20"/>
                <w:szCs w:val="24"/>
                <w:rtl/>
              </w:rPr>
              <w:t xml:space="preserve">ب</w:t>
            </w:r>
          </w:p>
        </w:tc>
        <w:tc>
          <w:tcPr>
            <w:tcW w:w="0" w:type="auto"/>
            <w:vAlign w:val="center"/>
          </w:tcPr>
          <w:p>
            <w:pPr>
              <w:bidi/>
              <w:spacing w:after="120" w:line="360" w:lineRule="auto"/>
              <w:jc w:val="center"/>
            </w:pPr>
            <w:r>
              <w:rPr>
                <w:rFonts w:ascii="Times New Roman" w:hAnsi="Times New Roman" w:cs="B Nazanin"/>
                <w:sz w:val="20"/>
                <w:szCs w:val="24"/>
                <w:rtl/>
              </w:rPr>
              <w:t xml:space="preserve">کامل‌کردن بخش‌های آبی (تحلیل‌نشده)</w:t>
            </w:r>
          </w:p>
        </w:tc>
        <w:tc>
          <w:tcPr>
            <w:tcW w:w="0" w:type="auto"/>
            <w:vAlign w:val="center"/>
          </w:tcPr>
          <w:p>
            <w:pPr>
              <w:bidi/>
              <w:spacing w:after="120" w:line="360" w:lineRule="auto"/>
              <w:jc w:val="center"/>
            </w:pPr>
            <w:r>
              <w:rPr>
                <w:rFonts w:ascii="Times New Roman" w:hAnsi="Times New Roman" w:cs="B Nazanin"/>
                <w:sz w:val="20"/>
                <w:szCs w:val="24"/>
                <w:rtl/>
              </w:rPr>
              <w:t xml:space="preserve">بخش‌های تازه‌ی فصل ۴ همین الان تحلیل دارند؛ فصل‌های ۱–۳ باید بازبینی شوند</w:t>
            </w:r>
          </w:p>
        </w:tc>
      </w:tr>
      <w:tr>
        <w:tc>
          <w:tcPr>
            <w:tcW w:w="0" w:type="auto"/>
            <w:vAlign w:val="center"/>
          </w:tcPr>
          <w:p>
            <w:pPr>
              <w:bidi/>
              <w:spacing w:after="120" w:line="360" w:lineRule="auto"/>
              <w:jc w:val="center"/>
            </w:pPr>
            <w:r>
              <w:rPr>
                <w:rFonts w:ascii="Times New Roman" w:hAnsi="Times New Roman" w:cs="B Nazanin"/>
                <w:sz w:val="20"/>
                <w:szCs w:val="24"/>
                <w:rtl/>
              </w:rPr>
              <w:t xml:space="preserve">ج</w:t>
            </w:r>
          </w:p>
        </w:tc>
        <w:tc>
          <w:tcPr>
            <w:tcW w:w="0" w:type="auto"/>
            <w:vAlign w:val="center"/>
          </w:tcPr>
          <w:p>
            <w:pPr>
              <w:bidi/>
              <w:spacing w:after="120" w:line="360" w:lineRule="auto"/>
              <w:jc w:val="center"/>
            </w:pPr>
            <w:r>
              <w:rPr>
                <w:rFonts w:ascii="Times New Roman" w:hAnsi="Times New Roman" w:cs="B Nazanin"/>
                <w:sz w:val="20"/>
                <w:szCs w:val="24"/>
                <w:rtl/>
              </w:rPr>
              <w:t xml:space="preserve">افزودن نمودار + متن تحلیلی هرجا لازم است</w:t>
            </w:r>
          </w:p>
        </w:tc>
        <w:tc>
          <w:tcPr>
            <w:tcW w:w="0" w:type="auto"/>
            <w:vAlign w:val="center"/>
          </w:tcPr>
          <w:p>
            <w:pPr>
              <w:bidi/>
              <w:spacing w:after="120" w:line="360" w:lineRule="auto"/>
              <w:jc w:val="center"/>
            </w:pPr>
            <w:r>
              <w:rPr>
                <w:rFonts w:ascii="Times New Roman" w:hAnsi="Times New Roman" w:cs="B Nazanin"/>
                <w:sz w:val="20"/>
                <w:szCs w:val="24"/>
                <w:rtl/>
              </w:rPr>
              <w:t xml:space="preserve">۴۴ شکل آماده است؛ جاهای خالی را پر می‌کنم</w:t>
            </w:r>
          </w:p>
        </w:tc>
      </w:tr>
      <w:tr>
        <w:tc>
          <w:tcPr>
            <w:tcW w:w="0" w:type="auto"/>
            <w:vAlign w:val="center"/>
          </w:tcPr>
          <w:p>
            <w:pPr>
              <w:bidi/>
              <w:spacing w:after="120" w:line="360" w:lineRule="auto"/>
              <w:jc w:val="center"/>
            </w:pPr>
            <w:r>
              <w:rPr>
                <w:rFonts w:ascii="Times New Roman" w:hAnsi="Times New Roman" w:cs="B Nazanin"/>
                <w:sz w:val="20"/>
                <w:szCs w:val="24"/>
                <w:rtl/>
              </w:rPr>
              <w:t xml:space="preserve">د</w:t>
            </w:r>
          </w:p>
        </w:tc>
        <w:tc>
          <w:tcPr>
            <w:tcW w:w="0" w:type="auto"/>
            <w:vAlign w:val="center"/>
          </w:tcPr>
          <w:p>
            <w:pPr>
              <w:bidi/>
              <w:spacing w:after="120" w:line="360" w:lineRule="auto"/>
              <w:jc w:val="center"/>
            </w:pPr>
            <w:r>
              <w:rPr>
                <w:rFonts w:ascii="Times New Roman" w:hAnsi="Times New Roman" w:cs="B Nazanin"/>
                <w:sz w:val="20"/>
                <w:szCs w:val="24"/>
                <w:rtl/>
              </w:rPr>
              <w:t xml:space="preserve">لینک داخلی فهرست به بخش‌ها</w:t>
            </w:r>
          </w:p>
        </w:tc>
        <w:tc>
          <w:tcPr>
            <w:tcW w:w="0" w:type="auto"/>
            <w:vAlign w:val="center"/>
          </w:tcPr>
          <w:p>
            <w:pPr>
              <w:bidi/>
              <w:spacing w:after="120" w:line="360" w:lineRule="auto"/>
              <w:jc w:val="center"/>
            </w:pPr>
            <w:r>
              <w:rPr>
                <w:rFonts w:ascii="Times New Roman" w:hAnsi="Times New Roman" w:cs="B Nazanin"/>
                <w:sz w:val="20"/>
                <w:szCs w:val="24"/>
                <w:rtl/>
              </w:rPr>
              <w:t xml:space="preserve">در مرحلهٔ مونتاژ نهاییِ کل پایان‌نامه انجام می‌شود</w:t>
            </w:r>
          </w:p>
        </w:tc>
      </w:tr>
      <w:tr>
        <w:tc>
          <w:tcPr>
            <w:tcW w:w="0" w:type="auto"/>
            <w:vAlign w:val="center"/>
          </w:tcPr>
          <w:p>
            <w:pPr>
              <w:bidi/>
              <w:spacing w:after="120" w:line="360" w:lineRule="auto"/>
              <w:jc w:val="center"/>
            </w:pPr>
            <w:r>
              <w:rPr>
                <w:rFonts w:ascii="Times New Roman" w:hAnsi="Times New Roman" w:cs="B Nazanin"/>
                <w:sz w:val="20"/>
                <w:szCs w:val="24"/>
                <w:rtl/>
              </w:rPr>
              <w:t xml:space="preserve">ه</w:t>
            </w:r>
          </w:p>
        </w:tc>
        <w:tc>
          <w:tcPr>
            <w:tcW w:w="0" w:type="auto"/>
            <w:vAlign w:val="center"/>
          </w:tcPr>
          <w:p>
            <w:pPr>
              <w:bidi/>
              <w:spacing w:after="120" w:line="360" w:lineRule="auto"/>
              <w:jc w:val="center"/>
            </w:pPr>
            <w:r>
              <w:rPr>
                <w:rFonts w:ascii="Times New Roman" w:hAnsi="Times New Roman" w:cs="B Nazanin"/>
                <w:sz w:val="20"/>
                <w:szCs w:val="24"/>
                <w:rtl/>
              </w:rPr>
              <w:t xml:space="preserve">کامل‌کردن چکیدهٔ انگلیسی</w:t>
            </w:r>
          </w:p>
        </w:tc>
        <w:tc>
          <w:tcPr>
            <w:tcW w:w="0" w:type="auto"/>
            <w:vAlign w:val="center"/>
          </w:tcPr>
          <w:p>
            <w:pPr>
              <w:bidi/>
              <w:spacing w:after="120" w:line="360" w:lineRule="auto"/>
              <w:jc w:val="center"/>
            </w:pPr>
            <w:r>
              <w:rPr>
                <w:rFonts w:ascii="Times New Roman" w:hAnsi="Times New Roman" w:cs="B Nazanin"/>
                <w:sz w:val="20"/>
                <w:szCs w:val="24"/>
                <w:rtl/>
              </w:rPr>
              <w:t xml:space="preserve">با نسخهٔ EN هماهنگ می‌شود</w:t>
            </w:r>
          </w:p>
        </w:tc>
      </w:tr>
      <w:tr>
        <w:tc>
          <w:tcPr>
            <w:tcW w:w="0" w:type="auto"/>
            <w:vAlign w:val="center"/>
          </w:tcPr>
          <w:p>
            <w:pPr>
              <w:bidi/>
              <w:spacing w:after="120" w:line="360" w:lineRule="auto"/>
              <w:jc w:val="center"/>
            </w:pPr>
            <w:r>
              <w:rPr>
                <w:rFonts w:ascii="Times New Roman" w:hAnsi="Times New Roman" w:cs="B Nazanin"/>
                <w:sz w:val="20"/>
                <w:szCs w:val="24"/>
                <w:rtl/>
              </w:rPr>
              <w:t xml:space="preserve">و</w:t>
            </w:r>
          </w:p>
        </w:tc>
        <w:tc>
          <w:tcPr>
            <w:tcW w:w="0" w:type="auto"/>
            <w:vAlign w:val="center"/>
          </w:tcPr>
          <w:p>
            <w:pPr>
              <w:bidi/>
              <w:spacing w:after="120" w:line="360" w:lineRule="auto"/>
              <w:jc w:val="center"/>
            </w:pPr>
            <w:r>
              <w:rPr>
                <w:rFonts w:ascii="Times New Roman" w:hAnsi="Times New Roman" w:cs="B Nazanin"/>
                <w:sz w:val="20"/>
                <w:szCs w:val="24"/>
                <w:rtl/>
              </w:rPr>
              <w:t xml:space="preserve">پیوست: توضیح روش نیومارک + روش‌های مقایسه (DQM/FDM/FEM/انتگرال‌گیرها)</w:t>
            </w:r>
          </w:p>
        </w:tc>
        <w:tc>
          <w:tcPr>
            <w:tcW w:w="0" w:type="auto"/>
            <w:vAlign w:val="center"/>
          </w:tcPr>
          <w:p>
            <w:pPr>
              <w:bidi/>
              <w:spacing w:after="120" w:line="360" w:lineRule="auto"/>
              <w:jc w:val="center"/>
            </w:pPr>
            <w:r>
              <w:rPr>
                <w:rFonts w:ascii="Times New Roman" w:hAnsi="Times New Roman" w:cs="B Nazanin"/>
                <w:sz w:val="20"/>
                <w:szCs w:val="24"/>
                <w:rtl/>
              </w:rPr>
              <w:t xml:space="preserve">داده‌ها و متن T1/T2/T3 موجود است → پیوست می‌نویسم</w:t>
            </w:r>
          </w:p>
        </w:tc>
      </w:tr>
      <w:tr>
        <w:tc>
          <w:tcPr>
            <w:tcW w:w="0" w:type="auto"/>
            <w:vAlign w:val="center"/>
          </w:tcPr>
          <w:p>
            <w:pPr>
              <w:bidi/>
              <w:spacing w:after="120" w:line="360" w:lineRule="auto"/>
              <w:jc w:val="center"/>
            </w:pPr>
            <w:r>
              <w:rPr>
                <w:rFonts w:ascii="Times New Roman" w:hAnsi="Times New Roman" w:cs="B Nazanin"/>
                <w:sz w:val="20"/>
                <w:szCs w:val="24"/>
                <w:rtl/>
              </w:rPr>
              <w:t xml:space="preserve">ح</w:t>
            </w:r>
          </w:p>
        </w:tc>
        <w:tc>
          <w:tcPr>
            <w:tcW w:w="0" w:type="auto"/>
            <w:vAlign w:val="center"/>
          </w:tcPr>
          <w:p>
            <w:pPr>
              <w:bidi/>
              <w:spacing w:after="120" w:line="360" w:lineRule="auto"/>
              <w:jc w:val="center"/>
            </w:pPr>
            <w:r>
              <w:rPr>
                <w:rFonts w:ascii="Times New Roman" w:hAnsi="Times New Roman" w:cs="B Nazanin"/>
                <w:sz w:val="20"/>
                <w:szCs w:val="24"/>
                <w:rtl/>
              </w:rPr>
              <w:t xml:space="preserve">اصلاح نماد طول/ضخامت (L و h نباشد)</w:t>
            </w:r>
          </w:p>
        </w:tc>
        <w:tc>
          <w:tcPr>
            <w:tcW w:w="0" w:type="auto"/>
            <w:vAlign w:val="center"/>
          </w:tcPr>
          <w:p>
            <w:pPr>
              <w:bidi/>
              <w:spacing w:after="120" w:line="360" w:lineRule="auto"/>
              <w:jc w:val="center"/>
            </w:pPr>
            <w:r>
              <w:rPr>
                <w:rFonts w:ascii="Times New Roman" w:hAnsi="Times New Roman" w:cs="B Nazanin"/>
                <w:b/>
                <w:bCs/>
                <w:sz w:val="20"/>
                <w:szCs w:val="24"/>
                <w:rtl/>
              </w:rPr>
              <w:t xml:space="preserve">نیاز به تأیید شما</w:t>
            </w:r>
            <w:r>
              <w:rPr>
                <w:rFonts w:ascii="Times New Roman" w:hAnsi="Times New Roman" w:cs="B Nazanin"/>
                <w:sz w:val="20"/>
                <w:szCs w:val="24"/>
                <w:rtl/>
              </w:rPr>
              <w:t xml:space="preserve"> (پایین)</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۲) اقدام مربوط به داده/حل‌گر  ·  Solver/data action</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ز</w:t>
            </w:r>
          </w:p>
        </w:tc>
        <w:tc>
          <w:tcPr>
            <w:tcW w:w="0" w:type="auto"/>
            <w:vAlign w:val="center"/>
          </w:tcPr>
          <w:p>
            <w:pPr>
              <w:bidi/>
              <w:spacing w:after="120" w:line="360" w:lineRule="auto"/>
              <w:jc w:val="center"/>
            </w:pPr>
            <w:r>
              <w:rPr>
                <w:rFonts w:ascii="Times New Roman" w:hAnsi="Times New Roman" w:cs="B Nazanin"/>
                <w:b/>
                <w:bCs/>
                <w:sz w:val="20"/>
                <w:szCs w:val="24"/>
                <w:rtl/>
              </w:rPr>
              <w:t xml:space="preserve">جایگزینی الگوهای تخلخل با الگوهای جدیدِ فایل MZ</w:t>
            </w:r>
          </w:p>
        </w:tc>
        <w:tc>
          <w:tcPr>
            <w:tcW w:w="0" w:type="auto"/>
            <w:vAlign w:val="center"/>
          </w:tcPr>
          <w:p>
            <w:pPr>
              <w:bidi/>
              <w:spacing w:after="120" w:line="360" w:lineRule="auto"/>
              <w:jc w:val="center"/>
            </w:pPr>
            <w:r>
              <w:rPr>
                <w:rFonts w:ascii="Times New Roman" w:hAnsi="Times New Roman" w:cs="B Nazanin"/>
                <w:b/>
                <w:bCs/>
                <w:sz w:val="20"/>
                <w:szCs w:val="24"/>
                <w:rtl/>
              </w:rPr>
              <w:t xml:space="preserve">مهم:</w:t>
            </w:r>
            <w:r>
              <w:rPr>
                <w:rFonts w:ascii="Times New Roman" w:hAnsi="Times New Roman" w:cs="B Nazanin"/>
                <w:b/>
                <w:bCs/>
                <w:sz w:val="20"/>
                <w:szCs w:val="24"/>
                <w:rtl/>
              </w:rPr>
              <w:t xml:space="preserve"> این همان تصمیم بازِ V/A است. الگوهای جدید را از `MZ-R 0.docx` استخراج و در حل‌گر (revision تازه) می‌گذارم و کیس‌های تخلخل را دوباره اجرا می‌کنم. </w:t>
            </w:r>
            <w:r>
              <w:rPr>
                <w:rFonts w:ascii="Times New Roman" w:hAnsi="Times New Roman" w:cs="B Nazanin"/>
                <w:b/>
                <w:bCs/>
                <w:sz w:val="20"/>
                <w:szCs w:val="24"/>
                <w:rtl/>
              </w:rPr>
              <w:t xml:space="preserve">نیاز به تأیید فرمول‌ها</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۳) روشِ کار (workflow)  ·  Working method</w:t>
      </w:r>
    </w:p>
    <w:p>
      <w:pPr>
        <w:bidi/>
        <w:spacing w:after="120" w:line="360" w:lineRule="auto"/>
        <w:jc w:val="both"/>
      </w:pPr>
      <w:r>
        <w:rPr>
          <w:rFonts w:ascii="Times New Roman" w:hAnsi="Times New Roman" w:cs="B Nazanin"/>
          <w:sz w:val="24"/>
          <w:szCs w:val="28"/>
          <w:rtl/>
        </w:rPr>
        <w:t xml:space="preserve">- استفاده از چند agent (چند نویسنده + یک داور) برای هر فصل — دقیقاً همان الگوی «چند عاملی + راستی‌آزماییِ خصمانه» که هم‌اکنون با ابزار Workflow استفاده می‌کنم. ✅ مطابقت دارد.</w:t>
      </w:r>
    </w:p>
    <w:p>
      <w:pPr>
        <w:pStyle w:val="Heading1"/>
        <w:bidi/>
        <w:spacing w:after="120" w:line="360" w:lineRule="auto"/>
        <w:jc w:val="right"/>
      </w:pPr>
      <w:r>
        <w:rPr>
          <w:rFonts w:ascii="Times New Roman" w:hAnsi="Times New Roman" w:cs="B Nazanin"/>
          <w:b/>
          <w:bCs/>
          <w:sz w:val="28"/>
          <w:szCs w:val="32"/>
          <w:rtl/>
        </w:rPr>
        <w:t xml:space="preserve">۴) مستندسازی کد  ·  Code documentation (pages 3–4)</w:t>
      </w:r>
    </w:p>
    <w:p>
      <w:pPr>
        <w:bidi/>
        <w:spacing w:after="120" w:line="360" w:lineRule="auto"/>
        <w:jc w:val="both"/>
      </w:pPr>
      <w:r>
        <w:rPr>
          <w:rFonts w:ascii="Times New Roman" w:hAnsi="Times New Roman" w:cs="B Nazanin"/>
          <w:sz w:val="24"/>
          <w:szCs w:val="28"/>
          <w:rtl/>
        </w:rPr>
        <w:t xml:space="preserve">- (۱) راهنمای کاربریِ کوتاه برای اجرای کد → فایل doc. - (۲) شرح فنیِ کامل همهٔ بخش‌های کد برای نگه‌داری/توسعهٔ آینده → فایل doc. - (۳) یادداشت پیاده‌سازی: مونتاژ ماتریس سختی/جرم مستطیلی + ماتریس شماره‌دهی درجات آزادی (پیشنهاد استاد برای ساختار داده).</w:t>
      </w:r>
    </w:p>
    <w:p>
      <w:pPr>
        <w:pStyle w:val="Heading1"/>
        <w:bidi/>
        <w:spacing w:after="120" w:line="360" w:lineRule="auto"/>
        <w:jc w:val="right"/>
      </w:pPr>
      <w:r>
        <w:rPr>
          <w:rFonts w:ascii="Times New Roman" w:hAnsi="Times New Roman" w:cs="B Nazanin"/>
          <w:b/>
          <w:bCs/>
          <w:sz w:val="28"/>
          <w:szCs w:val="32"/>
          <w:rtl/>
        </w:rPr>
        <w:t xml:space="preserve">⚠️ مواردی که پاسخ شما را می‌خواهد  ·  Needs your answer</w:t>
      </w:r>
    </w:p>
    <w:p>
      <w:pPr>
        <w:bidi/>
        <w:spacing w:after="120" w:line="360" w:lineRule="auto"/>
        <w:ind w:left="425" w:right="425"/>
        <w:jc w:val="both"/>
      </w:pPr>
      <w:r>
        <w:rPr>
          <w:rFonts w:ascii="Times New Roman" w:hAnsi="Times New Roman" w:cs="B Nazanin"/>
          <w:sz w:val="24"/>
          <w:szCs w:val="28"/>
        </w:rPr>
        <w:t xml:space="preserve">1. </w:t>
      </w:r>
      <w:r>
        <w:rPr>
          <w:rFonts w:ascii="Times New Roman" w:hAnsi="Times New Roman" w:cs="B Nazanin"/>
          <w:b/>
          <w:bCs/>
          <w:sz w:val="24"/>
          <w:szCs w:val="28"/>
          <w:rtl/>
        </w:rPr>
        <w:t xml:space="preserve">بند ز (الگوهای تخلخل):</w:t>
      </w:r>
      <w:r>
        <w:rPr>
          <w:rFonts w:ascii="Times New Roman" w:hAnsi="Times New Roman" w:cs="B Nazanin"/>
          <w:sz w:val="24"/>
          <w:szCs w:val="28"/>
          <w:rtl/>
        </w:rPr>
        <w:t xml:space="preserve"> فرمول‌های جدید تخلخل در `MZ-R 0.docx` کدام‌اند؟ آیا اجرای دوبارهٔ کیس‌های تخلخل با الگوهای جدید را تأیید می‌کنید؟ *Which new porosity formulas in MZ-R 0.docx? Confirm re-running the porosity cases with them.*</w:t>
      </w:r>
    </w:p>
    <w:p>
      <w:pPr>
        <w:bidi/>
        <w:spacing w:after="120" w:line="360" w:lineRule="auto"/>
        <w:ind w:left="425" w:right="425"/>
        <w:jc w:val="both"/>
      </w:pPr>
      <w:r>
        <w:rPr>
          <w:rFonts w:ascii="Times New Roman" w:hAnsi="Times New Roman" w:cs="B Nazanin"/>
          <w:sz w:val="24"/>
          <w:szCs w:val="28"/>
        </w:rPr>
        <w:t xml:space="preserve">2. </w:t>
      </w:r>
      <w:r>
        <w:rPr>
          <w:rFonts w:ascii="Times New Roman" w:hAnsi="Times New Roman" w:cs="B Nazanin"/>
          <w:b/>
          <w:bCs/>
          <w:sz w:val="24"/>
          <w:szCs w:val="28"/>
          <w:rtl/>
        </w:rPr>
        <w:t xml:space="preserve">بند ح (نماد طول/ضخامت):</w:t>
      </w:r>
      <w:r>
        <w:rPr>
          <w:rFonts w:ascii="Times New Roman" w:hAnsi="Times New Roman" w:cs="B Nazanin"/>
          <w:sz w:val="24"/>
          <w:szCs w:val="28"/>
          <w:rtl/>
        </w:rPr>
        <w:t xml:space="preserve"> نماد جدید طول و ضخامت چه باشد؟ (مثلاً طول = h و ضخامت = ℓ، یا برعکس؟) لطفاً نماد دقیق را بگویید. *What symbols should length and thickness use instead of L / h?*</w:t>
      </w:r>
    </w:p>
    <w:p>
      <w:pPr>
        <w:bidi/>
        <w:spacing w:after="120" w:line="360" w:lineRule="auto"/>
        <w:ind w:left="425" w:right="425"/>
        <w:jc w:val="both"/>
      </w:pPr>
      <w:r>
        <w:rPr>
          <w:rFonts w:ascii="Times New Roman" w:hAnsi="Times New Roman" w:cs="B Nazanin"/>
          <w:sz w:val="24"/>
          <w:szCs w:val="28"/>
        </w:rPr>
        <w:t xml:space="preserve">3. </w:t>
      </w:r>
      <w:r>
        <w:rPr>
          <w:rFonts w:ascii="Times New Roman" w:hAnsi="Times New Roman" w:cs="B Nazanin"/>
          <w:b/>
          <w:bCs/>
          <w:sz w:val="24"/>
          <w:szCs w:val="28"/>
          <w:rtl/>
        </w:rPr>
        <w:t xml:space="preserve">پرسش گرافن (۰٫۱–۲٪):</w:t>
      </w:r>
      <w:r>
        <w:rPr>
          <w:rFonts w:ascii="Times New Roman" w:hAnsi="Times New Roman" w:cs="B Nazanin"/>
          <w:sz w:val="24"/>
          <w:szCs w:val="28"/>
          <w:rtl/>
        </w:rPr>
        <w:t xml:space="preserve"> پاسخِ پیشنهادی من: بله، در ادبیات معمولاً ۰٫۱–۲٪ است؛ ما تا ۴٪ رفتیم تا </w:t>
      </w:r>
      <w:r>
        <w:rPr>
          <w:rFonts w:ascii="Times New Roman" w:hAnsi="Times New Roman" w:cs="B Nazanin"/>
          <w:b/>
          <w:bCs/>
          <w:sz w:val="24"/>
          <w:szCs w:val="28"/>
          <w:rtl/>
        </w:rPr>
        <w:t xml:space="preserve">حدِ بالای تقویت</w:t>
      </w:r>
      <w:r>
        <w:rPr>
          <w:rFonts w:ascii="Times New Roman" w:hAnsi="Times New Roman" w:cs="B Nazanin"/>
          <w:sz w:val="24"/>
          <w:szCs w:val="28"/>
          <w:rtl/>
        </w:rPr>
        <w:t xml:space="preserve"> و اثر اشباع/آستانهٔ نفوذ (percolation) را نشان دهیم و مطالعهٔ پارامتری کامل باشد. آیا این توجیه را در متن بیاورم؟ *My proposed answer: yes, literature is 0.1–2 %; we go to 4 % to show the upper reinforcement limit and the percolation/saturation behaviour. Add this justification to the text?*</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