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بازخورد-سوم-استاد-راهنما-prom.3"/>
    <w:p>
      <w:pPr>
        <w:pStyle w:val="Heading1"/>
        <w:bidi/>
      </w:pPr>
      <w:r>
        <w:rPr>
          <w:rtl/>
        </w:rPr>
        <w:t xml:space="preserve">بازخورد سوم استاد راهنما — «Prom.3»</w:t>
      </w:r>
    </w:p>
    <w:p>
      <w:pPr>
        <w:bidi/>
      </w:pPr>
      <w:r>
        <w:rPr>
          <w:i/>
          <w:iCs/>
          <w:rtl/>
        </w:rPr>
        <w:t xml:space="preserve">رونویسیِ تایپ‌شده از یک صفحهٔ دست‌نویس (صفحهٔ ۳، اسکن CamScanner از گوگل‌درایو، ۱۴۰۵/۰۵/۰۹).</w:t>
      </w:r>
      <w:r>
        <w:rPr>
          <w:rtl/>
        </w:rPr>
        <w:t xml:space="preserve"> </w:t>
      </w:r>
      <w:r>
        <w:rPr>
          <w:i/>
          <w:iCs/>
          <w:rtl/>
        </w:rPr>
        <w:t xml:space="preserve">Typed transcription of a one-page handwritten note (page 3). Persian original with English translation under each item.</w:t>
      </w:r>
    </w:p>
    <w:p>
      <w:r>
        <w:pict>
          <v:rect style="width:0;height:1.5pt" o:hralign="center" o:hrstd="t" o:hr="t"/>
        </w:pict>
      </w:r>
    </w:p>
    <w:p>
      <w:pPr>
        <w:bidi/>
      </w:pPr>
      <w:r>
        <w:rPr>
          <w:b/>
          <w:bCs/>
          <w:rtl/>
        </w:rPr>
        <w:t xml:space="preserve">۱)</w:t>
      </w:r>
      <w:r>
        <w:rPr>
          <w:rtl/>
        </w:rPr>
        <w:t xml:space="preserve"> </w:t>
      </w:r>
      <w:r>
        <w:rPr>
          <w:rtl/>
        </w:rPr>
        <w:t xml:space="preserve">پوشه‌بندی را مرتب‌تر کن. هر کد یا فایلی که یک موضوع دارد، یا نسخه‌های یک عملکرد است، یا فایل‌هایی که یک هدف دارند — با نام‌های مناسب و با دقت پوشه‌بندی شوند. (بعضی از پوشه‌هایی که الان هم داریم مرتب شوند.)</w:t>
      </w:r>
      <w:r>
        <w:rPr>
          <w:rtl/>
        </w:rPr>
        <w:t xml:space="preserve"> </w:t>
      </w:r>
      <w:r>
        <w:rPr>
          <w:i/>
          <w:iCs/>
          <w:rtl/>
        </w:rPr>
        <w:t xml:space="preserve">(1) Tidy up the folder structure. Each code or file that concerns one topic, or is a set of versions of one function, or files sharing one purpose, should be carefully organized into well-named folders. (Also reorganize some of the current folders.)</w:t>
      </w:r>
    </w:p>
    <w:p>
      <w:pPr>
        <w:bidi/>
      </w:pPr>
      <w:r>
        <w:rPr>
          <w:b/>
          <w:bCs/>
          <w:rtl/>
        </w:rPr>
        <w:t xml:space="preserve">۲)</w:t>
      </w:r>
      <w:r>
        <w:rPr>
          <w:rtl/>
        </w:rPr>
        <w:t xml:space="preserve"> </w:t>
      </w:r>
      <w:r>
        <w:rPr>
          <w:rtl/>
        </w:rPr>
        <w:t xml:space="preserve">تمام اثرات تخلخل و پلاکت گرافنی به‌صورت</w:t>
      </w:r>
      <w:r>
        <w:rPr>
          <w:rtl/>
        </w:rPr>
        <w:t xml:space="preserve"> </w:t>
      </w:r>
      <w:r>
        <w:rPr>
          <w:b/>
          <w:bCs/>
          <w:rtl/>
        </w:rPr>
        <w:t xml:space="preserve">همزمان</w:t>
      </w:r>
      <w:r>
        <w:rPr>
          <w:rtl/>
        </w:rPr>
        <w:t xml:space="preserve"> </w:t>
      </w:r>
      <w:r>
        <w:rPr>
          <w:rtl/>
        </w:rPr>
        <w:t xml:space="preserve">بررسی شوند و مشخص شود هر حالت مربوط به کدام ترکیب است — مثلاً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O-GPL + X-Por</w:t>
      </w:r>
      <w:r>
        <w:rPr>
          <w:rtl/>
        </w:rPr>
        <w:t xml:space="preserve"> </w:t>
      </w:r>
      <w:r>
        <w:rPr>
          <w:rtl/>
        </w:rPr>
        <w:t xml:space="preserve">— برای</w:t>
      </w:r>
      <w:r>
        <w:rPr>
          <w:rtl/>
        </w:rPr>
        <w:t xml:space="preserve"> </w:t>
      </w:r>
      <w:r>
        <w:rPr>
          <w:b/>
          <w:bCs/>
          <w:rtl/>
        </w:rPr>
        <w:t xml:space="preserve">هر ۲۵ حالت</w:t>
      </w:r>
      <w:r>
        <w:rPr>
          <w:rtl/>
        </w:rPr>
        <w:t xml:space="preserve"> </w:t>
      </w:r>
      <w:r>
        <w:rPr>
          <w:rtl/>
        </w:rPr>
        <w:t xml:space="preserve">(۵ الگوی گرافن × ۵ الگوی تخلخل).</w:t>
      </w:r>
      <w:r>
        <w:rPr>
          <w:rtl/>
        </w:rPr>
        <w:t xml:space="preserve"> </w:t>
      </w:r>
      <w:r>
        <w:rPr>
          <w:i/>
          <w:iCs/>
          <w:rtl/>
        </w:rPr>
        <w:t xml:space="preserve">(2) Study the effects of porosity and GPL patterns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simultaneously</w:t>
      </w:r>
      <w:r>
        <w:rPr>
          <w:i/>
          <w:iCs/>
          <w:rtl/>
        </w:rPr>
        <w:t xml:space="preserve">, and label which combination each case is — e.g. </w:t>
      </w:r>
      <w:r>
        <w:rPr>
          <w:rStyle w:val="VerbatimChar"/>
          <w:i/>
          <w:iCs/>
          <w:rtl/>
        </w:rPr>
        <w:t xml:space="preserve">O-GPL + X-Por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— for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all 25 cases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(5 GPL patterns × 5 porosity patterns).</w:t>
      </w:r>
    </w:p>
    <w:p>
      <w:pPr>
        <w:bidi/>
      </w:pPr>
      <w:r>
        <w:rPr>
          <w:b/>
          <w:bCs/>
          <w:rtl/>
        </w:rPr>
        <w:t xml:space="preserve">۳)</w:t>
      </w:r>
      <w:r>
        <w:rPr>
          <w:rtl/>
        </w:rPr>
        <w:t xml:space="preserve"> </w:t>
      </w:r>
      <w:r>
        <w:rPr>
          <w:rtl/>
        </w:rPr>
        <w:t xml:space="preserve">در بخش نسبت طول‌به‌عرض و عرض‌به‌ضخامت پلاکت، عدد ۲ حذف شود؛ در</w:t>
      </w:r>
      <w:r>
        <w:rPr>
          <w:rtl/>
        </w:rPr>
        <w:t xml:space="preserve"> </w:t>
      </w:r>
      <w:r>
        <w:rPr>
          <w:b/>
          <w:bCs/>
          <w:rtl/>
        </w:rPr>
        <w:t xml:space="preserve">legend</w:t>
      </w:r>
      <w:r>
        <w:rPr>
          <w:rtl/>
        </w:rPr>
        <w:t xml:space="preserve"> </w:t>
      </w:r>
      <w:r>
        <w:rPr>
          <w:rtl/>
        </w:rPr>
        <w:t xml:space="preserve">به‌صورت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a/b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b/t</w:t>
      </w:r>
      <w:r>
        <w:rPr>
          <w:rtl/>
        </w:rPr>
        <w:t xml:space="preserve"> </w:t>
      </w:r>
      <w:r>
        <w:rPr>
          <w:rtl/>
        </w:rPr>
        <w:t xml:space="preserve">نوشته شود (نه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2a/2b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2b/t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i/>
          <w:iCs/>
          <w:rtl/>
        </w:rPr>
        <w:t xml:space="preserve">(3) In the platelet length-to-width and width-to-thickness aspect-ratio section, remove the factor 2; write them in the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legend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as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a/b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and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b/t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(not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2a/2b</w:t>
      </w:r>
      <w:r>
        <w:rPr>
          <w:i/>
          <w:iCs/>
          <w:rtl/>
        </w:rPr>
        <w:t xml:space="preserve">,</w:t>
      </w:r>
      <w:r>
        <w:rPr>
          <w:i/>
          <w:iCs/>
          <w:rtl/>
        </w:rPr>
        <w:t xml:space="preserve"> </w:t>
      </w:r>
      <w:r>
        <w:rPr>
          <w:rStyle w:val="VerbatimChar"/>
          <w:i/>
          <w:iCs/>
          <w:rtl/>
        </w:rPr>
        <w:t xml:space="preserve">2b/t</w:t>
      </w:r>
      <w:r>
        <w:rPr>
          <w:i/>
          <w:iCs/>
          <w:rtl/>
        </w:rPr>
        <w:t xml:space="preserve">).</w:t>
      </w:r>
      <w:r>
        <w:rPr>
          <w:rtl/>
        </w:rPr>
        <w:t xml:space="preserve"> </w:t>
      </w:r>
      <w:r>
        <w:rPr>
          <w:rtl/>
        </w:rPr>
        <w:t xml:space="preserve">&gt;</w:t>
      </w:r>
      <w:r>
        <w:rPr>
          <w:rtl/>
        </w:rPr>
        <w:t xml:space="preserve"> </w:t>
      </w:r>
      <w:r>
        <w:rPr>
          <w:b/>
          <w:bCs/>
          <w:rtl/>
        </w:rPr>
        <w:t xml:space="preserve">تأیید کاربر (۱۴۰۵/۰۵/۰۹):</w:t>
      </w:r>
      <w:r>
        <w:rPr>
          <w:rtl/>
        </w:rPr>
        <w:t xml:space="preserve"> </w:t>
      </w:r>
      <w:r>
        <w:rPr>
          <w:rtl/>
        </w:rPr>
        <w:t xml:space="preserve">فقط اصلاح برچسبِ legend است، نه تغییر مدل — تعریف هالپین-تسای (ξ_L=2a/t، ξ_T=2b/t) در کد بدون تغییر می‌ماند و اجرای مجدد لازم ندارد.</w:t>
      </w:r>
      <w:r>
        <w:rPr>
          <w:rtl/>
        </w:rPr>
        <w:t xml:space="preserve"> </w:t>
      </w:r>
      <w:r>
        <w:rPr>
          <w:rtl/>
        </w:rPr>
        <w:t xml:space="preserve">&gt;</w:t>
      </w:r>
      <w:r>
        <w:rPr>
          <w:rtl/>
        </w:rPr>
        <w:t xml:space="preserve"> </w:t>
      </w:r>
      <w:r>
        <w:rPr>
          <w:i/>
          <w:iCs/>
          <w:rtl/>
        </w:rPr>
        <w:t xml:space="preserve">User confirmed: LEGEND-LABEL fix only, NOT a model change — the Halpin–Tsai ξ definitions stay in the code; no re-run for this.</w:t>
      </w:r>
    </w:p>
    <w:p>
      <w:pPr>
        <w:bidi/>
      </w:pPr>
      <w:r>
        <w:rPr>
          <w:b/>
          <w:bCs/>
          <w:rtl/>
        </w:rPr>
        <w:t xml:space="preserve">۴)</w:t>
      </w:r>
      <w:r>
        <w:rPr>
          <w:rtl/>
        </w:rPr>
        <w:t xml:space="preserve"> </w:t>
      </w:r>
      <w:r>
        <w:rPr>
          <w:rtl/>
        </w:rPr>
        <w:t xml:space="preserve">در فایل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catalog</w:t>
      </w:r>
      <w:r>
        <w:rPr>
          <w:rtl/>
        </w:rPr>
        <w:t xml:space="preserve">، بخش‌های مقایسهٔ</w:t>
      </w:r>
      <w:r>
        <w:rPr>
          <w:rtl/>
        </w:rPr>
        <w:t xml:space="preserve"> </w:t>
      </w:r>
      <w:r>
        <w:rPr>
          <w:b/>
          <w:bCs/>
          <w:rtl/>
        </w:rPr>
        <w:t xml:space="preserve">روش‌های زمانی</w:t>
      </w:r>
      <w:r>
        <w:rPr>
          <w:rtl/>
        </w:rPr>
        <w:t xml:space="preserve"> </w:t>
      </w:r>
      <w:r>
        <w:rPr>
          <w:rtl/>
        </w:rPr>
        <w:t xml:space="preserve">(انتگرال‌گیرها) و</w:t>
      </w:r>
      <w:r>
        <w:rPr>
          <w:rtl/>
        </w:rPr>
        <w:t xml:space="preserve"> </w:t>
      </w:r>
      <w:r>
        <w:rPr>
          <w:b/>
          <w:bCs/>
          <w:rtl/>
        </w:rPr>
        <w:t xml:space="preserve">روش‌های مکانی</w:t>
      </w:r>
      <w:r>
        <w:rPr>
          <w:rtl/>
        </w:rPr>
        <w:t xml:space="preserve"> </w:t>
      </w:r>
      <w:r>
        <w:rPr>
          <w:rtl/>
        </w:rPr>
        <w:t xml:space="preserve">(گسسته‌سازی مکانی) نیامده است — دقت شود در فرم نهایی نمایش داده شوند.</w:t>
      </w:r>
      <w:r>
        <w:rPr>
          <w:rtl/>
        </w:rPr>
        <w:t xml:space="preserve"> </w:t>
      </w:r>
      <w:r>
        <w:rPr>
          <w:i/>
          <w:iCs/>
          <w:rtl/>
        </w:rPr>
        <w:t xml:space="preserve">(4) In the catalog file, the comparison sections for the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temporal methods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(time integrators) and</w:t>
      </w:r>
      <w:r>
        <w:rPr>
          <w:i/>
          <w:iCs/>
          <w:rtl/>
        </w:rPr>
        <w:t xml:space="preserve"> </w:t>
      </w:r>
      <w:r>
        <w:rPr>
          <w:b/>
          <w:bCs/>
          <w:i/>
          <w:iCs/>
          <w:rtl/>
        </w:rPr>
        <w:t xml:space="preserve">spatial methods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(spatial discretization) are missing — make sure they appear in the final form.</w:t>
      </w:r>
    </w:p>
    <w:p>
      <w:pPr>
        <w:bidi/>
      </w:pPr>
      <w:r>
        <w:rPr>
          <w:b/>
          <w:bCs/>
          <w:rtl/>
        </w:rPr>
        <w:t xml:space="preserve">۵)</w:t>
      </w:r>
      <w:r>
        <w:rPr>
          <w:rtl/>
        </w:rPr>
        <w:t xml:space="preserve"> </w:t>
      </w:r>
      <w:r>
        <w:rPr>
          <w:rtl/>
        </w:rPr>
        <w:t xml:space="preserve">بخش «فشار هارمونیک در برابر پله‌ای» حذف شود.</w:t>
      </w:r>
      <w:r>
        <w:rPr>
          <w:rtl/>
        </w:rPr>
        <w:t xml:space="preserve"> </w:t>
      </w:r>
      <w:r>
        <w:rPr>
          <w:i/>
          <w:iCs/>
          <w:rtl/>
        </w:rPr>
        <w:t xml:space="preserve">(5) Delete the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“harmonic (sine) vs step pressure”</w:t>
      </w:r>
      <w:r>
        <w:rPr>
          <w:i/>
          <w:iCs/>
          <w:rtl/>
        </w:rPr>
        <w:t xml:space="preserve"> </w:t>
      </w:r>
      <w:r>
        <w:rPr>
          <w:i/>
          <w:iCs/>
          <w:rtl/>
        </w:rPr>
        <w:t xml:space="preserve">section.</w:t>
      </w:r>
    </w:p>
    <w:p>
      <w:r>
        <w:pict>
          <v:rect style="width:0;height:1.5pt" o:hralign="center" o:hrstd="t" o:hr="t"/>
        </w:pict>
      </w:r>
    </w:p>
    <w:bookmarkEnd w:id="9"/>
    <w:bookmarkStart w:id="10" w:name="فهرست-اقدامات-تحلیل-من-action-list"/>
    <w:p>
      <w:pPr>
        <w:pStyle w:val="Heading1"/>
        <w:bidi/>
      </w:pPr>
      <w:r>
        <w:rPr>
          <w:rtl/>
        </w:rPr>
        <w:t xml:space="preserve">فهرست اقدامات (تحلیل من) · Action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112"/>
        <w:gridCol w:w="1320"/>
        <w:gridCol w:w="3696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خواسته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اثر بر برنامه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مرتب‌سازی پوشه‌ها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خانه‌داری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بازچینش ساختار پوشه‌ها (طبق قاعدهٔ شمارهٔ نسخه)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ماتریس کامل ۲۵-حالتهٔ گرافن×تخلخل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مطالعهٔ جدید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افزودن ۲۵ اجرا (۵×۵)؛ جایگزین مطالعهٔ فعلیِ ۵-ترکیبی (H)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حذف عدد ۲ از نسبت‌های ابعادی در legend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ارائه (نه مدل)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فقط برچسب →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a/b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b/t</w:t>
            </w:r>
            <w:r>
              <w:rPr>
                <w:rtl/>
              </w:rPr>
              <w:t xml:space="preserve">؛ بدون اجرای مجدد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افزودن مقایسهٔ روش‌های زمانی/مکانی به catalog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افزودن بخش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بخش‌های ۳-۱۴ و ۳-۱۵ به catalog اضافه شوند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حذف بخش فشار هارمونیک/پله‌ای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حذف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حذف مطالعهٔ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N_sine_pressure</w:t>
            </w:r>
          </w:p>
        </w:tc>
      </w:tr>
    </w:tbl>
    <w:p>
      <w:pPr>
        <w:bidi/>
      </w:pPr>
      <w:r>
        <w:rPr>
          <w:i/>
          <w:iCs/>
          <w:rtl/>
        </w:rPr>
        <w:t xml:space="preserve">یک صفحه (صفحهٔ ۳)؛ کاربر تأیید کرد تنها همین صفحه است. دنبالهٔ Prom.1 و Prom.2.</w:t>
      </w:r>
      <w:r>
        <w:rPr>
          <w:rtl/>
        </w:rPr>
        <w:t xml:space="preserve"> </w:t>
      </w:r>
      <w:r>
        <w:rPr>
          <w:i/>
          <w:iCs/>
          <w:rtl/>
        </w:rPr>
        <w:t xml:space="preserve">One page (page 3); user confirmed this is the only page. Follows Prom.1 and Prom.2.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2026-07-31T16:32:36Z</dcterms:created>
  <dcterms:modified xsi:type="dcterms:W3CDTF">2026-07-31T16:32:36Z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