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یادداشتهای-نگارنده"/>
    <w:p>
      <w:pPr>
        <w:pStyle w:val="Heading1"/>
        <w:bidi/>
      </w:pPr>
      <w:r>
        <w:rPr>
          <w:rtl/>
        </w:rPr>
        <w:t xml:space="preserve">یادداشت‌های نگارنده</w:t>
      </w:r>
    </w:p>
    <w:bookmarkStart w:id="28" w:name="فهرست"/>
    <w:p>
      <w:pPr>
        <w:pStyle w:val="Heading2"/>
        <w:bidi/>
      </w:pPr>
      <w:r>
        <w:rPr>
          <w:rtl/>
        </w:rPr>
        <w:t xml:space="preserve">فهرست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نقشهٔ فایل‌ها (چه چیز کجاست)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مسئلهٔ مرجع و اعداد کلیدی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معادلات حاکم کامل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روش حل (گام‌به‌گام)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بی‌بعدسازی و فرمول‌های تبدیل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معادلهٔ موج حرارتی در بخش ۴-۱۷ (پاسخ پرسش ۳)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جزئیاتی که باید بدانید (تله‌ها و قراردادها)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ناسازگاری‌ها و تصمیم‌های لازم پیش از دفاع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اعداد اعتبارسنجی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اعداد برای پاسخ‌گویی در دفاع</w:t>
      </w:r>
    </w:p>
    <w:p>
      <w:r>
        <w:pict>
          <v:rect style="width:0;height:1.5pt" o:hralign="center" o:hrstd="t" o:hr="t"/>
        </w:pict>
      </w:r>
    </w:p>
    <w:bookmarkEnd w:id="28"/>
    <w:bookmarkStart w:id="29" w:name="نقشه-فایلها"/>
    <w:p>
      <w:pPr>
        <w:pStyle w:val="Heading2"/>
        <w:bidi/>
      </w:pPr>
      <w:r>
        <w:rPr>
          <w:rtl/>
        </w:rPr>
        <w:t xml:space="preserve">۱. نقشهٔ فایل‌ها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کجا (نسبت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claude/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نهایی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code/solver/LSTE_solver_R11.m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(R8 تا R11 فیزیک یکسان؛ R11 فقط پاک‌سازی توضیحات)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کمپین فصل ۴ (۸۶ مورد)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campaign/run_ch4_campaign.ps1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run_nz_sweep.ps1</w:t>
            </w:r>
            <w:r>
              <w:rPr>
                <w:rtl/>
              </w:rPr>
              <w:t xml:space="preserve">) — خروجی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param_studies_ch4/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شکل‌های فصل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code/catalog/catalog_R18.m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خانوادهٔ R10–R20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figures_ch4_*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آمار فصل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code/misc/chapter_stats_ch4_R2.m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thesis_chapter/chapter_stats.csv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b/>
                <w:bCs/>
                <w:rtl/>
              </w:rPr>
              <w:t xml:space="preserve">هشدار §۸-۴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مکانی ۴-۱۹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code/extensions/T2_10_spatial_methods.m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results_extensions/T2_spatial_table.csv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زمانی ۴-۱۸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code/extensions/T1_1_time_integrators.m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results_extensions/T1_integrators_table.csv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مقایسهٔ محوری (در متن نیامده)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code/extensions/T4_4_axial_methods.m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results_extensions/T4_axial_table.csv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code/validation/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Validation/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(شکل و CSV)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تاریخچهٔ تغییرات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REVISIONS.md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(هر چیز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_R&lt;n&gt;</w:t>
            </w:r>
            <w:r>
              <w:rPr>
                <w:rtl/>
              </w:rPr>
              <w:t xml:space="preserve">؛ تغییر جزئی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_R&lt;n&gt;.&lt;m&gt;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متن فصل ۴ فعلی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thesis_chapter/RESULTS_CHAPTER_FA_R4.4.md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..._EN_R4.4.md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بازنویسی تفصیلی ۴-۱۹ و ۴-۲۰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thesis_chapter/CH4_SECTIONS_4_19_4_20_FA_R1.md</w:t>
            </w:r>
          </w:p>
        </w:tc>
      </w:tr>
    </w:tbl>
    <w:p>
      <w:pPr>
        <w:bidi/>
      </w:pPr>
      <w:r>
        <w:rPr>
          <w:rtl/>
        </w:rPr>
        <w:t xml:space="preserve">قاعدهٔ کاری (PROTOCOL.md): فایل کاری را درجا ویرایش نکنید؛ نسخهٔ جدید بسازید.</w:t>
      </w:r>
    </w:p>
    <w:bookmarkEnd w:id="29"/>
    <w:bookmarkStart w:id="30" w:name="مسئله-مرجع-و-اعداد-کلیدی"/>
    <w:p>
      <w:pPr>
        <w:pStyle w:val="Heading2"/>
        <w:bidi/>
      </w:pPr>
      <w:r>
        <w:rPr>
          <w:rtl/>
        </w:rPr>
        <w:t xml:space="preserve">۲. مسئلهٔ مرجع و اعداد کلیدی</w:t>
      </w:r>
    </w:p>
    <w:p>
      <w:pPr>
        <w:bidi/>
      </w:pPr>
      <w:r>
        <w:rPr>
          <w:b/>
          <w:bCs/>
          <w:rtl/>
        </w:rPr>
        <w:t xml:space="preserve">هندسه: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 </w:t>
      </w:r>
      <w:r>
        <w:rPr>
          <w:rtl/>
        </w:rPr>
        <w:t xml:space="preserve">m، ضخامت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m، طول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rtl/>
        </w:rPr>
        <w:t xml:space="preserve"> </w:t>
      </w:r>
      <w:r>
        <w:rPr>
          <w:rtl/>
        </w:rPr>
        <w:t xml:space="preserve">m،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لایه (هر لایه ۰٫۰۷۱۴ m). نمادها:</w:t>
      </w:r>
      <w:r>
        <w:rPr>
          <w:rtl/>
        </w:rPr>
        <w:t xml:space="preserve"> </w:t>
      </w:r>
      <m:oMath>
        <m:r>
          <m:t>L</m:t>
        </m:r>
      </m:oMath>
      <w:r>
        <w:rPr>
          <w:rtl/>
        </w:rPr>
        <w:t xml:space="preserve"> </w:t>
      </w:r>
      <w:r>
        <w:rPr>
          <w:rtl/>
        </w:rPr>
        <w:t xml:space="preserve">= طول،</w:t>
      </w:r>
      <w:r>
        <w:rPr>
          <w:rtl/>
        </w:rPr>
        <w:t xml:space="preserve"> </w:t>
      </w:r>
      <m:oMath>
        <m:r>
          <m:t>h</m:t>
        </m:r>
      </m:oMath>
      <w:r>
        <w:rPr>
          <w:rtl/>
        </w:rPr>
        <w:t xml:space="preserve"> </w:t>
      </w:r>
      <w:r>
        <w:rPr>
          <w:rtl/>
        </w:rPr>
        <w:t xml:space="preserve">= ضخامت (نه</w:t>
      </w:r>
      <w:r>
        <w:rPr>
          <w:rtl/>
        </w:rPr>
        <w:t xml:space="preserve"> </w:t>
      </w:r>
      <m:oMath>
        <m:r>
          <m:t>l</m:t>
        </m:r>
      </m:oMath>
      <w:r>
        <w:rPr>
          <w:rtl/>
        </w:rPr>
        <w:t xml:space="preserve">).</w:t>
      </w:r>
    </w:p>
    <w:p>
      <w:pPr>
        <w:bidi/>
      </w:pPr>
      <w:r>
        <w:rPr>
          <w:b/>
          <w:bCs/>
          <w:rtl/>
        </w:rPr>
        <w:t xml:space="preserve">بارگذاری: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K؛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MPa به‌صورت پله؛ سطح بیرونی همرفت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W/m²K 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300</m:t>
        </m:r>
      </m:oMath>
      <w:r>
        <w:rPr>
          <w:rtl/>
        </w:rPr>
        <w:t xml:space="preserve"> </w:t>
      </w:r>
      <w:r>
        <w:rPr>
          <w:rtl/>
        </w:rPr>
        <w:t xml:space="preserve">K؛ دو انتها عایق حرارتی و تکیه‌گاه ساده (S).</w:t>
      </w:r>
    </w:p>
    <w:p>
      <w:pPr>
        <w:bidi/>
      </w:pPr>
      <w:r>
        <w:rPr>
          <w:b/>
          <w:bCs/>
          <w:rtl/>
        </w:rPr>
        <w:t xml:space="preserve">شبکه و زمان: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به ازای هر لایه،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؛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s تا ۳۰۰۰ s (در مطالعات موج ۶۰۰۰ s). تعداد مجهول:</w:t>
      </w:r>
      <w:r>
        <w:rPr>
          <w:rtl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1155</m:t>
        </m:r>
        <m:r>
          <m:rPr>
            <m:sty m:val="p"/>
          </m:rPr>
          <m:t>=</m:t>
        </m:r>
        <m:r>
          <m:t>3465</m:t>
        </m:r>
      </m:oMath>
      <w:r>
        <w:rPr>
          <w:rtl/>
        </w:rPr>
        <w:t xml:space="preserve"> </w:t>
      </w:r>
      <w:r>
        <w:rPr>
          <w:rtl/>
        </w:rPr>
        <w:t xml:space="preserve">(۱۱۵۵ = ۷×۱۵×۱۱؛ گره‌های مرز لایه‌ها دوبار شمرده می‌شوند و با قید پیوستگی به هم وصل‌اند).</w:t>
      </w:r>
    </w:p>
    <w:p>
      <w:pPr>
        <w:bidi/>
      </w:pPr>
      <w:r>
        <w:rPr>
          <w:b/>
          <w:bCs/>
          <w:rtl/>
        </w:rPr>
        <w:t xml:space="preserve">ماده (مرجع: UD،</w:t>
      </w:r>
      <w:r>
        <w:rPr>
          <w:b/>
          <w:bCs/>
          <w:rtl/>
        </w:rP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%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0.8604</m:t>
        </m:r>
      </m:oMath>
      <w:r>
        <w:rPr>
          <w:b/>
          <w:bCs/>
          <w:rtl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4.433 GPa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1032.1 kg/m³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ν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820.6 J/kg·K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5.981×10⁻⁵ K⁻¹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75.97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W/m·K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8.469×10⁵ J/m³K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k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‾"/>
                </m:accPr>
                <m:e>
                  <m:r>
                    <m:t>ρ</m:t>
                  </m:r>
                </m:e>
              </m:acc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8.971×10⁻⁵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m²/s</w:t>
            </w:r>
          </w:p>
        </w:tc>
      </w:tr>
    </w:tbl>
    <w:p>
      <w:pPr>
        <w:bidi/>
      </w:pPr>
      <w:r>
        <w:rPr>
          <w:rtl/>
        </w:rPr>
        <w:t xml:space="preserve">مبنا: ماتریس اپوکسی (</w:t>
      </w:r>
      <m:oMath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GPa،</w:t>
      </w:r>
      <w:r>
        <w:rPr>
          <w:rtl/>
        </w:rPr>
        <w:t xml:space="preserve"> </w:t>
      </w:r>
      <m:oMath>
        <m:sSub>
          <m:e>
            <m:r>
              <m:t>ν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0.34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1200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1110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0.246</m:t>
        </m:r>
      </m:oMath>
      <w:r>
        <w:rPr>
          <w:rtl/>
        </w:rPr>
        <w:t xml:space="preserve">)؛ گرافن (</w:t>
      </w:r>
      <m:oMath>
        <m:sSub>
          <m:e>
            <m:r>
              <m:t>E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1.01</m:t>
        </m:r>
      </m:oMath>
      <w:r>
        <w:rPr>
          <w:rtl/>
        </w:rPr>
        <w:t xml:space="preserve"> </w:t>
      </w:r>
      <w:r>
        <w:rPr>
          <w:rtl/>
        </w:rPr>
        <w:t xml:space="preserve">TPa،</w:t>
      </w:r>
      <w:r>
        <w:rPr>
          <w:rtl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1062.5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644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3000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0.186</m:t>
        </m:r>
      </m:oMath>
      <w:r>
        <w:rPr>
          <w:rtl/>
        </w:rPr>
        <w:t xml:space="preserve">)؛ ابعاد پلاکت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2.5</m:t>
        </m:r>
        <m:r>
          <m:t> </m:t>
        </m:r>
        <m:r>
          <m:t>μ</m:t>
        </m:r>
      </m:oMath>
      <w:r>
        <w:rPr>
          <w:rtl/>
        </w:rPr>
        <w:t xml:space="preserve">m،</w:t>
      </w:r>
      <w:r>
        <w:rPr>
          <w:rtl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1.5</m:t>
        </m:r>
        <m:r>
          <m:t> </m:t>
        </m:r>
        <m:r>
          <m:t>μ</m:t>
        </m:r>
      </m:oMath>
      <w:r>
        <w:rPr>
          <w:rtl/>
        </w:rPr>
        <w:t xml:space="preserve">m،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 </w:t>
      </w:r>
      <w:r>
        <w:rPr>
          <w:rtl/>
        </w:rPr>
        <w:t xml:space="preserve">nm.</w:t>
      </w:r>
    </w:p>
    <w:p>
      <w:pPr>
        <w:bidi/>
      </w:pPr>
      <w:r>
        <w:rPr>
          <w:b/>
          <w:bCs/>
          <w:rtl/>
        </w:rPr>
        <w:t xml:space="preserve">اعداد زمانی‌ـ‌موجیِ مرجع: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فرمول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پخش یک‌بار از جداره</w:t>
            </w:r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2787 s ⇒ Fo = 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بازهٔ ۳۰۰۰ 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418 s ⇒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موج LS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4.633×10⁻⁴ m/s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عبور از جداره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1080 s = Fo 0.387 =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τ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طول میرایی موج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2</m:t>
              </m:r>
              <m:r>
                <m:t>v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0.387 m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تضعیف دامنه در یک عبور</w:t>
            </w:r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v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بایوت سطح بیرونی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t>h</m:t>
              </m:r>
              <m:r>
                <m:rPr>
                  <m:sty m:val="p"/>
                </m:rPr>
                <m:t>/</m:t>
              </m:r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0.066 (تقریباً عایق)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 ایستای نقطهٔ میانی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587.76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K ⇒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0.959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5.477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</w:t>
            </w:r>
          </w:p>
        </w:tc>
      </w:tr>
    </w:tbl>
    <w:p>
      <w:pPr>
        <w:bidi/>
      </w:pPr>
      <w:r>
        <w:rPr>
          <w:b/>
          <w:bCs/>
          <w:rtl/>
        </w:rPr>
        <w:t xml:space="preserve">جابه‌جایی‌های Fo برای زمان‌های تخفیف دیگر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∝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(s)</w:t>
            </w:r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رسیدن موج به میانهٔ ضخامت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τ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بازگشت پس از بازتاب</w:t>
            </w:r>
            <w:r>
              <w:rPr>
                <w:rtl/>
              </w:rPr>
              <w:t xml:space="preserve"> </w:t>
            </w:r>
            <m:oMath>
              <m:r>
                <m:t>1.5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τ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C_TAU_004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C_TAU_015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(مرجع)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418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0.19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0.58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C_TAU_044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1226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C_TAU_087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0.47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1.40</w:t>
            </w:r>
          </w:p>
        </w:tc>
      </w:tr>
    </w:tbl>
    <w:p>
      <w:pPr>
        <w:bidi/>
      </w:pPr>
      <w:r>
        <w:rPr>
          <w:rtl/>
        </w:rPr>
        <w:t xml:space="preserve">این جدول همان توضیح «جهش‌های Fo ≈ 0.2 و 0.6» در منحنی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نقطهٔ میانی است (رسیدن پیشانی و بازگشت موج بازتابیده از سطح تقریباً عایقِ بیرونی).</w:t>
      </w:r>
    </w:p>
    <w:bookmarkEnd w:id="30"/>
    <w:bookmarkStart w:id="31" w:name="معادلات-حاکم-کامل"/>
    <w:p>
      <w:pPr>
        <w:pStyle w:val="Heading2"/>
        <w:bidi/>
      </w:pPr>
      <w:r>
        <w:rPr>
          <w:rtl/>
        </w:rPr>
        <w:t xml:space="preserve">۳. معادلات حاکم کامل</w:t>
      </w:r>
    </w:p>
    <w:p>
      <w:pPr>
        <w:bidi/>
      </w:pPr>
      <w:r>
        <w:rPr>
          <w:rtl/>
        </w:rPr>
        <w:t xml:space="preserve">مجهولات:</w:t>
      </w:r>
      <w:r>
        <w:rPr>
          <w:rtl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;</m:t>
        </m:r>
        <m:r>
          <m:t>u</m:t>
        </m:r>
        <m:r>
          <m:rPr>
            <m:sty m:val="p"/>
          </m:rPr>
          <m:t>;</m:t>
        </m:r>
        <m:r>
          <m:t>w</m:t>
        </m:r>
        <m:r>
          <m:rPr>
            <m:sty m:val="p"/>
          </m:rPr>
          <m:t>]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tl/>
        </w:rPr>
        <w:t xml:space="preserve">. خواص ثابت در هر لایه (در شعاع میانی لایه).</w:t>
      </w:r>
    </w:p>
    <w:p>
      <w:pPr>
        <w:bidi/>
      </w:pPr>
      <w:r>
        <w:rPr>
          <w:b/>
          <w:bCs/>
          <w:rtl/>
        </w:rPr>
        <w:t xml:space="preserve">حرکت: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acc>
            <m:accPr>
              <m:chr m:val="̈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μ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,</m:t>
              </m:r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−</m:t>
          </m:r>
          <m:r>
            <m:t>β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,</m:t>
              </m:r>
              <m:r>
                <m:t>r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t>ρ</m:t>
          </m:r>
          <m:acc>
            <m:accPr>
              <m:chr m:val="̈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r>
            <m:t>μ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β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</m:sub>
          </m:sSub>
        </m:oMath>
      </m:oMathPara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3</m:t>
        </m:r>
        <m:r>
          <m:t>λ</m:t>
        </m:r>
        <m:r>
          <m:rPr>
            <m:sty m:val="p"/>
          </m:rPr>
          <m:t>+</m:t>
        </m:r>
        <m:r>
          <m:t>2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ν</m:t>
        </m:r>
        <m:r>
          <m:rPr>
            <m:sty m:val="p"/>
          </m:rPr>
          <m:t>)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ν</m:t>
            </m:r>
            <m:r>
              <m:t>E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ν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ν</m:t>
            </m:r>
            <m:r>
              <m:rPr>
                <m:sty m:val="p"/>
              </m:rPr>
              <m:t>)</m:t>
            </m:r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ν</m:t>
            </m:r>
            <m:r>
              <m:rPr>
                <m:sty m:val="p"/>
              </m:rPr>
              <m:t>)</m:t>
            </m:r>
          </m:den>
        </m:f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ساختاری: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λ</m:t>
        </m:r>
        <m:r>
          <m:t>e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r>
          <m:t>2</m:t>
        </m:r>
        <m:r>
          <m:t>μ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r>
          <m:t>β</m:t>
        </m:r>
        <m:r>
          <m:t>θ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+</m:t>
        </m:r>
        <m:r>
          <m:t>u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sty m:val="p"/>
              </m:rPr>
              <m:t>,</m:t>
            </m:r>
            <m:r>
              <m:t>z</m:t>
            </m:r>
          </m:sub>
        </m:sSub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انرژی (لرد–شولمن):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t>z</m:t>
                  </m:r>
                </m:sub>
              </m:sSub>
            </m:e>
          </m:d>
        </m:oMath>
      </m:oMathPara>
    </w:p>
    <w:p>
      <w:pPr>
        <w:bidi/>
      </w:pP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300</m:t>
        </m:r>
      </m:oMath>
      <w:r>
        <w:rPr>
          <w:rtl/>
        </w:rPr>
        <w:t xml:space="preserve"> </w:t>
      </w:r>
      <w:r>
        <w:rPr>
          <w:rtl/>
        </w:rPr>
        <w:t xml:space="preserve">K. اگر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فوریه. چهار نظریه: جدول ۴-پ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CH4_SECTIONS_4_19_4_20_FA_R1.md</w:t>
      </w:r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شرایط مرزی:</w:t>
      </w:r>
      <w:r>
        <w:rPr>
          <w:rtl/>
        </w:rPr>
        <w:t xml:space="preserve"> </w:t>
      </w:r>
      <w:r>
        <w:rPr>
          <w:rtl/>
        </w:rPr>
        <w:t xml:space="preserve">داخل: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(یا تپ گاوسی، یا شار) و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tl/>
        </w:rPr>
        <w:t xml:space="preserve">؛ بیرون: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k</m:t>
        </m:r>
        <m:sSub>
          <m:e>
            <m:r>
              <m:t>θ</m:t>
            </m:r>
          </m:e>
          <m:sub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؛ دو انتها:</w:t>
      </w:r>
      <w:r>
        <w:rPr>
          <w:rtl/>
        </w:rP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,</m:t>
            </m:r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 تکیه‌گاه S/F/C/R؛ مرز لایه‌ها: پیوستگی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k</m:t>
        </m:r>
        <m:sSub>
          <m:e>
            <m:r>
              <m:t>θ</m:t>
            </m:r>
          </m:e>
          <m:sub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u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w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r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(با جملهٔ حرارتی) و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ضریب همرفت و مرزها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LSTE_solver_R11.m</w:t>
      </w:r>
      <w:r>
        <w:rPr>
          <w:rtl/>
        </w:rPr>
        <w:t xml:space="preserve"> </w:t>
      </w:r>
      <w:r>
        <w:rPr>
          <w:rtl/>
        </w:rPr>
        <w:t xml:space="preserve">بخش ۴-۲ (قیدها).</w:t>
      </w:r>
    </w:p>
    <w:p>
      <w:pPr>
        <w:bidi/>
      </w:pPr>
      <w:r>
        <w:rPr>
          <w:b/>
          <w:bCs/>
          <w:rtl/>
        </w:rPr>
        <w:t xml:space="preserve">مدل ماده و تخلخل (در فصل ۳ نیست یا فقط خلاصه است):</w:t>
      </w:r>
      <w:r>
        <w:rPr>
          <w:rtl/>
        </w:rPr>
        <w:t xml:space="preserve"> </w:t>
      </w:r>
      <w:r>
        <w:rPr>
          <w:rtl/>
        </w:rPr>
        <w:t xml:space="preserve">- هالپین–تسای: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G</m:t>
                </m:r>
                <m:r>
                  <m:t>P</m:t>
                </m:r>
                <m:r>
                  <m:t>L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E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E</m:t>
                </m:r>
              </m:e>
              <m:sub>
                <m:r>
                  <m:t>G</m:t>
                </m:r>
                <m:r>
                  <m:t>P</m:t>
                </m:r>
                <m:r>
                  <m:t>L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E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t>ξ</m:t>
            </m:r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  <m:r>
              <m:t>η</m:t>
            </m:r>
            <m:r>
              <m:t>V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η</m:t>
            </m:r>
            <m:r>
              <m:t>V</m:t>
            </m:r>
          </m:den>
        </m:f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rtl/>
        </w:rPr>
        <w:t xml:space="preserve">؛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کسر حجمی:</w:t>
      </w:r>
      <w:r>
        <w:rPr>
          <w:rtl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W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ρ</m:t>
                </m:r>
              </m:e>
              <m:sub>
                <m:r>
                  <m:t>G</m:t>
                </m:r>
                <m:r>
                  <m:t>P</m:t>
                </m:r>
                <m:r>
                  <m:t>L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ρ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)</m:t>
            </m:r>
          </m:den>
        </m:f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رسانایی با آستانهٔ نفوذ: برای</w:t>
      </w:r>
      <w:r>
        <w:rPr>
          <w:rtl/>
        </w:rPr>
        <w:t xml:space="preserve"> </w:t>
      </w:r>
      <m:oMath>
        <m:r>
          <m:t>V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t>1667</m:t>
        </m:r>
      </m:oMath>
      <w:r>
        <w:rPr>
          <w:rtl/>
        </w:rPr>
        <w:t xml:space="preserve">، پس آستانه</w:t>
      </w:r>
      <w:r>
        <w:rPr>
          <w:rtl/>
        </w:rPr>
        <w:t xml:space="preserve"> </w:t>
      </w:r>
      <m:oMath>
        <m:r>
          <m:t>V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):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γ</m:t>
                    </m:r>
                  </m:sup>
                </m:sSup>
              </m:num>
              <m:den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G</m:t>
                    </m:r>
                    <m:r>
                      <m:t>P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k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p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tl/>
        </w:rPr>
        <w:t xml:space="preserve">؛ در غیر این‌صورت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تخلخل: ضریب جرمی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ζ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اولیه است؛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نقطه‌ای؛</w:t>
      </w:r>
      <w:r>
        <w:rPr>
          <w:rtl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s</m:t>
            </m:r>
          </m:sub>
        </m:sSub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، و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الگوها (با</w:t>
      </w:r>
      <w:r>
        <w:rPr>
          <w:rtl/>
        </w:rPr>
        <w:t xml:space="preserve"> </w:t>
      </w:r>
      <m:oMath>
        <m:r>
          <m:t>ζ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rPr>
          <w:rtl/>
        </w:rPr>
        <w:t xml:space="preserve">): UD: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</m:oMath>
      <w:r>
        <w:rPr>
          <w:rtl/>
        </w:rPr>
        <w:t xml:space="preserve">؛ O: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r>
          <m:t>π</m:t>
        </m:r>
        <m:r>
          <m:t>ζ</m:t>
        </m:r>
      </m:oMath>
      <w:r>
        <w:rPr>
          <w:rtl/>
        </w:rPr>
        <w:t xml:space="preserve">؛ X: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π</m:t>
        </m:r>
        <m:r>
          <m:t>ζ</m:t>
        </m:r>
        <m:r>
          <m:rPr>
            <m:sty m:val="p"/>
          </m:rPr>
          <m:t>)</m:t>
        </m:r>
      </m:oMath>
      <w:r>
        <w:rPr>
          <w:rtl/>
        </w:rPr>
        <w:t xml:space="preserve">؛ V:</w:t>
      </w:r>
      <w:r>
        <w:rPr>
          <w:rtl/>
        </w:rPr>
        <w:t xml:space="preserve"> </w:t>
      </w:r>
      <m:oMath>
        <m:r>
          <m:t>2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t>ζ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tl/>
        </w:rPr>
        <w:t xml:space="preserve">؛ A:</w:t>
      </w:r>
      <w:r>
        <w:rPr>
          <w:rtl/>
        </w:rPr>
        <w:t xml:space="preserve"> </w:t>
      </w:r>
      <m:oMath>
        <m:r>
          <m:t>2</m:t>
        </m:r>
        <m:sSub>
          <m:e>
            <m: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t>ζ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سپس برش به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tl/>
        </w:rPr>
        <w:t xml:space="preserve">.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0.8604</m:t>
        </m:r>
      </m:oMath>
      <w:r>
        <w:rPr>
          <w:rtl/>
        </w:rPr>
        <w:t xml:space="preserve"> </w:t>
      </w:r>
      <w:r>
        <w:rPr>
          <w:rtl/>
        </w:rPr>
        <w:t xml:space="preserve">مرجع (چون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t>m</m:t>
            </m:r>
            <m:r>
              <m:t>3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). ثابت‌های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عددی حل می‌شوند،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5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بسته‌اند.</w:t>
      </w:r>
      <w:r>
        <w:rPr>
          <w:rtl/>
        </w:rPr>
        <w:t xml:space="preserve"> </w:t>
      </w:r>
      <w:r>
        <w:rPr>
          <w:rtl/>
        </w:rPr>
        <w:t xml:space="preserve">- توزیع گرافن در لایه</w:t>
      </w:r>
      <w:r>
        <w:rPr>
          <w:rtl/>
        </w:rPr>
        <w:t xml:space="preserve"> </w:t>
      </w:r>
      <m:oMath>
        <m:r>
          <m:t>e</m:t>
        </m:r>
      </m:oMath>
      <w:r>
        <w:rPr>
          <w:rtl/>
        </w:rPr>
        <w:t xml:space="preserve">: UD</w:t>
      </w:r>
      <w:r>
        <w:rPr>
          <w:rtl/>
        </w:rPr>
        <w:t xml:space="preserve"> </w:t>
      </w:r>
      <m:oMath>
        <m:r>
          <m:t>W</m:t>
        </m:r>
      </m:oMath>
      <w:r>
        <w:rPr>
          <w:rtl/>
        </w:rPr>
        <w:t xml:space="preserve">؛ الگوی A:</w:t>
      </w:r>
      <w:r>
        <w:rPr>
          <w:rtl/>
        </w:rP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W</m:t>
            </m:r>
            <m:r>
              <m:rPr>
                <m:sty m:val="p"/>
              </m:rPr>
              <m:t>(</m:t>
            </m:r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(خطی کاهشی از داخل به بیرون)؛ بقیه در کد.</w:t>
      </w:r>
    </w:p>
    <w:bookmarkEnd w:id="31"/>
    <w:bookmarkStart w:id="32" w:name="روش-حل"/>
    <w:p>
      <w:pPr>
        <w:pStyle w:val="Heading2"/>
        <w:bidi/>
      </w:pPr>
      <w:r>
        <w:rPr>
          <w:rtl/>
        </w:rPr>
        <w:t xml:space="preserve">۴. روش حل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گسسته‌سازی مکانی — DQM لایه‌ای.</w:t>
      </w:r>
      <w:r>
        <w:rPr>
          <w:rtl/>
        </w:rPr>
        <w:t xml:space="preserve"> </w:t>
      </w:r>
      <w:r>
        <w:rPr>
          <w:rtl/>
        </w:rPr>
        <w:t xml:space="preserve">هر لایه شبکهٔ چبیشف–گاوس–لوباتوی شعاعی (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rPr>
          <w:rtl/>
        </w:rPr>
        <w:t xml:space="preserve">) و یک شبکهٔ محوری مشترک (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rPr>
          <w:rtl/>
        </w:rPr>
        <w:t xml:space="preserve">). وزن‌ها: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  <m:r>
              <m:t>M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rPr>
          <w:rtl/>
        </w:rPr>
        <w:t xml:space="preserve">، مشتق دوم</w:t>
      </w:r>
      <w:r>
        <w:rPr>
          <w:rtl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rPr>
          <w:rtl/>
        </w:rPr>
        <w:t xml:space="preserve">. ردیف‌های درونی = معادلات حاکم در هر گره (هم‌مکانی)؛ ردیف‌های مرزی و مرز لایه‌ها = قیدهای جبری (</w:t>
      </w:r>
      <m:oMath>
        <m:r>
          <m:rPr>
            <m:sty m:val="bi"/>
          </m:rPr>
          <m:t>M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آن‌ها صفر).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مونتاژ.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  <m:acc>
          <m:accPr>
            <m:chr m:val="̈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C</m:t>
        </m:r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</m:oMath>
      <w:r>
        <w:rPr>
          <w:rtl/>
        </w:rPr>
        <w:t xml:space="preserve">(عملگر طبیعی). مقیاس‌دهی سطری: هر سطر بر بزرگ‌ترین ضریبش تقسیم می‌شود (شرط‌پذیری از ~10⁻²⁴ به ~10⁻¹⁰؛ در اجرای مرجع rcond≈6.5×10⁻¹⁰). حتماً ردیف سمت راست هم با همان ضریب مقیاس شود (</w:t>
      </w:r>
      <w:r>
        <w:rPr>
          <w:rStyle w:val="VerbatimChar"/>
          <w:rtl/>
        </w:rPr>
        <w:t xml:space="preserve">rs_Tin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rs_Pin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زمان — نیومارک به شکل جابه‌جایی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δ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tl/>
        </w:rPr>
        <w:t xml:space="preserve">، بدون میرایی عددی):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  <m:r>
              <m:rPr>
                <m:sty m:val="p"/>
              </m:rPr>
              <m:t>Δ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β</m:t>
            </m:r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β</m:t>
            </m:r>
          </m:den>
        </m:f>
        <m:r>
          <m:rPr>
            <m:sty m:val="p"/>
          </m:rPr>
          <m:t>−</m:t>
        </m:r>
        <m:r>
          <m:t>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β</m:t>
            </m:r>
          </m:den>
        </m:f>
        <m:r>
          <m:rPr>
            <m:sty m:val="p"/>
          </m:rPr>
          <m:t>−</m:t>
        </m:r>
        <m:r>
          <m:t>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δ</m:t>
            </m:r>
          </m:num>
          <m:den>
            <m:r>
              <m:t>β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)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؛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K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یک بار LU می‌شود و در هر گام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i"/>
              </m:rP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[</m:t>
        </m:r>
        <m:r>
          <m:rPr>
            <m:sty m:val="bi"/>
          </m:rPr>
          <m:t>F</m:t>
        </m:r>
        <m:r>
          <m:rPr>
            <m:sty m:val="p"/>
          </m:rPr>
          <m:t>+</m:t>
        </m:r>
        <m:r>
          <m:rPr>
            <m:sty m:val="bi"/>
          </m:rPr>
          <m:t>M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bi"/>
          </m:rP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acc>
          <m:accPr>
            <m:chr m:val="̈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C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bi"/>
          </m:rP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acc>
          <m:accPr>
            <m:chr m:val="̈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(محک‌های هدایت) این دقیقاً قاعدهٔ ذوزنقه‌ای/کرانک–نیکلسون است.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بازیابی تنش:</w:t>
      </w:r>
      <w:r>
        <w:rPr>
          <w:rtl/>
        </w:rPr>
        <w:t xml:space="preserve"> </w:t>
      </w:r>
      <w:r>
        <w:rPr>
          <w:rtl/>
        </w:rPr>
        <w:t xml:space="preserve">از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ساختاری با خواص ثابت هر لایه (پس تنش حلقوی/محوری از مرتبهٔ اول در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همگراست).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خودآزمایی:</w:t>
      </w:r>
      <w:r>
        <w:rPr>
          <w:rtl/>
        </w:rPr>
        <w:t xml:space="preserve"> </w:t>
      </w:r>
      <w:r>
        <w:rPr>
          <w:rtl/>
        </w:rPr>
        <w:t xml:space="preserve">حل ایستا</w:t>
      </w:r>
      <w:r>
        <w:rPr>
          <w:rtl/>
        </w:rPr>
        <w:t xml:space="preserve"> </w:t>
      </w:r>
      <m:oMath>
        <m:r>
          <m:rPr>
            <m:sty m:val="bi"/>
          </m:rPr>
          <m:t>K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در ابتدای هر اجرا چاپ می‌شود (برای مرجع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t>587.76</m:t>
        </m:r>
      </m:oMath>
      <w:r>
        <w:rPr>
          <w:rtl/>
        </w:rPr>
        <w:t xml:space="preserve"> </w:t>
      </w:r>
      <w:r>
        <w:rPr>
          <w:rtl/>
        </w:rPr>
        <w:t xml:space="preserve">K).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زمان اجرا:</w:t>
      </w:r>
      <w:r>
        <w:rPr>
          <w:rtl/>
        </w:rPr>
        <w:t xml:space="preserve"> </w:t>
      </w:r>
      <w:r>
        <w:rPr>
          <w:rtl/>
        </w:rPr>
        <w:t xml:space="preserve">۳۰۰۰ مجهول، ۶۰۰۰ گام: حدود ۱۱۷ ثانیه (فقط حلقهٔ نیومارک)؛ مونتاژ برداری‌شده (R9) ≈ ۲٫۱ برابر سریع‌تر از R8.</w:t>
      </w:r>
    </w:p>
    <w:p>
      <w:pPr>
        <w:bidi/>
      </w:pPr>
      <w:r>
        <w:rPr>
          <w:b/>
          <w:bCs/>
          <w:rtl/>
        </w:rPr>
        <w:t xml:space="preserve">آنچه حل‌گر ندارد (محدودیت‌ها — در فصل ۵ آمده):</w:t>
      </w:r>
      <w:r>
        <w:rPr>
          <w:rtl/>
        </w:rPr>
        <w:t xml:space="preserve"> </w:t>
      </w:r>
      <w:r>
        <w:rPr>
          <w:rtl/>
        </w:rPr>
        <w:t xml:space="preserve">تکیه‌گاه F و R در گذرا ناپایدارند (مودهای مصنوعی انتها) پس فقط S و C؛ خواص ثابت در هر لایه؛ GN-III با شرط مرزی استاندارد شار.</w:t>
      </w:r>
    </w:p>
    <w:bookmarkEnd w:id="32"/>
    <w:bookmarkStart w:id="33" w:name="بیبعدسازی-و-فرمولهای-تبدیل"/>
    <w:p>
      <w:pPr>
        <w:pStyle w:val="Heading2"/>
        <w:bidi/>
      </w:pPr>
      <w:r>
        <w:rPr>
          <w:rtl/>
        </w:rPr>
        <w:t xml:space="preserve">۵. بی‌بعدسازی و فرمول‌های تبدیل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 (جدول ۴-۱ فصل)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نکته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</w:t>
            </w:r>
          </w:p>
        </w:tc>
        <w:tc>
          <w:tcPr/>
          <w:p>
            <w:pPr>
              <w:pStyle w:val="Compact"/>
              <w:bidi/>
            </w:pPr>
            <m:oMath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t>t</m:t>
              </m:r>
              <m:r>
                <m:rPr>
                  <m:sty m:val="p"/>
                </m:rPr>
                <m:t>/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مقیاس طول = ضخامت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نه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(اسکریپت‌های قدیمی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_archive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بودند)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سطح داخلی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هر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فراجهش واقعی است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ξ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</w:pP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t>α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هشدار §۸-۴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α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هشدار §۸-۴</w:t>
            </w:r>
          </w:p>
        </w:tc>
      </w:tr>
    </w:tbl>
    <w:p>
      <w:pPr>
        <w:bidi/>
      </w:pPr>
      <w:r>
        <w:rPr>
          <w:rtl/>
        </w:rPr>
        <w:t xml:space="preserve">نکتهٔ پیش‌فرض: «نقطهٔ میانی» = لایهٔ ۴، گرهٔ شعاعیِ ۸ از ۱۵ (</w:t>
      </w:r>
      <m:oMath>
        <m:r>
          <m:t>r</m:t>
        </m:r>
        <m:r>
          <m:rPr>
            <m:sty m:val="p"/>
          </m:rPr>
          <m:t>=</m:t>
        </m:r>
        <m:r>
          <m:t>1.25</m:t>
        </m:r>
      </m:oMath>
      <w:r>
        <w:rPr>
          <w:rtl/>
        </w:rPr>
        <w:t xml:space="preserve"> </w:t>
      </w:r>
      <w:r>
        <w:rPr>
          <w:rtl/>
        </w:rPr>
        <w:t xml:space="preserve">m،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دقیقاً) و گرهٔ ۶ از ۱۱ محوری (</w:t>
      </w:r>
      <m:oMath>
        <m:r>
          <m:t>z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).</w:t>
      </w:r>
    </w:p>
    <w:bookmarkEnd w:id="33"/>
    <w:bookmarkStart w:id="34" w:name="X2aa8e9b1bec60cf3b587782de440903d0a6f5ac"/>
    <w:p>
      <w:pPr>
        <w:pStyle w:val="Heading2"/>
        <w:bidi/>
      </w:pPr>
      <w:r>
        <w:rPr>
          <w:rtl/>
        </w:rPr>
        <w:t xml:space="preserve">۶. معادلهٔ موج حرارتی در بخش ۴-۱۷ (پاسخ پرسش ۳)</w:t>
      </w:r>
    </w:p>
    <w:p>
      <w:pPr>
        <w:bidi/>
      </w:pPr>
      <w:r>
        <w:rPr>
          <w:rtl/>
        </w:rPr>
        <w:t xml:space="preserve">بخش ۴-۱۷ معادله‌ای را</w:t>
      </w:r>
      <w:r>
        <w:rPr>
          <w:rtl/>
        </w:rPr>
        <w:t xml:space="preserve"> </w:t>
      </w:r>
      <w:r>
        <w:rPr>
          <w:b/>
          <w:bCs/>
          <w:rtl/>
        </w:rPr>
        <w:t xml:space="preserve">صراحتاً نمی‌نویسد</w:t>
      </w:r>
      <w:r>
        <w:rPr>
          <w:rtl/>
        </w:rPr>
        <w:t xml:space="preserve">؛ منظور همان</w:t>
      </w:r>
      <w:r>
        <w:rPr>
          <w:rtl/>
        </w:rPr>
        <w:t xml:space="preserve"> </w:t>
      </w:r>
      <w:r>
        <w:rPr>
          <w:b/>
          <w:bCs/>
          <w:rtl/>
        </w:rPr>
        <w:t xml:space="preserve">معادلهٔ تلگراف (انتقال حرارت هذلولوی/کاتانئو–ورنوته)</w:t>
      </w:r>
      <w:r>
        <w:rPr>
          <w:rtl/>
        </w:rPr>
        <w:t xml:space="preserve"> </w:t>
      </w:r>
      <w:r>
        <w:rPr>
          <w:rtl/>
        </w:rPr>
        <w:t xml:space="preserve">است که از قانون شار لرد–شولمن می‌آید:</w:t>
      </w:r>
    </w:p>
    <w:p>
      <w:pPr>
        <w:bidi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t>  </m:t>
          </m:r>
          <m:r>
            <m:rPr>
              <m:nor/>
              <m:sty m:val="p"/>
            </m:rPr>
            <m:t>و</m:t>
          </m:r>
          <m:r>
            <m:t>  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t>ρ</m:t>
          </m:r>
          <m:r>
            <m:t>c</m:t>
          </m:r>
          <m:r>
            <m:t> 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حذف</w:t>
      </w:r>
      <w:r>
        <w:rPr>
          <w:rtl/>
        </w:rPr>
        <w:t xml:space="preserve"> </w:t>
      </w:r>
      <m:oMath>
        <m:r>
          <m:rPr>
            <m:sty m:val="bi"/>
          </m:rPr>
          <m:t>q</m:t>
        </m:r>
      </m:oMath>
      <w:r>
        <w:rPr>
          <w:rtl/>
        </w:rPr>
        <w:t xml:space="preserve"> </w:t>
      </w:r>
      <w:r>
        <w:rPr>
          <w:rtl/>
        </w:rPr>
        <w:t xml:space="preserve">(و کنار گذاشتن جفت‌شدگی، که ~۱٪ اثر دارد):</w:t>
      </w:r>
    </w:p>
    <w:p>
      <w:pPr>
        <w:bidi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r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 </m:t>
              </m:r>
            </m:e>
          </m:borderBox>
        </m:oMath>
      </m:oMathPara>
    </w:p>
    <w:p>
      <w:pPr>
        <w:bidi/>
      </w:pPr>
      <w:r>
        <w:rPr>
          <w:rtl/>
        </w:rPr>
        <w:t xml:space="preserve">که معادلهٔ موجِ میرا (تلگراف) است؛ در شکل کامل ممزوج جمله‌های</w:t>
      </w:r>
      <w:r>
        <w:rPr>
          <w:rtl/>
        </w:rP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e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ρ</m:t>
        </m:r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به سمت چپ اضافه می‌شود. در شکل بی‌بعد (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t</m:t>
        </m:r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rPr>
          <w:rtl/>
        </w:rPr>
        <w:t xml:space="preserve">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p>
          <m:r>
            <m:t>θ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ویژگی‌ها (اعداد مرجع):</w:t>
      </w:r>
      <w:r>
        <w:rPr>
          <w:rtl/>
        </w:rPr>
        <w:t xml:space="preserve"> </w:t>
      </w:r>
      <w:r>
        <w:rPr>
          <w:rtl/>
        </w:rPr>
        <w:t xml:space="preserve">- سرعت انتشار</w:t>
      </w:r>
      <w:r>
        <w:rPr>
          <w:rtl/>
        </w:rPr>
        <w:t xml:space="preserve"> </w:t>
      </w:r>
      <m:oMath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=</m:t>
        </m:r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m/s (در متغیرهای بی‌بعد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  <m:r>
          <m:rPr>
            <m:sty m:val="p"/>
          </m:rPr>
          <m:t>=</m:t>
        </m:r>
        <m:r>
          <m:t>2.58</m:t>
        </m:r>
      </m:oMath>
      <w:r>
        <w:rPr>
          <w:rtl/>
        </w:rPr>
        <w:t xml:space="preserve"> </w:t>
      </w:r>
      <w:r>
        <w:rPr>
          <w:rtl/>
        </w:rPr>
        <w:t xml:space="preserve">ضخامت به‌ازای هر واحد Fo) — از معادلهٔ فوریه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که سرعت بی‌نهایت دارد متمایز است.</w:t>
      </w:r>
      <w:r>
        <w:rPr>
          <w:rtl/>
        </w:rPr>
        <w:t xml:space="preserve"> </w:t>
      </w:r>
      <w:r>
        <w:rPr>
          <w:rtl/>
        </w:rPr>
        <w:t xml:space="preserve">- میرایی پیشانی: دامنه با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tl/>
        </w:rPr>
        <w:t xml:space="preserve"> </w:t>
      </w:r>
      <w:r>
        <w:rPr>
          <w:rtl/>
        </w:rPr>
        <w:t xml:space="preserve">(یا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t>v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tl/>
        </w:rPr>
        <w:t xml:space="preserve">) کم می‌شود؛ برای عبور از جداره</w:t>
      </w:r>
      <w:r>
        <w:rPr>
          <w:rtl/>
        </w:rPr>
        <w:t xml:space="preserve"> </w:t>
      </w:r>
      <m:oMath>
        <m:r>
          <m:rPr>
            <m:sty m:val="p"/>
          </m:rPr>
          <m:t>×</m:t>
        </m:r>
        <m:r>
          <m:t>0.275</m:t>
        </m:r>
      </m:oMath>
      <w:r>
        <w:rPr>
          <w:rtl/>
        </w:rPr>
        <w:t xml:space="preserve">، و در استوانه ضریب هندسی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</m:e>
        </m:rad>
      </m:oMath>
      <w:r>
        <w:rPr>
          <w:rtl/>
        </w:rPr>
        <w:t xml:space="preserve"> </w:t>
      </w:r>
      <w:r>
        <w:rPr>
          <w:rtl/>
        </w:rPr>
        <w:t xml:space="preserve">نیز اعمال می‌شود (قانون پرتویی که صحت‌سنجی ۰٫۱۶٪ با آن تطبیق دارد).</w:t>
      </w:r>
      <w:r>
        <w:rPr>
          <w:rtl/>
        </w:rPr>
        <w:t xml:space="preserve"> </w:t>
      </w:r>
      <w:r>
        <w:rPr>
          <w:rtl/>
        </w:rPr>
        <w:t xml:space="preserve">- رژیم: برای</w:t>
      </w:r>
      <w:r>
        <w:rPr>
          <w:rtl/>
        </w:rPr>
        <w:t xml:space="preserve"> </w:t>
      </w:r>
      <m:oMath>
        <m:r>
          <m:t>ω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رفتار موجی، برای</w:t>
      </w:r>
      <w:r>
        <w:rPr>
          <w:rtl/>
        </w:rPr>
        <w:t xml:space="preserve"> </w:t>
      </w:r>
      <m:oMath>
        <m:r>
          <m:t>ω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≪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پخشی. مرز عدد موج:</w:t>
      </w:r>
      <w:r>
        <w:rPr>
          <w:rtl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2.6</m:t>
        </m:r>
      </m:oMath>
      <w:r>
        <w:rPr>
          <w:rtl/>
        </w:rPr>
        <w:t xml:space="preserve"> </w:t>
      </w:r>
      <w:r>
        <w:rPr>
          <w:rtl/>
        </w:rPr>
        <w:t xml:space="preserve">rad/m؛ جداره</w:t>
      </w:r>
      <w:r>
        <w:rPr>
          <w:rtl/>
        </w:rPr>
        <w:t xml:space="preserve"> </w:t>
      </w:r>
      <m:oMath>
        <m:r>
          <m:t>q</m:t>
        </m:r>
        <m:r>
          <m:rPr>
            <m:sty m:val="p"/>
          </m:rPr>
          <m:t>∼</m:t>
        </m:r>
        <m:r>
          <m:t>π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6.3</m:t>
        </m:r>
      </m:oMath>
      <w:r>
        <w:rPr>
          <w:rtl/>
        </w:rPr>
        <w:t xml:space="preserve"> </w:t>
      </w:r>
      <w:r>
        <w:rPr>
          <w:rtl/>
        </w:rPr>
        <w:t xml:space="preserve">rad/m بالاتر از آن است.</w:t>
      </w:r>
    </w:p>
    <w:p>
      <w:pPr>
        <w:bidi/>
      </w:pPr>
      <w:r>
        <w:rPr>
          <w:b/>
          <w:bCs/>
          <w:rtl/>
        </w:rPr>
        <w:t xml:space="preserve">چرا تپ گاوسیِ ۴-۱۷ موجی رفتار می‌کند:</w:t>
      </w:r>
      <w:r>
        <w:rPr>
          <w:rtl/>
        </w:rPr>
        <w:t xml:space="preserve"> </w:t>
      </w:r>
      <w:r>
        <w:rPr>
          <w:rtl/>
        </w:rPr>
        <w:t xml:space="preserve">ورودی</w:t>
      </w:r>
      <w:r>
        <w:rPr>
          <w:rtl/>
        </w:rP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g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300</m:t>
        </m:r>
      </m:oMath>
      <w:r>
        <w:rPr>
          <w:rtl/>
        </w:rPr>
        <w:t xml:space="preserve"> </w:t>
      </w:r>
      <w:r>
        <w:rPr>
          <w:rtl/>
        </w:rPr>
        <w:t xml:space="preserve">s،</w:t>
      </w:r>
      <w:r>
        <w:rPr>
          <w:rtl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90</m:t>
        </m:r>
      </m:oMath>
      <w:r>
        <w:rPr>
          <w:rtl/>
        </w:rPr>
        <w:t xml:space="preserve"> </w:t>
      </w:r>
      <w:r>
        <w:rPr>
          <w:rtl/>
        </w:rPr>
        <w:t xml:space="preserve">s (در Fo: مرکز 0.108،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F</m:t>
            </m:r>
            <m:r>
              <m:t>o</m:t>
            </m:r>
          </m:sub>
        </m:sSub>
        <m:r>
          <m:rPr>
            <m:sty m:val="p"/>
          </m:rPr>
          <m:t>=</m:t>
        </m:r>
        <m:r>
          <m:t>0.032</m:t>
        </m:r>
      </m:oMath>
      <w:r>
        <w:rPr>
          <w:rtl/>
        </w:rPr>
        <w:t xml:space="preserve">، پهنای نیم‌ارتفاع ۲۱۲ s). فرکانس غالب</w:t>
      </w:r>
      <w:r>
        <w:rPr>
          <w:rtl/>
        </w:rPr>
        <w:t xml:space="preserve"> </w:t>
      </w:r>
      <m:oMath>
        <m:r>
          <m:t>ω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σ</m:t>
        </m:r>
      </m:oMath>
      <w:r>
        <w:rPr>
          <w:rtl/>
        </w:rPr>
        <w:t xml:space="preserve"> </w:t>
      </w:r>
      <w:r>
        <w:rPr>
          <w:rtl/>
        </w:rPr>
        <w:t xml:space="preserve">پس</w:t>
      </w:r>
      <w:r>
        <w:rPr>
          <w:rtl/>
        </w:rPr>
        <w:t xml:space="preserve"> </w:t>
      </w:r>
      <m:oMath>
        <m:r>
          <m:t>ω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σ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&gt;</m:t>
        </m:r>
        <m:r>
          <m:t>1</m:t>
        </m:r>
      </m:oMath>
      <w:r>
        <w:rPr>
          <w:rtl/>
        </w:rPr>
        <w:t xml:space="preserve">؛ پهنای مکانی تپ</w:t>
      </w:r>
      <w:r>
        <w:rPr>
          <w:rtl/>
        </w:rPr>
        <w:t xml:space="preserve"> </w:t>
      </w:r>
      <m:oMath>
        <m:r>
          <m:t>v</m:t>
        </m:r>
        <m:r>
          <m:t>σ</m:t>
        </m:r>
        <m:r>
          <m:rPr>
            <m:sty m:val="p"/>
          </m:rPr>
          <m:t>=</m:t>
        </m:r>
        <m:r>
          <m:t>0.042</m:t>
        </m:r>
      </m:oMath>
      <w:r>
        <w:rPr>
          <w:rtl/>
        </w:rPr>
        <w:t xml:space="preserve"> </w:t>
      </w:r>
      <w:r>
        <w:rPr>
          <w:rtl/>
        </w:rPr>
        <w:t xml:space="preserve">m ≈ ۸٪ ضخامت، پس بستهٔ موجی همدوس باقی می‌ماند. زمان رسیدن قله به میانهٔ جداره: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r>
          <m:t>0.25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540</m:t>
        </m:r>
        <m:r>
          <m:rPr>
            <m:sty m:val="p"/>
          </m:rPr>
          <m:t>=</m:t>
        </m:r>
        <m:r>
          <m:t>840</m:t>
        </m:r>
      </m:oMath>
      <w:r>
        <w:rPr>
          <w:rtl/>
        </w:rPr>
        <w:t xml:space="preserve"> </w:t>
      </w:r>
      <w:r>
        <w:rPr>
          <w:rtl/>
        </w:rPr>
        <w:t xml:space="preserve">s ⇒ Fo ≈ 0.30 (متن: 0.31 ✓). زیر فوریه همان تپ پخش و زودتر/ضعیف‌تر می‌رسد (قله 0.195 در Fo≈0.18). نسبت قله‌ها</w:t>
      </w:r>
      <w:r>
        <w:rPr>
          <w:rtl/>
        </w:rPr>
        <w:t xml:space="preserve"> </w:t>
      </w:r>
      <m:oMath>
        <m:r>
          <m:t>0.478</m:t>
        </m:r>
        <m:r>
          <m:rPr>
            <m:sty m:val="p"/>
          </m:rPr>
          <m:t>/</m:t>
        </m:r>
        <m:r>
          <m:t>0.195</m:t>
        </m:r>
        <m:r>
          <m:rPr>
            <m:sty m:val="p"/>
          </m:rPr>
          <m:t>=</m:t>
        </m:r>
        <m:r>
          <m:t>2.45</m:t>
        </m:r>
      </m:oMath>
      <w:r>
        <w:rPr>
          <w:rtl/>
        </w:rPr>
        <w:t xml:space="preserve"> </w:t>
      </w:r>
      <w:r>
        <w:rPr>
          <w:rtl/>
        </w:rPr>
        <w:t xml:space="preserve">(«دو‌ونیم برابر»).</w:t>
      </w:r>
    </w:p>
    <w:p>
      <w:pPr>
        <w:pStyle w:val="BlockText"/>
        <w:bidi/>
      </w:pPr>
      <w:r>
        <w:rPr>
          <w:rtl/>
        </w:rPr>
        <w:t xml:space="preserve">اگر خواستید، یک جمله و معادلهٔ بالا را مستقیم در ۴-۱۷ اضافه کنم (این بخش را فعلاً تغییر نداده‌ام).</w:t>
      </w:r>
    </w:p>
    <w:bookmarkEnd w:id="34"/>
    <w:bookmarkStart w:id="35" w:name="جزئیاتی-که-باید-بدانید"/>
    <w:p>
      <w:pPr>
        <w:pStyle w:val="Heading2"/>
        <w:bidi/>
      </w:pPr>
      <w:r>
        <w:rPr>
          <w:rtl/>
        </w:rPr>
        <w:t xml:space="preserve">۷. جزئیاتی که باید بدانید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تپ گاوسی در</w:t>
      </w:r>
      <w:r>
        <w:rPr>
          <w:b/>
          <w:bCs/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دقیقاً صفر نیست: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300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90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⇒ پرش اولیهٔ ≈ 1.16 K در سطح داخلی (۰٫۴٪ از ۳۰۰ K). ناچیز است ولی اگر پرسیدند بدانید. پیش‌فرض خود حل‌گر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است؛ کمپین</w:t>
      </w:r>
      <w:r>
        <w:rPr>
          <w:rtl/>
        </w:rPr>
        <w:t xml:space="preserve"> </w:t>
      </w:r>
      <m:oMath>
        <m:r>
          <m:t>300</m:t>
        </m:r>
        <m:r>
          <m:rPr>
            <m:sty m:val="p"/>
          </m:rPr>
          <m:t>/</m:t>
        </m:r>
        <m:r>
          <m:t>90</m:t>
        </m:r>
      </m:oMath>
      <w:r>
        <w:rPr>
          <w:rtl/>
        </w:rPr>
        <w:t xml:space="preserve"> </w:t>
      </w:r>
      <w:r>
        <w:rPr>
          <w:rtl/>
        </w:rPr>
        <w:t xml:space="preserve">را بازنویسی می‌کند.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تضاد نماد γ:</w:t>
      </w:r>
      <w:r>
        <w:rPr>
          <w:rtl/>
        </w:rPr>
        <w:t xml:space="preserve"> </w:t>
      </w:r>
      <w:r>
        <w:rPr>
          <w:rtl/>
        </w:rPr>
        <w:t xml:space="preserve">γ نیومارک (δ در متن) با توان نفوذ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در رسانایی GPL فرق دارد — در متن نیومارک را</w:t>
      </w:r>
      <w:r>
        <w:rPr>
          <w:rtl/>
        </w:rPr>
        <w:t xml:space="preserve"> </w:t>
      </w:r>
      <m:oMath>
        <m:r>
          <m:t>δ</m:t>
        </m:r>
      </m:oMath>
      <w:r>
        <w:rPr>
          <w:rtl/>
        </w:rPr>
        <w:t xml:space="preserve"> </w:t>
      </w:r>
      <w:r>
        <w:rPr>
          <w:rtl/>
        </w:rPr>
        <w:t xml:space="preserve">بنویسید.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بار فشار پله‌ای</w:t>
      </w:r>
      <w:r>
        <w:rPr>
          <w:rtl/>
        </w:rPr>
        <w:t xml:space="preserve"> </w:t>
      </w:r>
      <w:r>
        <w:rPr>
          <w:rtl/>
        </w:rPr>
        <w:t xml:space="preserve">است (نه تدریجی)؛ پس پاسخ مکانیکی نوسانی/اولیه دارد؛ گاهی «فراجهش مکانیکی» می‌بینید.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نوسانات پشت پیشانی</w:t>
      </w:r>
      <w:r>
        <w:rPr>
          <w:rtl/>
        </w:rPr>
        <w:t xml:space="preserve"> </w:t>
      </w:r>
      <w:r>
        <w:rPr>
          <w:rtl/>
        </w:rPr>
        <w:t xml:space="preserve">= پدیدهٔ گیبس DQM + نیومارک بدون میرایی؛ عمداً فیلتر نشده‌اند. اگر لازم شد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gam&gt;0.5</w:t>
      </w:r>
      <w:r>
        <w:rPr>
          <w:rtl/>
        </w:rPr>
        <w:t xml:space="preserve"> </w:t>
      </w:r>
      <w:r>
        <w:rPr>
          <w:rtl/>
        </w:rPr>
        <w:t xml:space="preserve">(و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bet=(γ+½)²/4</w:t>
      </w:r>
      <w:r>
        <w:rPr>
          <w:rtl/>
        </w:rPr>
        <w:t xml:space="preserve">) میرایی عددی می‌دهد.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مرز لایه‌ها پله‌های تنش حلقوی</w:t>
      </w:r>
      <w:r>
        <w:rPr>
          <w:rtl/>
        </w:rPr>
        <w:t xml:space="preserve"> </w:t>
      </w:r>
      <w:r>
        <w:rPr>
          <w:rtl/>
        </w:rPr>
        <w:t xml:space="preserve">می‌سازند (خواص ثابت در لایه)، پس الگوهای O,X,V,A پلکانی‌اند و UD هموار؛ نشانهٔ فیزیکی مدل لایه‌ایِ گسسته است.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همگرایی لایه‌ای مرتبهٔ اول است</w:t>
      </w:r>
      <w:r>
        <w:rPr>
          <w:rtl/>
        </w:rPr>
        <w:t xml:space="preserve"> </w:t>
      </w:r>
      <w:r>
        <w:rPr>
          <w:rtl/>
        </w:rPr>
        <w:t xml:space="preserve">(بخش ۴-۳-۳)؛ دما زودتر همگراست ولی تنش حلقوی/محوری به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حساس است. مرجع: ۷ لایه.</w:t>
      </w:r>
    </w:p>
    <w:p>
      <w:pPr>
        <w:pStyle w:val="Compact"/>
        <w:numPr>
          <w:ilvl w:val="0"/>
          <w:numId w:val="1003"/>
        </w:numPr>
        <w:bidi/>
      </w:pP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در ۴-۹:</w:t>
      </w:r>
      <w:r>
        <w:rPr>
          <w:rtl/>
        </w:rPr>
        <w:t xml:space="preserve"> </w:t>
      </w:r>
      <w:r>
        <w:rPr>
          <w:rtl/>
        </w:rPr>
        <w:t xml:space="preserve">متن می‌گوید «چهار زمان تخفیف 0.04, 0.15 و 0.44» — سه عدد نوشته شده؛ چهارم (0.87، مورد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C_TAU_087</w:t>
      </w:r>
      <w:r>
        <w:rPr>
          <w:rtl/>
        </w:rPr>
        <w:t xml:space="preserve">) یا فوریه است. جمله را اصلاح کنید.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نیومارک با</w:t>
      </w:r>
      <w:r>
        <w:rPr>
          <w:b/>
          <w:bCs/>
          <w:rtl/>
        </w:rP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معادل ذوزنقه‌ای است؛ در جدول ۴-۷ (T1) «نیومارک» و «کرانک–نیکلسون» همان‌اند.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نمونه‌برداری گام زمانی: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s با عبور موج ۱۰۸۰ s ⇒ ۱۰۸۰ گام در عبور؛ تپ گاوسی (</w:t>
      </w:r>
      <m:oMath>
        <m:r>
          <m:t>σ</m:t>
        </m:r>
        <m:r>
          <m:rPr>
            <m:sty m:val="p"/>
          </m:rPr>
          <m:t>=</m:t>
        </m:r>
        <m:r>
          <m:t>90</m:t>
        </m:r>
      </m:oMath>
      <w:r>
        <w:rPr>
          <w:rtl/>
        </w:rPr>
        <w:t xml:space="preserve"> </w:t>
      </w:r>
      <w:r>
        <w:rPr>
          <w:rtl/>
        </w:rPr>
        <w:t xml:space="preserve">s) ۹۰ گام. کافی؛ همگرایی تا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s.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دادهٔ خام فقط برای مواردِ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store_full_history=true</w:t>
      </w:r>
      <w:r>
        <w:rPr>
          <w:rtl/>
        </w:rPr>
        <w:t xml:space="preserve"> </w:t>
      </w:r>
      <w:r>
        <w:rPr>
          <w:rtl/>
        </w:rPr>
        <w:t xml:space="preserve">پروفایل‌های زمانی کامل دارد (C_</w:t>
      </w:r>
      <w:r>
        <w:rPr>
          <w:i/>
          <w:iCs/>
          <w:rtl/>
        </w:rPr>
        <w:t xml:space="preserve">, M_GAUSS_</w:t>
      </w:r>
      <w:r>
        <w:rPr>
          <w:rtl/>
        </w:rPr>
        <w:t xml:space="preserve">, T3_*, BASE)؛ بقیه فقط تاریخچهٔ نقطهٔ میانی و عکس‌های لحظه‌ای.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مقایسهٔ T2 (۴-۱۹) مسئلهٔ دیگری است</w:t>
      </w:r>
      <w:r>
        <w:rPr>
          <w:rtl/>
        </w:rPr>
        <w:t xml:space="preserve"> </w:t>
      </w:r>
      <w:r>
        <w:rPr>
          <w:rtl/>
        </w:rPr>
        <w:t xml:space="preserve">(فولادگونه،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0.08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tl/>
        </w:rPr>
        <w:t xml:space="preserve">، فقط هدایت فوریه،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rPr>
          <w:rtl/>
        </w:rPr>
        <w:t xml:space="preserve"> </w:t>
      </w:r>
      <w:r>
        <w:rPr>
          <w:rtl/>
        </w:rPr>
        <w:t xml:space="preserve">s) — اعدادش را با فصل نیامیزید.</w:t>
      </w:r>
    </w:p>
    <w:bookmarkEnd w:id="35"/>
    <w:bookmarkStart w:id="41" w:name="ناسازگاریها-و-تصمیمهای-لازم-پیش-از-دفاع"/>
    <w:p>
      <w:pPr>
        <w:pStyle w:val="Heading2"/>
        <w:bidi/>
      </w:pPr>
      <w:r>
        <w:rPr>
          <w:rtl/>
        </w:rPr>
        <w:t xml:space="preserve">۸. ناسازگاری‌ها و تصمیم‌های لازم پیش از دفاع</w:t>
      </w:r>
    </w:p>
    <w:bookmarkStart w:id="36" w:name="k-در-gn-iii-مهمترین-مورد"/>
    <w:p>
      <w:pPr>
        <w:pStyle w:val="Heading3"/>
        <w:bidi/>
      </w:pPr>
      <w:r>
        <w:rPr>
          <w:rtl/>
        </w:rPr>
        <w:t xml:space="preserve">۸-۱.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GN-III (مهم‌ترین مورد)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متن ۴-۲۰ (R4.4):</w:t>
      </w:r>
      <w:r>
        <w:rPr>
          <w:rtl/>
        </w:rPr>
        <w:t xml:space="preserve"> </w:t>
      </w:r>
      <w:r>
        <w:rPr>
          <w:rtl/>
        </w:rPr>
        <w:t xml:space="preserve">«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تا سرعت موجش با لرد–شولمن برابر شود».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اجرای واقعی (</w:t>
      </w:r>
      <w:r>
        <w:rPr>
          <w:rStyle w:val="VerbatimChar"/>
          <w:b/>
          <w:bCs/>
          <w:rtl/>
        </w:rPr>
        <w:t xml:space="preserve">run_ch4_campaign.ps1</w:t>
      </w:r>
      <w:r>
        <w:rPr>
          <w:b/>
          <w:bCs/>
          <w:rtl/>
        </w:rPr>
        <w:t xml:space="preserve">، مورد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T3_GN3</w:t>
      </w:r>
      <w:r>
        <w:rPr>
          <w:b/>
          <w:bCs/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هیچ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k_star</w:t>
      </w:r>
      <w:r>
        <w:rPr>
          <w:rtl/>
        </w:rPr>
        <w:t xml:space="preserve"> </w:t>
      </w:r>
      <w:r>
        <w:rPr>
          <w:rtl/>
        </w:rPr>
        <w:t xml:space="preserve">تنظیم نشده ⇒ مقدار پیش‌فرض حل‌گر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W/m·K·s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اعداد: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75.97</m:t>
        </m:r>
        <m:r>
          <m:rPr>
            <m:sty m:val="p"/>
          </m:rPr>
          <m:t>/</m:t>
        </m:r>
        <m:r>
          <m:t>418</m:t>
        </m:r>
        <m:r>
          <m:rPr>
            <m:sty m:val="p"/>
          </m:rPr>
          <m:t>=</m:t>
        </m:r>
        <m:r>
          <m:t>0.182</m:t>
        </m:r>
      </m:oMath>
      <w:r>
        <w:rPr>
          <w:rtl/>
        </w:rPr>
        <w:t xml:space="preserve">. 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:</w:t>
      </w:r>
      <w:r>
        <w:rPr>
          <w:rtl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ρ</m:t>
            </m:r>
            <m:r>
              <m:t>c</m:t>
            </m:r>
          </m:e>
        </m:rad>
        <m:r>
          <m:rPr>
            <m:sty m:val="p"/>
          </m:rPr>
          <m:t>=</m:t>
        </m:r>
        <m:r>
          <m:t>1.087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m/s، یعنی</w:t>
      </w:r>
      <w:r>
        <w:rPr>
          <w:rtl/>
        </w:rPr>
        <w:t xml:space="preserve"> </w:t>
      </w:r>
      <w:r>
        <w:rPr>
          <w:b/>
          <w:bCs/>
          <w:rtl/>
        </w:rPr>
        <w:t xml:space="preserve">۲٫۳۵ برابر</w:t>
      </w:r>
      <w:r>
        <w:rPr>
          <w:rtl/>
        </w:rPr>
        <w:t xml:space="preserve"> </w:t>
      </w:r>
      <w:r>
        <w:rPr>
          <w:rtl/>
        </w:rPr>
        <w:t xml:space="preserve">LS؛ زمان عبور Fo=0.165 (نه 0.387).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پیامد:</w:t>
      </w:r>
      <w:r>
        <w:rPr>
          <w:rtl/>
        </w:rPr>
        <w:t xml:space="preserve"> </w:t>
      </w:r>
      <w:r>
        <w:rPr>
          <w:rtl/>
        </w:rPr>
        <w:t xml:space="preserve">عدد 1.581 مربوط به موجی است که ۲٫۳۵ برابر سریع‌تر از LS می‌رود؛ جمله‌ی «سرعت برابر» غلط است.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راه‌ها:</w:t>
      </w:r>
      <w:r>
        <w:rPr>
          <w:rtl/>
        </w:rPr>
        <w:t xml:space="preserve"> </w:t>
      </w:r>
      <w:r>
        <w:rPr>
          <w:rtl/>
        </w:rPr>
        <w:t xml:space="preserve">(الف) متن را با اجرای فعلی هماهنگ کنید (در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CH4_SECTIONS_4_19_4_20_FA_R1.md</w:t>
      </w:r>
      <w:r>
        <w:rPr>
          <w:rtl/>
        </w:rPr>
        <w:t xml:space="preserve"> </w:t>
      </w:r>
      <w:r>
        <w:rPr>
          <w:rtl/>
        </w:rPr>
        <w:t xml:space="preserve">همین کار شده)، یا (ب) اجرا را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'k_star',0.1817</w:t>
      </w:r>
      <w:r>
        <w:rPr>
          <w:rtl/>
        </w:rPr>
        <w:t xml:space="preserve"> </w:t>
      </w:r>
      <w:r>
        <w:rPr>
          <w:rtl/>
        </w:rPr>
        <w:t xml:space="preserve">تکرار کنید (حدود ۲ دقیقه) و نتیجه و متن را به‌روز کنید. من (ب) را اجرا نکرده‌ام؛ اگر بخواهید انجام می‌دهم و خروجی را با نام جدید ذخیره می‌کنم.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توضیح مرتبط:</w:t>
      </w:r>
      <w:r>
        <w:rPr>
          <w:rtl/>
        </w:rPr>
        <w:t xml:space="preserve"> </w:t>
      </w:r>
      <w:r>
        <w:rPr>
          <w:rtl/>
        </w:rPr>
        <w:t xml:space="preserve">جملهٔ «معادلهٔ انرژی GN-III سازوکار اتلافی ندارد» دقیق نیست — GN-III جملهٔ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دارد. درست‌تر: «میرایی GN-III فقط از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می‌آید که با مجذور عدد موج رشد می‌کند و موج‌های بلند را کم‌میرا می‌گذارد؛ در LS میرایی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مستقل از عدد موج است». این تفسیر را با تکرار اجرا (ب) و بررسی میرایی بیازمایید.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توضیح فراجهش:</w:t>
      </w:r>
      <w:r>
        <w:rPr>
          <w:rtl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0.066</m:t>
        </m:r>
      </m:oMath>
      <w:r>
        <w:rPr>
          <w:rtl/>
        </w:rPr>
        <w:t xml:space="preserve"> </w:t>
      </w:r>
      <w:r>
        <w:rPr>
          <w:rtl/>
        </w:rPr>
        <w:t xml:space="preserve">(سطح تقریباً عایق) ⇒ بازتاب هم‌علامت و برهم‌نهی فرودی+بازتابی ⇒ دما می‌تواند از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بیشتر شود (در LS با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0.44</m:t>
        </m:r>
      </m:oMath>
      <w:r>
        <w:rPr>
          <w:rtl/>
        </w:rPr>
        <w:t xml:space="preserve"> </w:t>
      </w:r>
      <w:r>
        <w:rPr>
          <w:rtl/>
        </w:rPr>
        <w:t xml:space="preserve">تا 1.166).</w:t>
      </w:r>
    </w:p>
    <w:bookmarkEnd w:id="36"/>
    <w:bookmarkStart w:id="37" w:name="X59ef860643ed0d86e16a424d3115e37667d4f83"/>
    <w:p>
      <w:pPr>
        <w:pStyle w:val="Heading3"/>
        <w:bidi/>
      </w:pPr>
      <w:r>
        <w:rPr>
          <w:rtl/>
        </w:rPr>
        <w:t xml:space="preserve">۸-۲. «FEM درجه‌دو هر گام ریزسازی یک مرتبهٔ بزرگی بهبود می‌یابد» (۴-۱۹، R4.4)</w:t>
      </w:r>
    </w:p>
    <w:p>
      <w:pPr>
        <w:bidi/>
      </w:pPr>
      <w:r>
        <w:rPr>
          <w:rtl/>
        </w:rPr>
        <w:t xml:space="preserve">داده این را نشان نمی‌دهد: FEM درجه‌دو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→</m:t>
        </m:r>
        <m:r>
          <m:t>21</m:t>
        </m:r>
      </m:oMath>
      <w:r>
        <w:rPr>
          <w:rtl/>
        </w:rPr>
        <w:t xml:space="preserve">:</w:t>
      </w:r>
      <w:r>
        <w:rPr>
          <w:rtl/>
        </w:rPr>
        <w:t xml:space="preserve"> </w:t>
      </w:r>
      <m:oMath>
        <m:r>
          <m:t>1.46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→</m:t>
        </m:r>
        <m:r>
          <m:t>3.28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(فقط ۴٫۴ برابر)، سپس به کف می‌رسد (2.9×10⁻⁴)؛ تا N=161 دوباره به کف 1.1×10⁻³ برمی‌گردد. جمله را نرم کنید: «FEM درجه‌دو با حدود ۲۱ گره به کف می‌رسد».</w:t>
      </w:r>
    </w:p>
    <w:bookmarkEnd w:id="37"/>
    <w:bookmarkStart w:id="38" w:name="dqm-شبهنمایی-تا-کف-میافتد-۴-۱۹"/>
    <w:p>
      <w:pPr>
        <w:pStyle w:val="Heading3"/>
        <w:bidi/>
      </w:pPr>
      <w:r>
        <w:rPr>
          <w:rtl/>
        </w:rPr>
        <w:t xml:space="preserve">۸-۳. «DQM شبه‌نمایی تا کف می‌افتد» (۴-۱۹)</w:t>
      </w:r>
    </w:p>
    <w:p>
      <w:pPr>
        <w:bidi/>
      </w:pPr>
      <w:r>
        <w:rPr>
          <w:rtl/>
        </w:rPr>
        <w:t xml:space="preserve">داده: DQM چبیشف 1.68e-3 (N=7) → 3.35e-4 (N=9) → 3.1e-4 → 2.85e-4 (N=15) — یعنی از N=9 به بعد تخت است و</w:t>
      </w:r>
      <w:r>
        <w:rPr>
          <w:rtl/>
        </w:rPr>
        <w:t xml:space="preserve"> </w:t>
      </w:r>
      <w:r>
        <w:rPr>
          <w:b/>
          <w:bCs/>
          <w:rtl/>
        </w:rPr>
        <w:t xml:space="preserve">زیر</w:t>
      </w:r>
      <w:r>
        <w:rPr>
          <w:rtl/>
        </w:rPr>
        <w:t xml:space="preserve"> </w:t>
      </w:r>
      <w:r>
        <w:rPr>
          <w:rtl/>
        </w:rPr>
        <w:t xml:space="preserve">کف 1.1e-3 قرار دارد؛ برای N≥21 خطا بالا می‌رود تا به کف 1.1e-3 برسد. توضیح محتمل (آزموده‌نشده): در N کم، خطای مکانی با علامت مخالف بخشی از خطای زمانی را خنثی می‌کند. فقط ادعا کنید «از N=9 خطا از کف زمانی پایین‌تر است».</w:t>
      </w:r>
    </w:p>
    <w:bookmarkEnd w:id="38"/>
    <w:bookmarkStart w:id="39" w:name="نرمالسازی-u-و-sigma-دو-نسخه-دارد"/>
    <w:p>
      <w:pPr>
        <w:pStyle w:val="Heading3"/>
        <w:bidi/>
      </w:pPr>
      <w:r>
        <w:rPr>
          <w:rtl/>
        </w:rPr>
        <w:t xml:space="preserve">۸-۴. نرمال‌سازی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دو نسخه دارد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منبع</w:t>
            </w:r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 ۴-۱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catalog_R18.m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(شکل‌ها)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t>α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α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chapter_stats_ch4*.m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chapter_stats.csv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</w:tr>
    </w:tbl>
    <w:p>
      <w:pPr>
        <w:bidi/>
      </w:pPr>
      <w:r>
        <w:rPr>
          <w:rtl/>
        </w:rPr>
        <w:t xml:space="preserve">نسبت:</w:t>
      </w:r>
      <w:r>
        <w:rPr>
          <w:rtl/>
        </w:rPr>
        <w:t xml:space="preserve"> </w:t>
      </w:r>
      <m:oMath>
        <m:sSubSup>
          <m:e>
            <m:r>
              <m:t>U</m:t>
            </m:r>
          </m:e>
          <m:sub>
            <m:r>
              <m:t>c</m:t>
            </m:r>
            <m:r>
              <m:t>s</m:t>
            </m:r>
            <m:r>
              <m:t>v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/</m:t>
        </m:r>
        <m:sSubSup>
          <m:e>
            <m:r>
              <m:t>U</m:t>
            </m:r>
          </m:e>
          <m:sub>
            <m:r>
              <m:t>ج</m:t>
            </m:r>
            <m:r>
              <m:t>د</m:t>
            </m:r>
            <m:r>
              <m:t>و</m:t>
            </m:r>
            <m:r>
              <m:t>ل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ν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0.3257</m:t>
        </m:r>
      </m:oMath>
      <w:r>
        <w:rPr>
          <w:rtl/>
        </w:rPr>
        <w:t xml:space="preserve"> </w:t>
      </w:r>
      <w:r>
        <w:rPr>
          <w:rtl/>
        </w:rPr>
        <w:t xml:space="preserve">(برای BASE: 2.962 در برابر 9.095) و</w:t>
      </w:r>
      <w:r>
        <w:rPr>
          <w:rtl/>
        </w:rP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c</m:t>
            </m:r>
            <m:r>
              <m:t>s</m:t>
            </m:r>
            <m:r>
              <m:t>v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/</m:t>
        </m:r>
        <m:sSubSup>
          <m:e>
            <m:r>
              <m:rPr>
                <m:sty m:val="p"/>
              </m:rPr>
              <m:t>Σ</m:t>
            </m:r>
          </m:e>
          <m:sub>
            <m:r>
              <m:t>ج</m:t>
            </m:r>
            <m:r>
              <m:t>د</m:t>
            </m:r>
            <m:r>
              <m:t>و</m:t>
            </m:r>
            <m:r>
              <m:t>ل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0.2397</m:t>
        </m:r>
      </m:oMath>
      <w:r>
        <w:rPr>
          <w:rtl/>
        </w:rPr>
        <w:t xml:space="preserve">. شواهد: اعداد تنش در متن فصل (۱٫۵۲۶، ۱٫۵۴۲، −۰٫۶۲۸) = مقادیر csv × ۴٫۱۷؛ و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2.66</m:t>
        </m:r>
      </m:oMath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همان</w:t>
      </w:r>
      <w:r>
        <w:rPr>
          <w:rtl/>
        </w:rPr>
        <w:t xml:space="preserve"> </w:t>
      </w:r>
      <m:oMath>
        <m:r>
          <m:t>1.7306</m:t>
        </m:r>
        <m:r>
          <m:rPr>
            <m:sty m:val="p"/>
          </m:rPr>
          <m:t>/</m:t>
        </m:r>
        <m:r>
          <m:t>0.3257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است (با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). پس</w:t>
      </w:r>
      <w:r>
        <w:rPr>
          <w:rtl/>
        </w:rPr>
        <w:t xml:space="preserve"> </w:t>
      </w:r>
      <w:r>
        <w:rPr>
          <w:b/>
          <w:bCs/>
          <w:rtl/>
        </w:rPr>
        <w:t xml:space="preserve">متن با جدول ۴-۱ سازگار است و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chapter_stats.csv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با مقیاس دیگری نوشته شده و</w:t>
      </w:r>
      <w:r>
        <w:rPr>
          <w:b/>
          <w:bCs/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 برای همهٔ موارد ثابت می‌گیرد</w:t>
      </w:r>
      <w:r>
        <w:rPr>
          <w:rtl/>
        </w:rPr>
        <w:t xml:space="preserve"> </w:t>
      </w:r>
      <w:r>
        <w:rPr>
          <w:rtl/>
        </w:rPr>
        <w:t xml:space="preserve">(برای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K_RO_*</w:t>
      </w:r>
      <w:r>
        <w:rPr>
          <w:rtl/>
        </w:rPr>
        <w:t xml:space="preserve"> </w:t>
      </w:r>
      <w:r>
        <w:rPr>
          <w:rtl/>
        </w:rPr>
        <w:t xml:space="preserve">غلط). هنگام نقل عدد از csv آن را تبدیل کنید یا اسکریپت را اصلاح و دوباره اجرا کنید. تاریخ فایل csv: ۵ اوت.</w:t>
      </w:r>
    </w:p>
    <w:bookmarkEnd w:id="39"/>
    <w:bookmarkStart w:id="40" w:name="سایر"/>
    <w:p>
      <w:pPr>
        <w:pStyle w:val="Heading3"/>
        <w:bidi/>
      </w:pPr>
      <w:r>
        <w:rPr>
          <w:rtl/>
        </w:rPr>
        <w:t xml:space="preserve">۸-۵. سایر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مقایسهٔ «پانزده برابر»</w:t>
      </w:r>
      <w:r>
        <w:rPr>
          <w:rtl/>
        </w:rPr>
        <w:t xml:space="preserve"> </w:t>
      </w:r>
      <w:r>
        <w:rPr>
          <w:rtl/>
        </w:rPr>
        <w:t xml:space="preserve">تعداد مجهولات را می‌سنجد، نه هزینهٔ LU: ماتریس DQM پُر است و FDM/FEM نواری. در دفاع بگویید «مجهول کمتر».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T4 (مقایسهٔ محوری):</w:t>
      </w:r>
      <w:r>
        <w:rPr>
          <w:rtl/>
        </w:rPr>
        <w:t xml:space="preserve"> </w:t>
      </w:r>
      <w:r>
        <w:rPr>
          <w:rtl/>
        </w:rPr>
        <w:t xml:space="preserve">جدولش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results_extensions/T4_axial_table.csv</w:t>
      </w:r>
      <w:r>
        <w:rPr>
          <w:rtl/>
        </w:rPr>
        <w:t xml:space="preserve"> </w:t>
      </w:r>
      <w:r>
        <w:rPr>
          <w:rtl/>
        </w:rPr>
        <w:t xml:space="preserve">هست ولی در فصل نیامده.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b/>
          <w:bCs/>
          <w:rtl/>
        </w:rPr>
        <w:t xml:space="preserve">chapter_stats.csv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برای GN3 و DPL</w:t>
      </w:r>
      <w:r>
        <w:rPr>
          <w:rtl/>
        </w:rPr>
        <w:t xml:space="preserve"> </w:t>
      </w:r>
      <w:r>
        <w:rPr>
          <w:rtl/>
        </w:rPr>
        <w:t xml:space="preserve">اگر لازم شد باید از نو ساخته شود (مقادیر ۱.۵۸۱ و غیره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catalog_R18</w:t>
      </w:r>
      <w:r>
        <w:rPr>
          <w:rtl/>
        </w:rPr>
        <w:t xml:space="preserve"> </w:t>
      </w:r>
      <w:r>
        <w:rPr>
          <w:rtl/>
        </w:rPr>
        <w:t xml:space="preserve">آمده‌اند).</w:t>
      </w:r>
    </w:p>
    <w:bookmarkEnd w:id="40"/>
    <w:bookmarkEnd w:id="41"/>
    <w:bookmarkStart w:id="42" w:name="اعداد-اعتبارسنجی-جدول-۴-۶"/>
    <w:p>
      <w:pPr>
        <w:pStyle w:val="Heading2"/>
        <w:bidi/>
      </w:pPr>
      <w:r>
        <w:rPr>
          <w:rtl/>
        </w:rPr>
        <w:t xml:space="preserve">۹. اعداد اعتبارسنجی (جدول ۴-۶)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استاتیکی در برابر حل‌گر مستقل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IJPVP 2012 جدول ۶ + انسیس</w:t>
            </w:r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 ۰٫۱–۰٫۲٪؛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سری بسل (هدایت گذرا)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 K؛ نیومارک ≈ ۱۰ برابر سریع‌تر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باقری–اسلامی 2007 + حل ویژه‌تابعی دقیق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۰٫۳۲٪ نقطه‌ای، ۰٫۰۶۵٪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؛ علیت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؛ پرش‌های پیشانی ۰٫۱۶٪</w:t>
            </w:r>
          </w:p>
        </w:tc>
      </w:tr>
    </w:tbl>
    <w:p>
      <w:pPr>
        <w:bidi/>
      </w:pPr>
      <w:r>
        <w:rPr>
          <w:rtl/>
        </w:rPr>
        <w:t xml:space="preserve">همگرایی لایه‌ای: مرتبه اول،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/</m:t>
        </m:r>
        <m:r>
          <m:t>20</m:t>
        </m:r>
      </m:oMath>
      <w:r>
        <w:rPr>
          <w:rtl/>
        </w:rPr>
        <w:t xml:space="preserve"> </w:t>
      </w:r>
      <w:r>
        <w:rPr>
          <w:rtl/>
        </w:rPr>
        <w:t xml:space="preserve">روی مقادیر مقاله برون‌یابی می‌شود.</w:t>
      </w:r>
    </w:p>
    <w:bookmarkEnd w:id="42"/>
    <w:bookmarkStart w:id="43" w:name="اعداد-برای-دفاع"/>
    <w:p>
      <w:pPr>
        <w:pStyle w:val="Heading2"/>
        <w:bidi/>
      </w:pPr>
      <w:r>
        <w:rPr>
          <w:rtl/>
        </w:rPr>
        <w:t xml:space="preserve">۱۰. اعداد برای دفاع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جهش‌های Fo≈0.2 و 0.6: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0.19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1.5</m:t>
        </m:r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  <m:r>
          <m:rPr>
            <m:sty m:val="p"/>
          </m:rPr>
          <m:t>=</m:t>
        </m:r>
        <m:r>
          <m:t>0.58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فراجهش LS:</w:t>
      </w:r>
      <w:r>
        <w:rPr>
          <w:rtl/>
        </w:rPr>
        <w:t xml:space="preserve"> </w:t>
      </w:r>
      <w:r>
        <w:rPr>
          <w:rtl/>
        </w:rPr>
        <w:t xml:space="preserve">0.950 (فوریه) → 0.953 → 0.962 →</w:t>
      </w:r>
      <w:r>
        <w:rPr>
          <w:rtl/>
        </w:rPr>
        <w:t xml:space="preserve"> </w:t>
      </w:r>
      <w:r>
        <w:rPr>
          <w:b/>
          <w:bCs/>
          <w:rtl/>
        </w:rPr>
        <w:t xml:space="preserve">1.166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=0.04/0.15/0.44).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تپ گاوسی:</w:t>
      </w:r>
      <w:r>
        <w:rPr>
          <w:rtl/>
        </w:rPr>
        <w:t xml:space="preserve"> </w:t>
      </w:r>
      <w:r>
        <w:rPr>
          <w:rtl/>
        </w:rPr>
        <w:t xml:space="preserve">LS 0.478 در Fo≈0.31 در برابر فوریه 0.195 در Fo≈0.18 ⇒ ۲٫۵ برابر.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چهار نظریه:</w:t>
      </w:r>
      <w:r>
        <w:rPr>
          <w:rtl/>
        </w:rPr>
        <w:t xml:space="preserve"> </w:t>
      </w:r>
      <w:r>
        <w:rPr>
          <w:rtl/>
        </w:rPr>
        <w:t xml:space="preserve">فوریه 0.950 &lt; DPL 0.956 &lt; LS 0.962 &lt; GN-III 1.581 (با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).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روش‌ها (۴-۱۸):</w:t>
      </w:r>
      <w:r>
        <w:rPr>
          <w:rtl/>
        </w:rPr>
        <w:t xml:space="preserve"> </w:t>
      </w:r>
      <w:r>
        <w:rPr>
          <w:rtl/>
        </w:rPr>
        <w:t xml:space="preserve">نیومارک 0.0032 K، 0.33 s؛ ode15s 0.0003 K، 2.57 s؛ لاپلاس–دوربین 0.137 K، 193 s.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مکانی (۴-۱۹):</w:t>
      </w:r>
      <w:r>
        <w:rPr>
          <w:rtl/>
        </w:rPr>
        <w:t xml:space="preserve"> </w:t>
      </w:r>
      <w:r>
        <w:rPr>
          <w:rtl/>
        </w:rPr>
        <w:t xml:space="preserve">کف خطا ≈1.1e-3 K؛ DQM N≈9–11، FEM درجه‌دو ≈21، FEM خطی/FDM ≈161؛ DQM یکنواخت واگرا برای N≥41 (6e52).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طراحی:</w:t>
      </w:r>
      <w:r>
        <w:rPr>
          <w:rtl/>
        </w:rPr>
        <w:t xml:space="preserve"> </w:t>
      </w:r>
      <w:r>
        <w:rPr>
          <w:rtl/>
        </w:rPr>
        <w:t xml:space="preserve">GPL-V با Por-A سطح بیرونی را ≈۲۶ برابر خنک‌تر؛ فشار تا 100 MPa بدون گسست؛ گیردار تنش حلقوی میانی را 1.526→0.424.</w:t>
      </w:r>
    </w:p>
    <w:bookmarkEnd w:id="43"/>
    <w:bookmarkEnd w:id="44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2026-10-13T01:37:20Z</dcterms:created>
  <dcterms:modified xsi:type="dcterms:W3CDTF">2026-10-13T01:37:20Z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