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954fc445c9c83fddfdf0f431b677cafd327348"/>
    <w:p>
      <w:pPr>
        <w:pStyle w:val="Heading1"/>
        <w:bidi/>
      </w:pPr>
      <w:r>
        <w:rPr>
          <w:rtl/>
        </w:rPr>
        <w:t xml:space="preserve">این کدپایه چگونه ساخته شده — راهنمای الگوها</w:t>
      </w:r>
    </w:p>
    <w:p>
      <w:pPr>
        <w:bidi/>
      </w:pPr>
      <w:r>
        <w:rPr>
          <w:rtl/>
        </w:rPr>
        <w:t xml:space="preserve">این سند مرجعِ «هر فایل چه کاری می‌کند» نیست (برای آن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CODE_DOC_usage_FA.md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CODE_DOC_technical_FA.md</w:t>
      </w:r>
      <w:r>
        <w:rPr>
          <w:rtl/>
        </w:rPr>
        <w:t xml:space="preserve"> </w:t>
      </w:r>
      <w:r>
        <w:rPr>
          <w:rtl/>
        </w:rPr>
        <w:t xml:space="preserve">مراجعه کنید). این سند</w:t>
      </w:r>
      <w:r>
        <w:rPr>
          <w:rtl/>
        </w:rPr>
        <w:t xml:space="preserve"> </w:t>
      </w:r>
      <w:r>
        <w:rPr>
          <w:rtl/>
        </w:rPr>
        <w:t xml:space="preserve">راهنمای</w:t>
      </w:r>
      <w:r>
        <w:rPr>
          <w:rtl/>
        </w:rPr>
        <w:t xml:space="preserve"> </w:t>
      </w:r>
      <w:r>
        <w:rPr>
          <w:b/>
          <w:bCs/>
          <w:rtl/>
        </w:rPr>
        <w:t xml:space="preserve">الگوهای تکرارشونده</w:t>
      </w:r>
      <w:r>
        <w:rPr>
          <w:rtl/>
        </w:rPr>
        <w:t xml:space="preserve">‌ای است که در حل‌گر، اسکریپت‌های صحت‌سنجی و</w:t>
      </w:r>
      <w:r>
        <w:rPr>
          <w:rtl/>
        </w:rPr>
        <w:t xml:space="preserve"> </w:t>
      </w:r>
      <w:r>
        <w:rPr>
          <w:rtl/>
        </w:rPr>
        <w:t xml:space="preserve">اسکریپت‌های شکل/کاتالوگ به‌کار رفته‌اند، تا بتوانید خودتان آن‌ها را گسترش دهید</w:t>
      </w:r>
      <w:r>
        <w:rPr>
          <w:rtl/>
        </w:rPr>
        <w:t xml:space="preserve"> </w:t>
      </w:r>
      <w:r>
        <w:rPr>
          <w:rtl/>
        </w:rPr>
        <w:t xml:space="preserve">یا اسکریپت‌های تازه‌ای هم‌راستا با همین قراردادها بنویسید.</w:t>
      </w:r>
    </w:p>
    <w:bookmarkStart w:id="9" w:name="X2855de2f2caee39c5fbf53c9f91e82134ab1f69"/>
    <w:p>
      <w:pPr>
        <w:pStyle w:val="Heading2"/>
        <w:bidi/>
      </w:pPr>
      <w:r>
        <w:rPr>
          <w:rtl/>
        </w:rPr>
        <w:t xml:space="preserve">۱. ایدهٔ سازمان‌دهیِ کلی: فایل‌های نسخه، هرگز ویرایشِ درجا</w:t>
      </w:r>
    </w:p>
    <w:p>
      <w:pPr>
        <w:bidi/>
      </w:pPr>
      <w:r>
        <w:rPr>
          <w:rtl/>
        </w:rPr>
        <w:t xml:space="preserve">هر فایلِ حل‌گر با نامِ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LSTE_solver_R&lt;n&gt;.m</w:t>
      </w:r>
      <w:r>
        <w:rPr>
          <w:rtl/>
        </w:rPr>
        <w:t xml:space="preserve"> </w:t>
      </w:r>
      <w:r>
        <w:rPr>
          <w:rtl/>
        </w:rPr>
        <w:t xml:space="preserve">نام‌گذاری شده (</w:t>
      </w:r>
      <w:r>
        <w:rPr>
          <w:rStyle w:val="VerbatimChar"/>
          <w:rtl/>
        </w:rPr>
        <w:t xml:space="preserve">LSTE_solver_R1.m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). وقتی اشکالی رفع یا قابلیتی افزوده می‌شود، یک</w:t>
      </w:r>
      <w:r>
        <w:rPr>
          <w:rtl/>
        </w:rPr>
        <w:t xml:space="preserve"> </w:t>
      </w:r>
      <w:r>
        <w:rPr>
          <w:b/>
          <w:bCs/>
          <w:rtl/>
        </w:rPr>
        <w:t xml:space="preserve">فایلِ تازه</w:t>
      </w:r>
      <w:r>
        <w:rPr>
          <w:rtl/>
        </w:rPr>
        <w:t xml:space="preserve"> </w:t>
      </w:r>
      <w:r>
        <w:rPr>
          <w:rtl/>
        </w:rPr>
        <w:t xml:space="preserve">ساخته می‌شود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LSTE_solver_R1.m</w:t>
      </w:r>
      <w:r>
        <w:rPr>
          <w:rtl/>
        </w:rPr>
        <w:t xml:space="preserve"> </w:t>
      </w:r>
      <w:r>
        <w:rPr>
          <w:rtl/>
        </w:rPr>
        <w:t xml:space="preserve">پس از صحت‌سنجی هرگز دوباره ویرایش نمی‌شود.</w:t>
      </w:r>
      <w:r>
        <w:rPr>
          <w:rtl/>
        </w:rPr>
        <w:t xml:space="preserve"> </w:t>
      </w:r>
      <w:r>
        <w:rPr>
          <w:rtl/>
        </w:rPr>
        <w:t xml:space="preserve">سرآیندِ خودِ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 </w:t>
      </w:r>
      <w:r>
        <w:rPr>
          <w:rtl/>
        </w:rPr>
        <w:t xml:space="preserve">روشن‌ترین نمونه است:</w:t>
      </w:r>
    </w:p>
    <w:p>
      <w:pPr>
        <w:pStyle w:val="SourceCode"/>
        <w:bidi/>
      </w:pPr>
      <w:r>
        <w:rPr>
          <w:rStyle w:val="CommentTok"/>
        </w:rPr>
        <w:t xml:space="preserve">%  REVISION R8 — FINAL / DEFINITIVE REVISION ...</w:t>
      </w:r>
      <w:r>
        <w:br/>
      </w:r>
      <w:r>
        <w:rPr>
          <w:rStyle w:val="CommentTok"/>
        </w:rPr>
        <w:t xml:space="preserve">%   * PHYSICS DIGIT-IDENTICAL to R7 (hence to R6): solver logic, matrix</w:t>
      </w:r>
      <w:r>
        <w:br/>
      </w:r>
      <w:r>
        <w:rPr>
          <w:rStyle w:val="CommentTok"/>
        </w:rPr>
        <w:t xml:space="preserve">%     assembly and the Newmark march are byte-for-byte unchanged. ONLY the</w:t>
      </w:r>
      <w:r>
        <w:br/>
      </w:r>
      <w:r>
        <w:rPr>
          <w:rStyle w:val="CommentTok"/>
        </w:rPr>
        <w:t xml:space="preserve">%     default model configuration was changed ...</w:t>
      </w:r>
      <w:r>
        <w:br/>
      </w:r>
      <w:r>
        <w:rPr>
          <w:rStyle w:val="CommentTok"/>
        </w:rPr>
        <w:t xml:space="preserve">%  ------------------------------------------------------------------------</w:t>
      </w:r>
      <w:r>
        <w:br/>
      </w:r>
      <w:r>
        <w:rPr>
          <w:rStyle w:val="CommentTok"/>
        </w:rPr>
        <w:t xml:space="preserve">%  REVISION R7 (additive, on frozen R6 -- supervisor review Prom.2 page 4):</w:t>
      </w:r>
      <w:r>
        <w:br/>
      </w:r>
      <w:r>
        <w:rPr>
          <w:rStyle w:val="CommentTok"/>
        </w:rPr>
        <w:t xml:space="preserve">%   EXPLICIT DOF NUMBERING / MAPPING MATRICES. ... they add NO physics and</w:t>
      </w:r>
      <w:r>
        <w:br/>
      </w:r>
      <w:r>
        <w:rPr>
          <w:rStyle w:val="CommentTok"/>
        </w:rPr>
        <w:t xml:space="preserve">%   change no result (K, C, M, the solve and every output are identical to</w:t>
      </w:r>
      <w:r>
        <w:br/>
      </w:r>
      <w:r>
        <w:rPr>
          <w:rStyle w:val="CommentTok"/>
        </w:rPr>
        <w:t xml:space="preserve">%   LSTE_solver_R6).</w:t>
      </w:r>
    </w:p>
    <w:p>
      <w:pPr>
        <w:bidi/>
      </w:pPr>
      <w:r>
        <w:rPr>
          <w:rtl/>
        </w:rPr>
        <w:t xml:space="preserve">هر نسخه، صریحاً در سرآیندِ خودش، سه چیز را بیان می‌کند:</w:t>
      </w:r>
      <w:r>
        <w:rPr>
          <w:rtl/>
        </w:rPr>
        <w:t xml:space="preserve"> </w:t>
      </w:r>
      <w:r>
        <w:rPr>
          <w:rtl/>
        </w:rPr>
        <w:t xml:space="preserve">۱. چه چیزِ تازه‌ای اضافه شده.</w:t>
      </w:r>
      <w:r>
        <w:rPr>
          <w:rtl/>
        </w:rPr>
        <w:t xml:space="preserve"> </w:t>
      </w:r>
      <w:r>
        <w:rPr>
          <w:rtl/>
        </w:rPr>
        <w:t xml:space="preserve">۲. چه چیزی تضمین‌شده بدونِ تغییر مانده (معمولاً: «با مقدارِ پیش‌فرضِ قابلیتِ</w:t>
      </w:r>
      <w:r>
        <w:rPr>
          <w:rtl/>
        </w:rPr>
        <w:t xml:space="preserve"> </w:t>
      </w:r>
      <w:r>
        <w:rPr>
          <w:rtl/>
        </w:rPr>
        <w:t xml:space="preserve">تازه، دقیقاً برابرِ رقم‌به‌رقمِ نسخهٔ قبل»).</w:t>
      </w:r>
      <w:r>
        <w:rPr>
          <w:rtl/>
        </w:rPr>
        <w:t xml:space="preserve"> </w:t>
      </w:r>
      <w:r>
        <w:rPr>
          <w:rtl/>
        </w:rPr>
        <w:t xml:space="preserve">۳. کدام بازخوردِ واقعی (نظرِ استاد راهنما، یافتهٔ ممیزی، ناهم‌خوانیِ محک) این</w:t>
      </w:r>
      <w:r>
        <w:rPr>
          <w:rtl/>
        </w:rPr>
        <w:t xml:space="preserve"> </w:t>
      </w:r>
      <w:r>
        <w:rPr>
          <w:rtl/>
        </w:rPr>
        <w:t xml:space="preserve">نسخه را برانگیخته.</w:t>
      </w:r>
    </w:p>
    <w:p>
      <w:pPr>
        <w:bidi/>
      </w:pPr>
      <w:r>
        <w:rPr>
          <w:b/>
          <w:bCs/>
          <w:rtl/>
        </w:rPr>
        <w:t xml:space="preserve">چرا این مهم است</w:t>
      </w:r>
      <w:r>
        <w:rPr>
          <w:rtl/>
        </w:rPr>
        <w:t xml:space="preserve">: وقتی یک نسخه در برابرِ یک محک بررسی شد (بخشِ ۴ را</w:t>
      </w:r>
      <w:r>
        <w:rPr>
          <w:rtl/>
        </w:rPr>
        <w:t xml:space="preserve"> </w:t>
      </w:r>
      <w:r>
        <w:rPr>
          <w:rtl/>
        </w:rPr>
        <w:t xml:space="preserve">ببینید)، آن بررسی دائمی می‌ماند — لازم نیست هر بار که قابلیتی تازه افزوده</w:t>
      </w:r>
      <w:r>
        <w:rPr>
          <w:rtl/>
        </w:rPr>
        <w:t xml:space="preserve"> </w:t>
      </w:r>
      <w:r>
        <w:rPr>
          <w:rtl/>
        </w:rPr>
        <w:t xml:space="preserve">می‌شود، «آیا این هنوز دقیقاً با آزمونِ حدِ استاتیکی مطابقت دارد» را دوباره</w:t>
      </w:r>
      <w:r>
        <w:rPr>
          <w:rtl/>
        </w:rPr>
        <w:t xml:space="preserve"> </w:t>
      </w:r>
      <w:r>
        <w:rPr>
          <w:rtl/>
        </w:rPr>
        <w:t xml:space="preserve">اثبات کنید، چون قابلیتِ تازه ثابت شده که مسیرِ کدِ قدیمی را دست نمی‌زند. اگر</w:t>
      </w:r>
      <w:r>
        <w:rPr>
          <w:rtl/>
        </w:rPr>
        <w:t xml:space="preserve"> </w:t>
      </w:r>
      <w:r>
        <w:rPr>
          <w:rtl/>
        </w:rPr>
        <w:t xml:space="preserve">روزی لازم شد چیزی در یک فایلِ</w:t>
      </w:r>
      <w:r>
        <w:rPr>
          <w:rtl/>
        </w:rPr>
        <w:t xml:space="preserve"> </w:t>
      </w:r>
      <w:r>
        <w:rPr>
          <w:b/>
          <w:bCs/>
          <w:rtl/>
        </w:rPr>
        <w:t xml:space="preserve">صحت‌سنجی‌شده</w:t>
      </w:r>
      <w:r>
        <w:rPr>
          <w:rtl/>
        </w:rPr>
        <w:t xml:space="preserve"> </w:t>
      </w:r>
      <w:r>
        <w:rPr>
          <w:rtl/>
        </w:rPr>
        <w:t xml:space="preserve">تغییر کند، پاسخ این است: نخست</w:t>
      </w:r>
      <w:r>
        <w:rPr>
          <w:rtl/>
        </w:rPr>
        <w:t xml:space="preserve"> </w:t>
      </w:r>
      <w:r>
        <w:rPr>
          <w:rtl/>
        </w:rPr>
        <w:t xml:space="preserve">آن را در یک شمارهٔ نسخهٔ تازه کپی کنید، سپس کپی را ویرایش کنید. به همین دلیل</w:t>
      </w:r>
      <w:r>
        <w:rPr>
          <w:rtl/>
        </w:rPr>
        <w:t xml:space="preserve"> </w:t>
      </w:r>
      <w:r>
        <w:rPr>
          <w:rtl/>
        </w:rPr>
        <w:t xml:space="preserve">اکنون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ch123_figs_2016b.m</w:t>
      </w:r>
      <w:r>
        <w:rPr>
          <w:rtl/>
        </w:rPr>
        <w:t xml:space="preserve"> </w:t>
      </w:r>
      <w:r>
        <w:rPr>
          <w:rtl/>
        </w:rPr>
        <w:t xml:space="preserve">کنارِ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ch123_figs.m</w:t>
      </w:r>
      <w:r>
        <w:rPr>
          <w:rtl/>
        </w:rPr>
        <w:t xml:space="preserve"> </w:t>
      </w:r>
      <w:r>
        <w:rPr>
          <w:rtl/>
        </w:rPr>
        <w:t xml:space="preserve">نشسته، نه یک</w:t>
      </w:r>
      <w:r>
        <w:rPr>
          <w:rtl/>
        </w:rPr>
        <w:t xml:space="preserve"> </w:t>
      </w:r>
      <w:r>
        <w:rPr>
          <w:rtl/>
        </w:rPr>
        <w:t xml:space="preserve">اصلِ ویرایش‌شده — همان ایده، دلیلِ متفاوت (سازگاری به‌جای قابلیتِ تازه)، همان</w:t>
      </w:r>
      <w:r>
        <w:rPr>
          <w:rtl/>
        </w:rPr>
        <w:t xml:space="preserve"> </w:t>
      </w:r>
      <w:r>
        <w:rPr>
          <w:rtl/>
        </w:rPr>
        <w:t xml:space="preserve">قاعده.</w:t>
      </w:r>
    </w:p>
    <w:bookmarkEnd w:id="9"/>
    <w:bookmarkStart w:id="15" w:name="ساختار-حلگر-lste_solver_r8.m-بخشبهبخش"/>
    <w:p>
      <w:pPr>
        <w:pStyle w:val="Heading2"/>
        <w:bidi/>
      </w:pPr>
      <w:r>
        <w:rPr>
          <w:rtl/>
        </w:rPr>
        <w:t xml:space="preserve">۲. ساختارِ حل‌گر (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)، بخش‌به‌بخش</w:t>
      </w:r>
    </w:p>
    <w:p>
      <w:pPr>
        <w:bidi/>
      </w:pPr>
      <w:r>
        <w:rPr>
          <w:rtl/>
        </w:rPr>
        <w:t xml:space="preserve">هر نسخهٔ حل‌گر از همان اسکلت پیروی می‌کند، با کامنت‌های تیترِ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%% ===</w:t>
      </w:r>
      <w:r>
        <w:rPr>
          <w:rtl/>
        </w:rPr>
        <w:t xml:space="preserve"> </w:t>
      </w:r>
      <w:r>
        <w:rPr>
          <w:rtl/>
        </w:rPr>
        <w:t xml:space="preserve">که</w:t>
      </w:r>
      <w:r>
        <w:rPr>
          <w:rtl/>
        </w:rPr>
        <w:t xml:space="preserve"> </w:t>
      </w:r>
      <w:r>
        <w:rPr>
          <w:rtl/>
        </w:rPr>
        <w:t xml:space="preserve">اجازه می‌دهند در ویرایشگرِ متلب میانِ بخش‌ها بپرید:</w:t>
      </w:r>
    </w:p>
    <w:p>
      <w:pPr>
        <w:pStyle w:val="SourceCode"/>
        <w:bidi/>
      </w:pPr>
      <w:r>
        <w:rPr>
          <w:rStyle w:val="VerbatimChar"/>
          <w:rtl/>
        </w:rPr>
        <w:t xml:space="preserve">۰. پیکربندیِ مدل        — هر دکمهٔ قابل‌تنظیم، به‌صورتِ متغیرِ ساده</w:t>
      </w:r>
      <w:r>
        <w:br/>
      </w:r>
      <w:r>
        <w:rPr>
          <w:rStyle w:val="VerbatimChar"/>
          <w:rtl/>
        </w:rPr>
        <w:t xml:space="preserve">۱. هندسه و گسسته‌سازی    — شعاعِ لایه‌ها، شبکه‌های گرهیِ چبیشف، وزن‌های DQ</w:t>
      </w:r>
      <w:r>
        <w:br/>
      </w:r>
      <w:r>
        <w:rPr>
          <w:rStyle w:val="VerbatimChar"/>
          <w:rtl/>
        </w:rPr>
        <w:t xml:space="preserve">۲. بارگذاری و پارامترهای زمانی — دماها، فشار، dt، total_time</w:t>
      </w:r>
      <w:r>
        <w:br/>
      </w:r>
      <w:r>
        <w:rPr>
          <w:rStyle w:val="VerbatimChar"/>
          <w:rtl/>
        </w:rPr>
        <w:t xml:space="preserve">   (بلوکِ بازنویسیِ cfg اینجاست — بخشِ ۳ را ببینید)</w:t>
      </w:r>
      <w:r>
        <w:br/>
      </w:r>
      <w:r>
        <w:rPr>
          <w:rStyle w:val="VerbatimChar"/>
          <w:rtl/>
        </w:rPr>
        <w:t xml:space="preserve">۳. خواصِ مواد            — خواصِ مؤثرِ هر لایه (گرافن + تخلخل)</w:t>
      </w:r>
      <w:r>
        <w:br/>
      </w:r>
      <w:r>
        <w:rPr>
          <w:rStyle w:val="VerbatimChar"/>
          <w:rtl/>
        </w:rPr>
        <w:t xml:space="preserve">۴. مونتاژِ سراسری          — ساختنِ K، C، M تُنُک، سطر به سطر</w:t>
      </w:r>
      <w:r>
        <w:br/>
      </w:r>
      <w:r>
        <w:rPr>
          <w:rStyle w:val="VerbatimChar"/>
          <w:rtl/>
        </w:rPr>
        <w:t xml:space="preserve">۵. هم‌ترازیِ سطری + تشخیص  — شرطی‌سازیِ دستگاه، تجزیهٔ یک‌باره</w:t>
      </w:r>
      <w:r>
        <w:br/>
      </w:r>
      <w:r>
        <w:rPr>
          <w:rStyle w:val="VerbatimChar"/>
          <w:rtl/>
        </w:rPr>
        <w:t xml:space="preserve">۶. انتگرال‌گیریِ زمانیِ نیومارک — خودِ حلقهٔ پیشروِ زمانی</w:t>
      </w:r>
      <w:r>
        <w:br/>
      </w:r>
      <w:r>
        <w:rPr>
          <w:rStyle w:val="VerbatimChar"/>
          <w:rtl/>
        </w:rPr>
        <w:t xml:space="preserve">۷. پس‌پردازش              — پروفیل‌ها، تنش‌ها، ذخیره در .mat</w:t>
      </w:r>
      <w:r>
        <w:br/>
      </w:r>
      <w:r>
        <w:rPr>
          <w:rStyle w:val="VerbatimChar"/>
          <w:rtl/>
        </w:rPr>
        <w:t xml:space="preserve">   توابعِ کمکی            — توابعِ محلی، باید در انتهای فایل باشند</w:t>
      </w:r>
    </w:p>
    <w:p>
      <w:pPr>
        <w:bidi/>
      </w:pPr>
      <w:r>
        <w:rPr>
          <w:rtl/>
        </w:rPr>
        <w:t xml:space="preserve">این ترتیب عمدی است:</w:t>
      </w:r>
      <w:r>
        <w:rPr>
          <w:rtl/>
        </w:rPr>
        <w:t xml:space="preserve"> </w:t>
      </w:r>
      <w:r>
        <w:rPr>
          <w:b/>
          <w:bCs/>
          <w:rtl/>
        </w:rPr>
        <w:t xml:space="preserve">هرچه یک‌بار قابلِ محاسبه است، یک‌بار محاسبه می‌شود،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پیش از حلقهٔ زمانی.</w:t>
      </w:r>
      <w:r>
        <w:rPr>
          <w:rtl/>
        </w:rPr>
        <w:t xml:space="preserve"> </w:t>
      </w:r>
      <w:r>
        <w:rPr>
          <w:rtl/>
        </w:rPr>
        <w:t xml:space="preserve">تا زمانی که به بخشِ ۶ برسید،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 </w:t>
      </w:r>
      <w:r>
        <w:rPr>
          <w:rtl/>
        </w:rPr>
        <w:t xml:space="preserve">نهایی‌اند و</w:t>
      </w:r>
      <w:r>
        <w:rPr>
          <w:rtl/>
        </w:rPr>
        <w:t xml:space="preserve"> </w:t>
      </w:r>
      <w:r>
        <w:rPr>
          <w:rtl/>
        </w:rPr>
        <w:t xml:space="preserve">از پیش تجزیهٔ LU شده‌اند (</w:t>
      </w:r>
      <w:r>
        <w:rPr>
          <w:rStyle w:val="VerbatimChar"/>
          <w:rtl/>
        </w:rPr>
        <w:t xml:space="preserve">[Lf,Uf,Pf_,Qf] = lu(K_eff)</w:t>
      </w:r>
      <w:r>
        <w:rPr>
          <w:rtl/>
        </w:rPr>
        <w:t xml:space="preserve">)؛ خودِ حلقه تنها یک</w:t>
      </w:r>
      <w:r>
        <w:rPr>
          <w:rtl/>
        </w:rPr>
        <w:t xml:space="preserve"> </w:t>
      </w:r>
      <w:r>
        <w:rPr>
          <w:rtl/>
        </w:rPr>
        <w:t xml:space="preserve">جای‌گذاریِ پیشرو/پسرو در هر گام انجام می‌دهد — نه بازسازیِ ماتریس، نه تجزیهٔ</w:t>
      </w:r>
      <w:r>
        <w:rPr>
          <w:rtl/>
        </w:rPr>
        <w:t xml:space="preserve"> </w:t>
      </w:r>
      <w:r>
        <w:rPr>
          <w:rtl/>
        </w:rPr>
        <w:t xml:space="preserve">دوباره. همین یک تصمیمِ طراحی است که باعث می‌شود ۳۰۰۰ گامِ زمانی در چند ثانیه</w:t>
      </w:r>
      <w:r>
        <w:rPr>
          <w:rtl/>
        </w:rPr>
        <w:t xml:space="preserve"> </w:t>
      </w:r>
      <w:r>
        <w:rPr>
          <w:rtl/>
        </w:rPr>
        <w:t xml:space="preserve">اجرا شود، نه چند دقیقه.</w:t>
      </w:r>
    </w:p>
    <w:bookmarkStart w:id="10" w:name="Xaf62b1c3a3ee57694bf61e943ae3a185c454a46"/>
    <w:p>
      <w:pPr>
        <w:pStyle w:val="Heading3"/>
        <w:bidi/>
      </w:pPr>
      <w:r>
        <w:rPr>
          <w:rtl/>
        </w:rPr>
        <w:t xml:space="preserve">شماره‌گذاریِ درجاتِ آزادی: سه تابعِ ناشناسِ کوچک به‌جایِ آرایه‌های دفترداری</w:t>
      </w:r>
    </w:p>
    <w:p>
      <w:pPr>
        <w:bidi/>
      </w:pPr>
      <w:r>
        <w:rPr>
          <w:rtl/>
        </w:rPr>
        <w:t xml:space="preserve">به‌جای نگه‌داشتنِ یک جدولِ جست‌وجویِ صریح برای «کدام سطرِ K متناظرِ گرهِ (لایهٔ</w:t>
      </w:r>
      <w:r>
        <w:rPr>
          <w:rtl/>
        </w:rPr>
        <w:t xml:space="preserve"> </w:t>
      </w:r>
      <w:r>
        <w:rPr>
          <w:rtl/>
        </w:rPr>
        <w:t xml:space="preserve">e، شعاعیِ ir، محوریِ iz)، میدانِ theta/u/w است»، حل‌گر سه</w:t>
      </w:r>
      <w:r>
        <w:rPr>
          <w:rtl/>
        </w:rPr>
        <w:t xml:space="preserve"> </w:t>
      </w:r>
      <w:r>
        <w:rPr>
          <w:b/>
          <w:bCs/>
          <w:rtl/>
        </w:rPr>
        <w:t xml:space="preserve">تابعِ ناشناس</w:t>
      </w:r>
      <w:r>
        <w:rPr>
          <w:rtl/>
        </w:rPr>
        <w:t xml:space="preserve"> </w:t>
      </w:r>
      <w:r>
        <w:rPr>
          <w:rtl/>
        </w:rPr>
        <w:t xml:space="preserve">را</w:t>
      </w:r>
      <w:r>
        <w:rPr>
          <w:rtl/>
        </w:rPr>
        <w:t xml:space="preserve"> </w:t>
      </w:r>
      <w:r>
        <w:rPr>
          <w:rtl/>
        </w:rPr>
        <w:t xml:space="preserve">یک‌بار تعریف می‌کند و در همه‌جا فراخوانی می‌کند:</w:t>
      </w:r>
    </w:p>
    <w:p>
      <w:pPr>
        <w:pStyle w:val="SourceCode"/>
        <w:bidi/>
      </w:pPr>
      <w:r>
        <w:rPr>
          <w:rStyle w:val="VariableTok"/>
        </w:rPr>
        <w:t xml:space="preserve">Nn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% nodes per field</w:t>
      </w:r>
      <w:r>
        <w:br/>
      </w:r>
      <w:r>
        <w:rPr>
          <w:rStyle w:val="VariableTok"/>
        </w:rPr>
        <w:t xml:space="preserve">Ndof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% theta, u, w</w:t>
      </w:r>
      <w:r>
        <w:br/>
      </w:r>
      <w:r>
        <w:rPr>
          <w:rStyle w:val="VariableTok"/>
        </w:rPr>
        <w:t xml:space="preserve">idx_Th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      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idx_U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  </w:t>
      </w:r>
      <w:r>
        <w:rPr>
          <w:rStyle w:val="VariableTok"/>
        </w:rPr>
        <w:t xml:space="preserve">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idx_W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</w:p>
    <w:p>
      <w:pPr>
        <w:bidi/>
      </w:pPr>
      <w:r>
        <w:rPr>
          <w:rtl/>
        </w:rPr>
        <w:t xml:space="preserve">هر خطِ مونتاژ همچون فیزیک خوانده می‌شود، نه حسابِ اندیس: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K(idx_Th(e,ir,iz), idx_U(e,jr,iz)) = ...</w:t>
      </w:r>
      <w:r>
        <w:rPr>
          <w:rtl/>
        </w:rPr>
        <w:t xml:space="preserve">. این الگو بسیار بهتر از نوشتنِ</w:t>
      </w:r>
      <w:r>
        <w:rPr>
          <w:rtl/>
        </w:rPr>
        <w:t xml:space="preserve"> </w:t>
      </w:r>
      <w:r>
        <w:rPr>
          <w:rtl/>
        </w:rPr>
        <w:t xml:space="preserve">دستیِ فرمولِ اندیس در هر محلِ فراخوانی (مستعدِ خطای تایپی) یا ساختنِ یک آرایهٔ</w:t>
      </w:r>
      <w:r>
        <w:rPr>
          <w:rtl/>
        </w:rPr>
        <w:t xml:space="preserve"> </w:t>
      </w:r>
      <w:r>
        <w:rPr>
          <w:rtl/>
        </w:rPr>
        <w:t xml:space="preserve">جست‌وجوی بزرگ از پیش (اتلافِ حافظه، افزودنِ یک لایهٔ واسطه) است. هرجا که یک</w:t>
      </w:r>
      <w:r>
        <w:rPr>
          <w:rtl/>
        </w:rPr>
        <w:t xml:space="preserve"> </w:t>
      </w:r>
      <w:r>
        <w:rPr>
          <w:rtl/>
        </w:rPr>
        <w:t xml:space="preserve">مجهولِ ساختاریافته (میدان × لایه × گره) دارید، همین الگو را به‌کار ببرید.</w:t>
      </w:r>
    </w:p>
    <w:bookmarkEnd w:id="10"/>
    <w:bookmarkStart w:id="11" w:name="X541962ad0cd5f8b1fae3b780211c7d331fe1762"/>
    <w:p>
      <w:pPr>
        <w:pStyle w:val="Heading3"/>
        <w:bidi/>
      </w:pPr>
      <w:r>
        <w:rPr>
          <w:rtl/>
        </w:rPr>
        <w:t xml:space="preserve">ماتریس‌های وزنِ دیفرانسیل کوادریچر: یک‌بار در هر راستا ساخته می‌شوند</w:t>
      </w:r>
    </w:p>
    <w:p>
      <w:pPr>
        <w:pStyle w:val="SourceCode"/>
        <w:bidi/>
      </w:pPr>
      <w:r>
        <w:rPr>
          <w:rStyle w:val="VariableTok"/>
        </w:rPr>
        <w:t xml:space="preserve">z_nodes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chebyshev_grid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VariableTok"/>
        </w:rPr>
        <w:t xml:space="preserve">A_z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B_z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DQ_weights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z_nodes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first &amp; second derivative operators</w:t>
      </w:r>
      <w:r>
        <w:br/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chebyshev_grid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R_bound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R_bound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N_r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A_r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B_r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DQ_weights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r_nodes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e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bidi/>
      </w:pPr>
      <w:r>
        <w:rPr>
          <w:rStyle w:val="VerbatimChar"/>
          <w:rtl/>
        </w:rPr>
        <w:t xml:space="preserve">chebyshev_grid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DQ_weights</w:t>
      </w:r>
      <w:r>
        <w:rPr>
          <w:rtl/>
        </w:rPr>
        <w:t xml:space="preserve"> </w:t>
      </w:r>
      <w:r>
        <w:rPr>
          <w:rtl/>
        </w:rPr>
        <w:t xml:space="preserve">دو</w:t>
      </w:r>
      <w:r>
        <w:rPr>
          <w:rtl/>
        </w:rPr>
        <w:t xml:space="preserve"> </w:t>
      </w:r>
      <w:r>
        <w:rPr>
          <w:b/>
          <w:bCs/>
          <w:rtl/>
        </w:rPr>
        <w:t xml:space="preserve">تابعِ کمکیِ محلی‌اند</w:t>
      </w:r>
      <w:r>
        <w:rPr>
          <w:rtl/>
        </w:rPr>
        <w:t xml:space="preserve"> </w:t>
      </w:r>
      <w:r>
        <w:rPr>
          <w:rtl/>
        </w:rPr>
        <w:t xml:space="preserve">که در انتهای فایل</w:t>
      </w:r>
      <w:r>
        <w:rPr>
          <w:rtl/>
        </w:rPr>
        <w:t xml:space="preserve"> </w:t>
      </w:r>
      <w:r>
        <w:rPr>
          <w:rtl/>
        </w:rPr>
        <w:t xml:space="preserve">تعریف شده‌اند (متلب ایجاب می‌کند توابعِ محلیِ داخلِ یک</w:t>
      </w:r>
      <w:r>
        <w:rPr>
          <w:rtl/>
        </w:rPr>
        <w:t xml:space="preserve"> </w:t>
      </w:r>
      <w:r>
        <w:rPr>
          <w:i/>
          <w:iCs/>
          <w:rtl/>
        </w:rPr>
        <w:t xml:space="preserve">اسکریپت</w:t>
      </w:r>
      <w:r>
        <w:rPr>
          <w:rtl/>
        </w:rPr>
        <w:t xml:space="preserve"> </w:t>
      </w:r>
      <w:r>
        <w:rPr>
          <w:rtl/>
        </w:rPr>
        <w:t xml:space="preserve">— برخلافِ</w:t>
      </w:r>
      <w:r>
        <w:rPr>
          <w:rtl/>
        </w:rPr>
        <w:t xml:space="preserve"> </w:t>
      </w:r>
      <w:r>
        <w:rPr>
          <w:rtl/>
        </w:rPr>
        <w:t xml:space="preserve">فایلِ تابع — پس از همهٔ کدِ اسکریپت بیایند؛ این ویژگی نیازمندِ R2016b یا</w:t>
      </w:r>
      <w:r>
        <w:rPr>
          <w:rtl/>
        </w:rPr>
        <w:t xml:space="preserve"> </w:t>
      </w:r>
      <w:r>
        <w:rPr>
          <w:rtl/>
        </w:rPr>
        <w:t xml:space="preserve">جدیدتر است — برای اهمیتِ آن در متلب‌های قدیمی‌تر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CODE_FIX_HISTORY_FA.md</w:t>
      </w:r>
      <w:r>
        <w:rPr>
          <w:rtl/>
        </w:rPr>
        <w:t xml:space="preserve"> </w:t>
      </w:r>
      <w:r>
        <w:rPr>
          <w:rtl/>
        </w:rPr>
        <w:t xml:space="preserve">مراجعه کنید).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A_r{e}</w:t>
      </w:r>
      <w:r>
        <w:rPr>
          <w:rtl/>
        </w:rPr>
        <w:t xml:space="preserve"> </w:t>
      </w:r>
      <w:r>
        <w:rPr>
          <w:rtl/>
        </w:rPr>
        <w:t xml:space="preserve">ماتریسِ مشتقِ اولِ شبکهٔ</w:t>
      </w:r>
      <w:r>
        <w:rPr>
          <w:rtl/>
        </w:rPr>
        <w:t xml:space="preserve"> </w:t>
      </w:r>
      <w:r>
        <w:rPr>
          <w:rtl/>
        </w:rPr>
        <w:t xml:space="preserve">شعاعیِ لایهٔ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</w:t>
      </w:r>
      <w:r>
        <w:rPr>
          <w:rtl/>
        </w:rPr>
        <w:t xml:space="preserve"> </w:t>
      </w:r>
      <w:r>
        <w:rPr>
          <w:rtl/>
        </w:rPr>
        <w:t xml:space="preserve">است: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dT/dr</w:t>
      </w:r>
      <w:r>
        <w:rPr>
          <w:rtl/>
        </w:rPr>
        <w:t xml:space="preserve"> </w:t>
      </w:r>
      <w:r>
        <w:rPr>
          <w:rtl/>
        </w:rPr>
        <w:t xml:space="preserve">در هر گره فقط یک ضربِ ماتریس‌در‌بردار است،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A_r{e} * T_layer_e</w:t>
      </w:r>
      <w:r>
        <w:rPr>
          <w:rtl/>
        </w:rPr>
        <w:t xml:space="preserve">، بدونِ نیاز به استخراجِ دستیِ استنسیل‌های تفاضلِ محدود.</w:t>
      </w:r>
      <w:r>
        <w:rPr>
          <w:rtl/>
        </w:rPr>
        <w:t xml:space="preserve"> </w:t>
      </w:r>
      <w:r>
        <w:rPr>
          <w:rtl/>
        </w:rPr>
        <w:t xml:space="preserve">این کلِّ پاداشِ دیفرانسیل کوادریچر است: «نوشتنِ یک مشتق» را به «ضرب در یک</w:t>
      </w:r>
      <w:r>
        <w:rPr>
          <w:rtl/>
        </w:rPr>
        <w:t xml:space="preserve"> </w:t>
      </w:r>
      <w:r>
        <w:rPr>
          <w:rtl/>
        </w:rPr>
        <w:t xml:space="preserve">ماتریسِ ازپیش‌محاسبه‌شده» تبدیل می‌کند.</w:t>
      </w:r>
    </w:p>
    <w:bookmarkEnd w:id="11"/>
    <w:bookmarkStart w:id="12" w:name="X771dc771967480e962603ec86ee64d7f40b9cfd"/>
    <w:p>
      <w:pPr>
        <w:pStyle w:val="Heading3"/>
        <w:bidi/>
      </w:pPr>
      <w:r>
        <w:rPr>
          <w:rtl/>
        </w:rPr>
        <w:t xml:space="preserve">خواصِ مؤثرِ هر لایه: یک حلقه، یک دست فرمول، یک‌بار فراخوانی</w:t>
      </w:r>
    </w:p>
    <w:p>
      <w:pPr>
        <w:bidi/>
      </w:pPr>
      <w:r>
        <w:rPr>
          <w:rtl/>
        </w:rPr>
        <w:t xml:space="preserve">بخشِ ۳ هفت خاصیتِ مؤثر (</w:t>
      </w:r>
      <w:r>
        <w:rPr>
          <w:rStyle w:val="VerbatimChar"/>
          <w:rtl/>
        </w:rPr>
        <w:t xml:space="preserve">E_L_, nu_L_, rho_L, c_L, k_L, al_L</w:t>
      </w:r>
      <w:r>
        <w:rPr>
          <w:rtl/>
        </w:rPr>
        <w:t xml:space="preserve">، بردارهایی به</w:t>
      </w:r>
      <w:r>
        <w:rPr>
          <w:rtl/>
        </w:rPr>
        <w:t xml:space="preserve"> </w:t>
      </w:r>
      <w:r>
        <w:rPr>
          <w:rtl/>
        </w:rPr>
        <w:t xml:space="preserve">طولِ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NL</w:t>
      </w:r>
      <w:r>
        <w:rPr>
          <w:rtl/>
        </w:rPr>
        <w:t xml:space="preserve">) را با یک حلقهٔ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for e = 1:NL</w:t>
      </w:r>
      <w:r>
        <w:rPr>
          <w:rtl/>
        </w:rPr>
        <w:t xml:space="preserve"> </w:t>
      </w:r>
      <w:r>
        <w:rPr>
          <w:rtl/>
        </w:rPr>
        <w:t xml:space="preserve">محاسبه می‌کند که هالپین–تسای +</w:t>
      </w:r>
      <w:r>
        <w:rPr>
          <w:rtl/>
        </w:rPr>
        <w:t xml:space="preserve"> </w:t>
      </w:r>
      <w:r>
        <w:rPr>
          <w:rtl/>
        </w:rPr>
        <w:t xml:space="preserve">قانونِ اختلاط + ضریبِ تخلخلِ سلولِ‌باز را به‌کار می‌برد. این محاسبه</w:t>
      </w:r>
      <w:r>
        <w:rPr>
          <w:rtl/>
        </w:rPr>
        <w:t xml:space="preserve"> </w:t>
      </w:r>
      <w:r>
        <w:rPr>
          <w:b/>
          <w:bCs/>
          <w:rtl/>
        </w:rPr>
        <w:t xml:space="preserve">داخلِ</w:t>
      </w:r>
      <w:r>
        <w:rPr>
          <w:rtl/>
        </w:rPr>
        <w:t xml:space="preserve"> </w:t>
      </w:r>
      <w:r>
        <w:rPr>
          <w:rtl/>
        </w:rPr>
        <w:t xml:space="preserve">حلقهٔ مونتاژ تکرار</w:t>
      </w:r>
      <w:r>
        <w:rPr>
          <w:rtl/>
        </w:rPr>
        <w:t xml:space="preserve"> </w:t>
      </w:r>
      <w:r>
        <w:rPr>
          <w:b/>
          <w:bCs/>
          <w:rtl/>
        </w:rPr>
        <w:t xml:space="preserve">نمی‌شود</w:t>
      </w:r>
      <w:r>
        <w:rPr>
          <w:rtl/>
        </w:rPr>
        <w:t xml:space="preserve"> </w:t>
      </w:r>
      <w:r>
        <w:rPr>
          <w:rtl/>
        </w:rPr>
        <w:t xml:space="preserve">— مونتاژ (بخشِ ۴) تنها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C11(e)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k_L(e)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</w:rPr>
        <w:t xml:space="preserve">مانندِ آن را</w:t>
      </w:r>
      <w:r>
        <w:rPr>
          <w:rtl/>
        </w:rPr>
        <w:t xml:space="preserve"> </w:t>
      </w:r>
      <w:r>
        <w:rPr>
          <w:i/>
          <w:iCs/>
          <w:rtl/>
        </w:rPr>
        <w:t xml:space="preserve">می‌خواند</w:t>
      </w:r>
      <w:r>
        <w:rPr>
          <w:rtl/>
        </w:rPr>
        <w:t xml:space="preserve">، هرگز دوباره‌شان محاسبه نمی‌کند. جداکردنِ «محاسبهٔ</w:t>
      </w:r>
      <w:r>
        <w:rPr>
          <w:rtl/>
        </w:rPr>
        <w:t xml:space="preserve"> </w:t>
      </w:r>
      <w:r>
        <w:rPr>
          <w:rtl/>
        </w:rPr>
        <w:t xml:space="preserve">خواصِ مواد» و «استفاده از خواصِ مواد» به دو مرحلهٔ پیاپیِ مجزا (به‌جایِ</w:t>
      </w:r>
      <w:r>
        <w:rPr>
          <w:rtl/>
        </w:rPr>
        <w:t xml:space="preserve"> </w:t>
      </w:r>
      <w:r>
        <w:rPr>
          <w:rtl/>
        </w:rPr>
        <w:t xml:space="preserve">درهم‌تنیدنِ آن‌ها) هم آزمودنِ مستقلِ خواصِ مواد را ممکن می‌کند (نظیرِ اسکریپت‌هایی</w:t>
      </w:r>
      <w:r>
        <w:rPr>
          <w:rtl/>
        </w:rPr>
        <w:t xml:space="preserve"> </w:t>
      </w:r>
      <w:r>
        <w:rPr>
          <w:rtl/>
        </w:rPr>
        <w:t xml:space="preserve">مانندِ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porosity_check_R3_1.m</w:t>
      </w:r>
      <w:r>
        <w:rPr>
          <w:rtl/>
        </w:rPr>
        <w:t xml:space="preserve">) و هم خودِ حلقهٔ مونتاژ را خواناتر</w:t>
      </w:r>
      <w:r>
        <w:rPr>
          <w:rtl/>
        </w:rPr>
        <w:t xml:space="preserve"> </w:t>
      </w:r>
      <w:r>
        <w:rPr>
          <w:rtl/>
        </w:rPr>
        <w:t xml:space="preserve">می‌سازد.</w:t>
      </w:r>
    </w:p>
    <w:bookmarkEnd w:id="12"/>
    <w:bookmarkStart w:id="13" w:name="Xf56f093f229f950c071ecc1eaea5071b07a062b"/>
    <w:p>
      <w:pPr>
        <w:pStyle w:val="Heading3"/>
        <w:bidi/>
      </w:pPr>
      <w:r>
        <w:rPr>
          <w:rtl/>
        </w:rPr>
        <w:t xml:space="preserve">مونتاژِ سراسری: سطرهای قید فقط «سطر را صفر کن، معادلهٔ تازه بنویس»‌اند</w:t>
      </w:r>
    </w:p>
    <w:p>
      <w:pPr>
        <w:bidi/>
      </w:pPr>
      <w:r>
        <w:rPr>
          <w:rtl/>
        </w:rPr>
        <w:t xml:space="preserve">هر شرطِ مرزی یا قیدِ پیوستگیِ فصلِ‌مشترک از همان اصطلاحِ سه‌خطی پیروی می‌کند:</w:t>
      </w:r>
    </w:p>
    <w:p>
      <w:pPr>
        <w:pStyle w:val="SourceCode"/>
        <w:bidi/>
      </w:pP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هرچه حلقهٔ معادلهٔ داخلی اینجا نوشته پاک کن</w:t>
      </w:r>
      <w:r>
        <w:br/>
      </w:r>
      <w:r>
        <w:rPr>
          <w:rStyle w:val="VariableTok"/>
        </w:rPr>
        <w:t xml:space="preserve">K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% ... سپس معادلهٔ واقعیِ قید را بنویس</w:t>
      </w:r>
    </w:p>
    <w:p>
      <w:pPr>
        <w:bidi/>
      </w:pPr>
      <w:r>
        <w:rPr>
          <w:rtl/>
        </w:rPr>
        <w:t xml:space="preserve">از آنجا که حلقهٔ معادلهٔ داخلی (بخشِ ۴-۱) در</w:t>
      </w:r>
      <w:r>
        <w:rPr>
          <w:rtl/>
        </w:rPr>
        <w:t xml:space="preserve"> </w:t>
      </w:r>
      <w:r>
        <w:rPr>
          <w:i/>
          <w:iCs/>
          <w:rtl/>
        </w:rPr>
        <w:t xml:space="preserve">هر</w:t>
      </w:r>
      <w:r>
        <w:rPr>
          <w:rtl/>
        </w:rPr>
        <w:t xml:space="preserve"> </w:t>
      </w:r>
      <w:r>
        <w:rPr>
          <w:rtl/>
        </w:rPr>
        <w:t xml:space="preserve">سطر یک معادله می‌نویسد</w:t>
      </w:r>
      <w:r>
        <w:rPr>
          <w:rtl/>
        </w:rPr>
        <w:t xml:space="preserve"> </w:t>
      </w:r>
      <w:r>
        <w:rPr>
          <w:rtl/>
        </w:rPr>
        <w:t xml:space="preserve">(از‌جمله سطرهایی که در واقع گره‌های مرزی‌اند)، بخشِ ۴-۲ قطعاً پس از آن اجرا</w:t>
      </w:r>
      <w:r>
        <w:rPr>
          <w:rtl/>
        </w:rPr>
        <w:t xml:space="preserve"> </w:t>
      </w:r>
      <w:r>
        <w:rPr>
          <w:rtl/>
        </w:rPr>
        <w:t xml:space="preserve">می‌شود و آن سطرها را با معادلهٔ مرزیِ راستین</w:t>
      </w:r>
      <w:r>
        <w:rPr>
          <w:rtl/>
        </w:rPr>
        <w:t xml:space="preserve"> </w:t>
      </w:r>
      <w:r>
        <w:rPr>
          <w:b/>
          <w:bCs/>
          <w:rtl/>
        </w:rPr>
        <w:t xml:space="preserve">بازنویسی</w:t>
      </w:r>
      <w:r>
        <w:rPr>
          <w:rtl/>
        </w:rPr>
        <w:t xml:space="preserve"> </w:t>
      </w:r>
      <w:r>
        <w:rPr>
          <w:rtl/>
        </w:rPr>
        <w:t xml:space="preserve">می‌کند. این ترتیب —</w:t>
      </w:r>
      <w:r>
        <w:rPr>
          <w:rtl/>
        </w:rPr>
        <w:t xml:space="preserve"> </w:t>
      </w:r>
      <w:r>
        <w:rPr>
          <w:rtl/>
        </w:rPr>
        <w:t xml:space="preserve">«همه‌چیز را چنان مونتاژ کن که انگار مرزی وجود ندارد، سپس معادلاتِ مرزی را</w:t>
      </w:r>
      <w:r>
        <w:rPr>
          <w:rtl/>
        </w:rPr>
        <w:t xml:space="preserve"> </w:t>
      </w:r>
      <w:r>
        <w:rPr>
          <w:rtl/>
        </w:rPr>
        <w:t xml:space="preserve">رویش مُهر بزن» — از حالتِ‌ویژه‌کردنِ گره‌های مرزی داخلِ حلقهٔ داخلی ساده‌تر</w:t>
      </w:r>
      <w:r>
        <w:rPr>
          <w:rtl/>
        </w:rPr>
        <w:t xml:space="preserve"> </w:t>
      </w:r>
      <w:r>
        <w:rPr>
          <w:rtl/>
        </w:rPr>
        <w:t xml:space="preserve">است و به‌آسانی تعمیم می‌یابد: افزودنِ نوعِ تازه‌ای از شرطِ مرزی (مانندِ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T_BC_in='flux'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LSTE_solver_R3</w:t>
      </w:r>
      <w:r>
        <w:rPr>
          <w:rtl/>
        </w:rPr>
        <w:t xml:space="preserve">) یعنی افزودنِ یک شاخهٔ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if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switch</w:t>
      </w:r>
      <w:r>
        <w:rPr>
          <w:rtl/>
        </w:rPr>
        <w:t xml:space="preserve"> </w:t>
      </w:r>
      <w:r>
        <w:rPr>
          <w:rtl/>
        </w:rPr>
        <w:t xml:space="preserve">دیگر در</w:t>
      </w:r>
      <w:r>
        <w:rPr>
          <w:rtl/>
        </w:rPr>
        <w:t xml:space="preserve"> </w:t>
      </w:r>
      <w:r>
        <w:rPr>
          <w:rtl/>
        </w:rPr>
        <w:t xml:space="preserve">بخشِ ۴-۲، بدونِ هیچ تغییری در بخشِ ۴-۱.</w:t>
      </w:r>
    </w:p>
    <w:bookmarkEnd w:id="13"/>
    <w:bookmarkStart w:id="14" w:name="X686d4585c436aab8cfc680db0e1e30ceacbfb32"/>
    <w:p>
      <w:pPr>
        <w:pStyle w:val="Heading3"/>
        <w:bidi/>
      </w:pPr>
      <w:r>
        <w:rPr>
          <w:rtl/>
        </w:rPr>
        <w:t xml:space="preserve">ساختارِ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: صد نسخهٔ متفاوت را بدونِ صد بار ویرایشِ فایل اجرا کنید</w:t>
      </w:r>
    </w:p>
    <w:p>
      <w:pPr>
        <w:pStyle w:val="SourceCode"/>
        <w:bidi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'cfg'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'var'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isstruct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fieldnames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exist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'cfg field "%s" does not match any configuration variable...'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eval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fn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iov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' = cfg.(fn{iov});'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bidi/>
      </w:pPr>
      <w:r>
        <w:rPr>
          <w:rtl/>
        </w:rPr>
        <w:t xml:space="preserve">هر متغیرِ اسکریپتی که در بخش‌های ۰ تا ۲ اعلان شده (مثلاً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tau0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R_i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GPL_pattern</w:t>
      </w:r>
      <w:r>
        <w:rPr>
          <w:rtl/>
        </w:rPr>
        <w:t xml:space="preserve">) می‌تواند از</w:t>
      </w:r>
      <w:r>
        <w:rPr>
          <w:rtl/>
        </w:rPr>
        <w:t xml:space="preserve"> </w:t>
      </w:r>
      <w:r>
        <w:rPr>
          <w:i/>
          <w:iCs/>
          <w:rtl/>
        </w:rPr>
        <w:t xml:space="preserve">بیرونِ</w:t>
      </w:r>
      <w:r>
        <w:rPr>
          <w:rtl/>
        </w:rPr>
        <w:t xml:space="preserve"> </w:t>
      </w:r>
      <w:r>
        <w:rPr>
          <w:rtl/>
        </w:rPr>
        <w:t xml:space="preserve">فایل، بدونِ دست‌زدن به آن،</w:t>
      </w:r>
      <w:r>
        <w:rPr>
          <w:rtl/>
        </w:rPr>
        <w:t xml:space="preserve"> </w:t>
      </w:r>
      <w:r>
        <w:rPr>
          <w:rtl/>
        </w:rPr>
        <w:t xml:space="preserve">بازنویسی شود — با ساختنِ یک ساختار و اجرای حل‌گر همچون یک اسکریپت:</w:t>
      </w:r>
    </w:p>
    <w:p>
      <w:pPr>
        <w:pStyle w:val="SourceCode"/>
        <w:bidi/>
      </w:pP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'porosity_pattern'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'tau0'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LSTE_solver_R8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توجه: بدونِ پرانتز، بدونِ آرگومانِ خروجی — این کار اسکریپت را اجرا می‌کند</w:t>
      </w:r>
    </w:p>
    <w:p>
      <w:pPr>
        <w:bidi/>
      </w:pPr>
      <w:r>
        <w:rPr>
          <w:rtl/>
        </w:rPr>
        <w:t xml:space="preserve">همینِ الگو است که کلِّ کارزارِ پارامتریکِ ۸۶‌حالته (</w:t>
      </w:r>
      <w:r>
        <w:rPr>
          <w:rStyle w:val="VerbatimChar"/>
          <w:rtl/>
        </w:rPr>
        <w:t xml:space="preserve">param_studies_ch4/</w:t>
      </w:r>
      <w:r>
        <w:rPr>
          <w:rtl/>
        </w:rPr>
        <w:t xml:space="preserve">) را</w:t>
      </w:r>
      <w:r>
        <w:rPr>
          <w:rtl/>
        </w:rPr>
        <w:t xml:space="preserve"> </w:t>
      </w:r>
      <w:r>
        <w:rPr>
          <w:rtl/>
        </w:rPr>
        <w:t xml:space="preserve">اداره می‌کند — یک اسکریپت (</w:t>
      </w:r>
      <w:r>
        <w:rPr>
          <w:rStyle w:val="VerbatimChar"/>
          <w:rtl/>
        </w:rPr>
        <w:t xml:space="preserve">run_ch4_campaign.ps1</w:t>
      </w:r>
      <w:r>
        <w:rPr>
          <w:rtl/>
        </w:rPr>
        <w:t xml:space="preserve">) روی تعریف‌های حالت حلقه</w:t>
      </w:r>
      <w:r>
        <w:rPr>
          <w:rtl/>
        </w:rPr>
        <w:t xml:space="preserve"> </w:t>
      </w:r>
      <w:r>
        <w:rPr>
          <w:rtl/>
        </w:rPr>
        <w:t xml:space="preserve">می‌زند و حل‌گر را یک‌بار به‌ازای هر حالت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ی متفاوت فرا می‌خواند، بدونِ</w:t>
      </w:r>
      <w:r>
        <w:rPr>
          <w:rtl/>
        </w:rPr>
        <w:t xml:space="preserve"> </w:t>
      </w:r>
      <w:r>
        <w:rPr>
          <w:rtl/>
        </w:rPr>
        <w:t xml:space="preserve">آنکه هرگز خودِ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 </w:t>
      </w:r>
      <w:r>
        <w:rPr>
          <w:rtl/>
        </w:rPr>
        <w:t xml:space="preserve">را ویرایش کند. آن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warning</w:t>
      </w:r>
      <w:r>
        <w:rPr>
          <w:rtl/>
        </w:rPr>
        <w:t xml:space="preserve"> </w:t>
      </w:r>
      <w:r>
        <w:rPr>
          <w:rtl/>
        </w:rPr>
        <w:t xml:space="preserve">روی نام‌های فیلدِ</w:t>
      </w:r>
      <w:r>
        <w:rPr>
          <w:rtl/>
        </w:rPr>
        <w:t xml:space="preserve"> </w:t>
      </w:r>
      <w:r>
        <w:rPr>
          <w:rtl/>
        </w:rPr>
        <w:t xml:space="preserve">ناشناخته وجود دارد چون این الگو یک لبهٔ تیز دارد: اگر نامِ فیلدی را تایپی</w:t>
      </w:r>
      <w:r>
        <w:rPr>
          <w:rtl/>
        </w:rPr>
        <w:t xml:space="preserve"> </w:t>
      </w:r>
      <w:r>
        <w:rPr>
          <w:rtl/>
        </w:rPr>
        <w:t xml:space="preserve">کنید (مثلاً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cfg.N_L</w:t>
      </w:r>
      <w:r>
        <w:rPr>
          <w:rtl/>
        </w:rPr>
        <w:t xml:space="preserve"> </w:t>
      </w:r>
      <w:r>
        <w:rPr>
          <w:rtl/>
        </w:rPr>
        <w:t xml:space="preserve">به‌جای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cfg.NL</w:t>
      </w:r>
      <w:r>
        <w:rPr>
          <w:rtl/>
        </w:rPr>
        <w:t xml:space="preserve">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eval</w:t>
      </w:r>
      <w:r>
        <w:rPr>
          <w:rtl/>
        </w:rPr>
        <w:t xml:space="preserve"> </w:t>
      </w:r>
      <w:r>
        <w:rPr>
          <w:rtl/>
        </w:rPr>
        <w:t xml:space="preserve">بی‌سروصدا هیچ‌کارِ مفیدی</w:t>
      </w:r>
      <w:r>
        <w:rPr>
          <w:rtl/>
        </w:rPr>
        <w:t xml:space="preserve"> </w:t>
      </w:r>
      <w:r>
        <w:rPr>
          <w:rtl/>
        </w:rPr>
        <w:t xml:space="preserve">نمی‌کند — آن هشدار همان چیزی است که به‌جایِ یک اجرایِ خاموشانه‌غلط، این را</w:t>
      </w:r>
      <w:r>
        <w:rPr>
          <w:rtl/>
        </w:rPr>
        <w:t xml:space="preserve"> </w:t>
      </w:r>
      <w:r>
        <w:rPr>
          <w:rtl/>
        </w:rPr>
        <w:t xml:space="preserve">گیر می‌اندازد.</w:t>
      </w:r>
    </w:p>
    <w:p>
      <w:pPr>
        <w:bidi/>
      </w:pPr>
      <w:r>
        <w:rPr>
          <w:b/>
          <w:bCs/>
          <w:rtl/>
        </w:rPr>
        <w:t xml:space="preserve">نکتهٔ ظریفِ مهمی که در سراسرِ این پروژه تکرار شده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LSTE_solver_R8;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clearvars -except cfg</w:t>
      </w:r>
      <w:r>
        <w:rPr>
          <w:rtl/>
        </w:rPr>
        <w:t xml:space="preserve"> </w:t>
      </w:r>
      <w:r>
        <w:rPr>
          <w:rtl/>
        </w:rPr>
        <w:t xml:space="preserve">در ابتدا اجرا می‌شود، پس از فضای‌کاریِ شما چیزی جز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rtl/>
        </w:rPr>
        <w:t xml:space="preserve">به ارث نمی‌برد — و اگر آن را از راهِ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run('full/path/to/ LSTE_solver_R8.m')</w:t>
      </w:r>
      <w:r>
        <w:rPr>
          <w:rtl/>
        </w:rPr>
        <w:t xml:space="preserve"> </w:t>
      </w:r>
      <w:r>
        <w:rPr>
          <w:rtl/>
        </w:rPr>
        <w:t xml:space="preserve">فرا بخوانید (به‌جایِ اینکه در مسیرِ متلب باشد و با نامش صدا</w:t>
      </w:r>
      <w:r>
        <w:rPr>
          <w:rtl/>
        </w:rPr>
        <w:t xml:space="preserve"> </w:t>
      </w:r>
      <w:r>
        <w:rPr>
          <w:rtl/>
        </w:rPr>
        <w:t xml:space="preserve">زده شود)،</w:t>
      </w:r>
      <w:r>
        <w:rPr>
          <w:rtl/>
        </w:rPr>
        <w:t xml:space="preserve"> </w:t>
      </w:r>
      <w:r>
        <w:rPr>
          <w:b/>
          <w:bCs/>
          <w:rtl/>
        </w:rPr>
        <w:t xml:space="preserve">متلب پوشهٔ جاری را به پوشهٔ خودِ اسکریپت تغییر می‌دهد</w:t>
      </w:r>
      <w:r>
        <w:rPr>
          <w:rtl/>
        </w:rPr>
        <w:t xml:space="preserve"> </w:t>
      </w:r>
      <w:r>
        <w:rPr>
          <w:rtl/>
        </w:rPr>
        <w:t xml:space="preserve">پیش از</w:t>
      </w:r>
      <w:r>
        <w:rPr>
          <w:rtl/>
        </w:rPr>
        <w:t xml:space="preserve"> </w:t>
      </w:r>
      <w:r>
        <w:rPr>
          <w:rtl/>
        </w:rPr>
        <w:t xml:space="preserve">اجرا. هر مسیرِ نسبیِ داخلِ اسکریپت (</w:t>
      </w:r>
      <w:r>
        <w:rPr>
          <w:rStyle w:val="VerbatimChar"/>
          <w:rtl/>
        </w:rPr>
        <w:t xml:space="preserve">outdir = 'figures_ch4'</w:t>
      </w:r>
      <w:r>
        <w:rPr>
          <w:rtl/>
        </w:rPr>
        <w:t xml:space="preserve">) آنگاه نسبت به</w:t>
      </w:r>
      <w:r>
        <w:rPr>
          <w:rtl/>
        </w:rPr>
        <w:t xml:space="preserve"> </w:t>
      </w:r>
      <w:r>
        <w:rPr>
          <w:rtl/>
        </w:rPr>
        <w:t xml:space="preserve">پوشهٔ</w:t>
      </w:r>
      <w:r>
        <w:rPr>
          <w:rtl/>
        </w:rPr>
        <w:t xml:space="preserve"> </w:t>
      </w:r>
      <w:r>
        <w:rPr>
          <w:i/>
          <w:iCs/>
          <w:rtl/>
        </w:rPr>
        <w:t xml:space="preserve">اسکریپت</w:t>
      </w:r>
      <w:r>
        <w:rPr>
          <w:rtl/>
        </w:rPr>
        <w:t xml:space="preserve"> </w:t>
      </w:r>
      <w:r>
        <w:rPr>
          <w:rtl/>
        </w:rPr>
        <w:t xml:space="preserve">حل می‌شود، نه هرجا که شما از آن شروع کردید. هر اسکریپتِ این</w:t>
      </w:r>
      <w:r>
        <w:rPr>
          <w:rtl/>
        </w:rPr>
        <w:t xml:space="preserve"> </w:t>
      </w:r>
      <w:r>
        <w:rPr>
          <w:rtl/>
        </w:rPr>
        <w:t xml:space="preserve">پروژه که خروجی می‌نویسد دقیقاً به همین دلیل از مسیرِ مطلق استفاده می‌کند —</w:t>
      </w:r>
      <w:r>
        <w:rPr>
          <w:rtl/>
        </w:rPr>
        <w:t xml:space="preserve"> </w:t>
      </w:r>
      <w:r>
        <w:rPr>
          <w:rtl/>
        </w:rPr>
        <w:t xml:space="preserve">بخشِ ۵ را ببینید.</w:t>
      </w:r>
    </w:p>
    <w:bookmarkEnd w:id="14"/>
    <w:bookmarkEnd w:id="15"/>
    <w:bookmarkStart w:id="16" w:name="اسکریپتهای-صحتسنجی-codevalidation.m"/>
    <w:p>
      <w:pPr>
        <w:pStyle w:val="Heading2"/>
        <w:bidi/>
      </w:pPr>
      <w:r>
        <w:rPr>
          <w:rtl/>
        </w:rPr>
        <w:t xml:space="preserve">۳. اسکریپت‌های صحت‌سنجی (</w:t>
      </w:r>
      <w:r>
        <w:rPr>
          <w:rStyle w:val="VerbatimChar"/>
          <w:rtl/>
        </w:rPr>
        <w:t xml:space="preserve">code/validation/*.m</w:t>
      </w:r>
      <w:r>
        <w:rPr>
          <w:rtl/>
        </w:rPr>
        <w:t xml:space="preserve">)</w:t>
      </w:r>
    </w:p>
    <w:p>
      <w:pPr>
        <w:bidi/>
      </w:pPr>
      <w:r>
        <w:rPr>
          <w:rtl/>
        </w:rPr>
        <w:t xml:space="preserve">الگوی یک اسکریپتِ محک همیشه این است:</w:t>
      </w:r>
      <w:r>
        <w:rPr>
          <w:rtl/>
        </w:rPr>
        <w:t xml:space="preserve"> </w:t>
      </w:r>
      <w:r>
        <w:rPr>
          <w:b/>
          <w:bCs/>
          <w:rtl/>
        </w:rPr>
        <w:t xml:space="preserve">یک پاسخِ مرجعِ مستقل محاسبه کن، حل‌گر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را از راهِ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cfg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اجرا کن، مقایسه کن، یک خطای نسبی گزارش کن</w:t>
      </w:r>
      <w:r>
        <w:rPr>
          <w:rtl/>
        </w:rPr>
        <w:t xml:space="preserve"> </w:t>
      </w:r>
      <w:r>
        <w:rPr>
          <w:rtl/>
        </w:rPr>
        <w:t xml:space="preserve">— هرگز «یک</w:t>
      </w:r>
      <w:r>
        <w:rPr>
          <w:rtl/>
        </w:rPr>
        <w:t xml:space="preserve"> </w:t>
      </w:r>
      <w:r>
        <w:rPr>
          <w:rtl/>
        </w:rPr>
        <w:t xml:space="preserve">نمودار را با چشم نگاه کن و تصمیم بگیر که خوب به‌نظر می‌رسد».</w:t>
      </w:r>
    </w:p>
    <w:p>
      <w:pPr>
        <w:pStyle w:val="SourceCode"/>
        <w:bidi/>
      </w:pP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'NL'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'N_r'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'theory'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'FOURIER'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مطابقِ حالتِ مقاله</w:t>
      </w:r>
      <w:r>
        <w:br/>
      </w:r>
      <w:r>
        <w:rPr>
          <w:rStyle w:val="VariableTok"/>
        </w:rPr>
        <w:t xml:space="preserve">LSTE_solver_R2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% حل‌گر را با این cfg اجرا کن</w:t>
      </w:r>
      <w:r>
        <w:br/>
      </w:r>
      <w:r>
        <w:rPr>
          <w:rStyle w:val="CommentTok"/>
        </w:rPr>
        <w:t xml:space="preserve">% ... مقادیرِ مرجعِ مستقل، تحلیلی یا استخراج‌شده از جدولِ یک مقاله ...</w:t>
      </w:r>
      <w:r>
        <w:br/>
      </w:r>
      <w:r>
        <w:rPr>
          <w:rStyle w:val="VariableTok"/>
        </w:rPr>
        <w:t xml:space="preserve">err_pct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U_solver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U_paper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U_paper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fprintf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'U error vs paper: %.3f%%\n'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err_pct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bidi/>
      </w:pPr>
      <w:r>
        <w:rPr>
          <w:rtl/>
        </w:rPr>
        <w:t xml:space="preserve">حل‌گر هرگز برای «قبول‌شدن» در یک محک تغییر نمی‌کند — اگر محکی ناسازگار</w:t>
      </w:r>
      <w:r>
        <w:rPr>
          <w:rtl/>
        </w:rPr>
        <w:t xml:space="preserve"> </w:t>
      </w:r>
      <w:r>
        <w:rPr>
          <w:rtl/>
        </w:rPr>
        <w:t xml:space="preserve">باشد، اصلاح در نسخهٔ</w:t>
      </w:r>
      <w:r>
        <w:rPr>
          <w:rtl/>
        </w:rPr>
        <w:t xml:space="preserve"> </w:t>
      </w:r>
      <w:r>
        <w:rPr>
          <w:i/>
          <w:iCs/>
          <w:rtl/>
        </w:rPr>
        <w:t xml:space="preserve">بعدیِ</w:t>
      </w:r>
      <w:r>
        <w:rPr>
          <w:rtl/>
        </w:rPr>
        <w:t xml:space="preserve"> </w:t>
      </w:r>
      <w:r>
        <w:rPr>
          <w:rtl/>
        </w:rPr>
        <w:t xml:space="preserve">حل‌گر انجام می‌شود (با اجرای دوبارهٔ محک برای</w:t>
      </w:r>
      <w:r>
        <w:rPr>
          <w:rtl/>
        </w:rPr>
        <w:t xml:space="preserve"> </w:t>
      </w:r>
      <w:r>
        <w:rPr>
          <w:rtl/>
        </w:rPr>
        <w:t xml:space="preserve">تأیید)، و آن ناسازگاری به‌همراهِ اصلاح در سرآیندِ همان نسخه مستند می‌شود —</w:t>
      </w:r>
      <w:r>
        <w:rPr>
          <w:rtl/>
        </w:rPr>
        <w:t xml:space="preserve"> </w:t>
      </w:r>
      <w:r>
        <w:rPr>
          <w:rtl/>
        </w:rPr>
        <w:t xml:space="preserve">درست همان‌گونه که سرآیندِ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LSTE_solver_R1.m</w:t>
      </w:r>
      <w:r>
        <w:rPr>
          <w:rtl/>
        </w:rPr>
        <w:t xml:space="preserve"> </w:t>
      </w:r>
      <w:r>
        <w:rPr>
          <w:rtl/>
        </w:rPr>
        <w:t xml:space="preserve">چهار اشکالِ یافت‌شده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Main_Dyn.m</w:t>
      </w:r>
      <w:r>
        <w:rPr>
          <w:rtl/>
        </w:rPr>
        <w:t xml:space="preserve">ِ اصلی را مستند می‌کند (به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CODE_FIX_HISTORY_FA.md</w:t>
      </w:r>
      <w:r>
        <w:rPr>
          <w:rtl/>
        </w:rPr>
        <w:t xml:space="preserve"> </w:t>
      </w:r>
      <w:r>
        <w:rPr>
          <w:rtl/>
        </w:rPr>
        <w:t xml:space="preserve">مراجعه</w:t>
      </w:r>
      <w:r>
        <w:rPr>
          <w:rtl/>
        </w:rPr>
        <w:t xml:space="preserve"> </w:t>
      </w:r>
      <w:r>
        <w:rPr>
          <w:rtl/>
        </w:rPr>
        <w:t xml:space="preserve">کنید). اکنون شش محکِ مستقل وجود دارد که هرکدام بخشِ متفاوتی از فیزیک را</w:t>
      </w:r>
      <w:r>
        <w:rPr>
          <w:rtl/>
        </w:rPr>
        <w:t xml:space="preserve"> </w:t>
      </w:r>
      <w:r>
        <w:rPr>
          <w:rtl/>
        </w:rPr>
        <w:t xml:space="preserve">می‌آزمایند: یک حدِّ استاتیکیِ محض، دو مقایسهٔ ادبیاتی (با ستونِ گزارش‌شدهٔ</w:t>
      </w:r>
      <w:r>
        <w:rPr>
          <w:rtl/>
        </w:rPr>
        <w:t xml:space="preserve"> </w:t>
      </w:r>
      <w:r>
        <w:rPr>
          <w:rtl/>
        </w:rPr>
        <w:t xml:space="preserve">انسیس)، یک حلِ دقیقِ سریِ بسل برایِ رسانشِ گذرا، یک بررسیِ نیومارک در برابرِ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، و یک محکِ منتشرشدهٔ موجِ لرد–شولمن. قابلیت‌های تازه، تا حدِّ امکان،</w:t>
      </w:r>
      <w:r>
        <w:rPr>
          <w:rtl/>
        </w:rPr>
        <w:t xml:space="preserve"> </w:t>
      </w:r>
      <w:r>
        <w:rPr>
          <w:rtl/>
        </w:rPr>
        <w:t xml:space="preserve">باید محکِ تازهٔ خودشان را داشته باشند نه تکیه بر محک‌های قدیمی (یک نوعِ تازهٔ</w:t>
      </w:r>
      <w:r>
        <w:rPr>
          <w:rtl/>
        </w:rPr>
        <w:t xml:space="preserve"> </w:t>
      </w:r>
      <w:r>
        <w:rPr>
          <w:rtl/>
        </w:rPr>
        <w:t xml:space="preserve">شرطِ مرزی را محکی که هرگز از آن استفاده نمی‌کند، نمی‌آزماید).</w:t>
      </w:r>
    </w:p>
    <w:bookmarkEnd w:id="16"/>
    <w:bookmarkStart w:id="17" w:name="Xbfd1d1f4ba4c79c621f0a88c7a68e1514f493be"/>
    <w:p>
      <w:pPr>
        <w:pStyle w:val="Heading2"/>
        <w:bidi/>
      </w:pPr>
      <w:r>
        <w:rPr>
          <w:rtl/>
        </w:rPr>
        <w:t xml:space="preserve">۴. اسکریپت‌های کاتالوگ/تولیدِ شکل (</w:t>
      </w:r>
      <w:r>
        <w:rPr>
          <w:rStyle w:val="VerbatimChar"/>
          <w:rtl/>
        </w:rPr>
        <w:t xml:space="preserve">code/catalog/*.m</w:t>
      </w:r>
      <w:r>
        <w:rPr>
          <w:rtl/>
        </w:rPr>
        <w:t xml:space="preserve">)</w:t>
      </w:r>
    </w:p>
    <w:p>
      <w:pPr>
        <w:bidi/>
      </w:pPr>
      <w:r>
        <w:rPr>
          <w:rtl/>
        </w:rPr>
        <w:t xml:space="preserve">این اسکریپت‌ها هرگز فیزیک محاسبه نمی‌کنند — فقط فایل‌های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.mat</w:t>
      </w:r>
      <w:r>
        <w:rPr>
          <w:rtl/>
        </w:rPr>
        <w:t xml:space="preserve">ی را که حل‌گر</w:t>
      </w:r>
      <w:r>
        <w:rPr>
          <w:rtl/>
        </w:rPr>
        <w:t xml:space="preserve"> </w:t>
      </w:r>
      <w:r>
        <w:rPr>
          <w:rtl/>
        </w:rPr>
        <w:t xml:space="preserve">از پیش ذخیره کرده (در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param_studies_ch4/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b/>
          <w:bCs/>
          <w:rtl/>
        </w:rPr>
        <w:t xml:space="preserve">می‌خوانند</w:t>
      </w:r>
      <w:r>
        <w:rPr>
          <w:rtl/>
        </w:rPr>
        <w:t xml:space="preserve"> </w:t>
      </w:r>
      <w:r>
        <w:rPr>
          <w:rtl/>
        </w:rPr>
        <w:t xml:space="preserve">و اعدادِ ذخیره‌شده</w:t>
      </w:r>
      <w:r>
        <w:rPr>
          <w:rtl/>
        </w:rPr>
        <w:t xml:space="preserve"> </w:t>
      </w:r>
      <w:r>
        <w:rPr>
          <w:rtl/>
        </w:rPr>
        <w:t xml:space="preserve">را به نمودارهای بی‌بعد تبدیل می‌کنند. اسکلتِ تکرارشونده:</w:t>
      </w:r>
    </w:p>
    <w:p>
      <w:pPr>
        <w:pStyle w:val="SourceCode"/>
        <w:bidi/>
      </w:pPr>
      <w:r>
        <w:rPr>
          <w:rStyle w:val="VariableTok"/>
        </w:rPr>
        <w:t xml:space="preserve">CLROOT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'c:/.../claude'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% مطلق — نکتهٔ ظریفِ run() بالا را ببینید</w:t>
      </w:r>
      <w:r>
        <w:br/>
      </w:r>
      <w:r>
        <w:rPr>
          <w:rStyle w:val="VariableTok"/>
        </w:rPr>
        <w:t xml:space="preserve">pdir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CLROOT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'param_studies_ch4'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از کجا حالت‌ها خوانده شوند</w:t>
      </w:r>
      <w:r>
        <w:br/>
      </w:r>
      <w:r>
        <w:rPr>
          <w:rStyle w:val="VariableTok"/>
        </w:rPr>
        <w:t xml:space="preserve">cdir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CLROOT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'figures_ch4'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PNGها کجا نوشته شوند</w:t>
      </w:r>
      <w:r>
        <w:br/>
      </w:r>
      <w:r>
        <w:br/>
      </w:r>
      <w:r>
        <w:rPr>
          <w:rStyle w:val="VariableTok"/>
        </w:rPr>
        <w:t xml:space="preserve">ahat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8.9708e-5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4.433e9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خواصِ مادیِ مرجعِ ثابت،</w:t>
      </w:r>
      <w:r>
        <w:br/>
      </w:r>
      <w:r>
        <w:rPr>
          <w:rStyle w:val="VariableTok"/>
        </w:rPr>
        <w:t xml:space="preserve">Fo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ahat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t</w:t>
      </w:r>
      <w:r>
        <w:rPr>
          <w:rStyle w:val="OperatorTok"/>
        </w:rPr>
        <w:t xml:space="preserve">./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% برای هر حالت به‌کار می‌روند تا</w:t>
      </w:r>
      <w:r>
        <w:br/>
      </w:r>
      <w:r>
        <w:rPr>
          <w:rStyle w:val="VariableTok"/>
        </w:rPr>
        <w:t xml:space="preserve">Tst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)   (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T_inf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./</w:t>
      </w:r>
      <w:r>
        <w:rPr>
          <w:rStyle w:val="VariableTok"/>
        </w:rPr>
        <w:t xml:space="preserve">T_inf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منحنی‌ها مستقیماً قابلِ‌مقایسه باشند —</w:t>
      </w:r>
      <w:r>
        <w:br/>
      </w:r>
      <w:r>
        <w:rPr>
          <w:rStyle w:val="VariableTok"/>
        </w:rPr>
        <w:t xml:space="preserve">Ust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u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nu_ref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alp_ref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T_inf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% هرگز به‌ازای هر حالت دوباره</w:t>
      </w:r>
      <w:r>
        <w:br/>
      </w:r>
      <w:r>
        <w:rPr>
          <w:rStyle w:val="VariableTok"/>
        </w:rPr>
        <w:t xml:space="preserve">Sst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</w:t>
      </w:r>
      <w:r>
        <w:rPr>
          <w:rStyle w:val="NormalTok"/>
        </w:rPr>
        <w:t xml:space="preserve">)  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+</w:t>
      </w:r>
      <w:r>
        <w:rPr>
          <w:rStyle w:val="VariableTok"/>
        </w:rPr>
        <w:t xml:space="preserve">nu_ref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E_ref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alp_ref</w:t>
      </w:r>
      <w:r>
        <w:rPr>
          <w:rStyle w:val="OperatorTok"/>
        </w:rPr>
        <w:t xml:space="preserve">.*</w:t>
      </w:r>
      <w:r>
        <w:rPr>
          <w:rStyle w:val="VariableTok"/>
        </w:rPr>
        <w:t xml:space="preserve">T_inf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% استخراج نمی‌شوند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numel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cases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load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fullfile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cases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ci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'.mat'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Fo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hist_T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ci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'LineWidth'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bidi/>
      </w:pPr>
      <w:r>
        <w:rPr>
          <w:rtl/>
        </w:rPr>
        <w:t xml:space="preserve">دو قاعدهٔ سبکی که در سراسرِ هر اسکریپتِ کاتالوگ در این نشست یکسان اعمال شده:</w:t>
      </w:r>
      <w:r>
        <w:rPr>
          <w:rtl/>
        </w:rPr>
        <w:t xml:space="preserve"> </w:t>
      </w: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بدونِ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title()</w:t>
      </w:r>
      <w:r>
        <w:rPr>
          <w:b/>
          <w:bCs/>
          <w:rtl/>
        </w:rPr>
        <w:t xml:space="preserve">/</w:t>
      </w:r>
      <w:r>
        <w:rPr>
          <w:rStyle w:val="VerbatimChar"/>
          <w:b/>
          <w:bCs/>
          <w:rtl/>
        </w:rPr>
        <w:t xml:space="preserve">sgtitle()</w:t>
      </w:r>
      <w:r>
        <w:rPr>
          <w:b/>
          <w:bCs/>
          <w:rtl/>
        </w:rPr>
        <w:t xml:space="preserve">/متنِ شناورِ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text()</w:t>
      </w:r>
      <w:r>
        <w:rPr>
          <w:rtl/>
        </w:rPr>
        <w:t xml:space="preserve"> </w:t>
      </w:r>
      <w:r>
        <w:rPr>
          <w:rtl/>
        </w:rPr>
        <w:t xml:space="preserve">— تنها برچسبِ محور،</w:t>
      </w:r>
      <w:r>
        <w:rPr>
          <w:rtl/>
        </w:rPr>
        <w:t xml:space="preserve"> </w:t>
      </w:r>
      <w:r>
        <w:rPr>
          <w:rtl/>
        </w:rPr>
        <w:t xml:space="preserve">برچسبِ نشانه‌گذاری و راهنما. شمارهٔ شکل و شرح، به متنِ پایان‌نامه تعلق دارند</w:t>
      </w:r>
      <w:r>
        <w:rPr>
          <w:rtl/>
        </w:rPr>
        <w:t xml:space="preserve"> </w:t>
      </w:r>
      <w:r>
        <w:rPr>
          <w:rtl/>
        </w:rPr>
        <w:t xml:space="preserve">نه به خودِ تصویر. (دو استثنایِ محدود و عمدی: نمودارهای جعبه-و-پیکان که در</w:t>
      </w:r>
      <w:r>
        <w:rPr>
          <w:rtl/>
        </w:rPr>
        <w:t xml:space="preserve"> </w:t>
      </w:r>
      <w:r>
        <w:rPr>
          <w:rtl/>
        </w:rPr>
        <w:t xml:space="preserve">آن‌ها متن</w:t>
      </w:r>
      <w:r>
        <w:rPr>
          <w:rtl/>
        </w:rPr>
        <w:t xml:space="preserve"> </w:t>
      </w:r>
      <w:r>
        <w:rPr>
          <w:i/>
          <w:iCs/>
          <w:rtl/>
        </w:rPr>
        <w:t xml:space="preserve">خودِ محتواست</w:t>
      </w:r>
      <w:r>
        <w:rPr>
          <w:rtl/>
        </w:rPr>
        <w:t xml:space="preserve"> </w:t>
      </w:r>
      <w:r>
        <w:rPr>
          <w:rtl/>
        </w:rPr>
        <w:t xml:space="preserve">— نمودارهای فلوچارت/طبقه‌بندیِ نظریه‌ها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ch123_figs.m</w:t>
      </w:r>
      <w:r>
        <w:rPr>
          <w:rtl/>
        </w:rPr>
        <w:t xml:space="preserve"> </w:t>
      </w:r>
      <w:r>
        <w:rPr>
          <w:rtl/>
        </w:rPr>
        <w:t xml:space="preserve">را ببینید — و برچسب‌های هویتیِ هر‌سلول در ماتریسِ</w:t>
      </w:r>
      <w:r>
        <w:rPr>
          <w:rtl/>
        </w:rPr>
        <w:t xml:space="preserve"> </w:t>
      </w:r>
      <w:r>
        <w:rPr>
          <w:rtl/>
        </w:rPr>
        <w:t xml:space="preserve">۲۵‌پنلیِ گرافن×تخلخل، که برچسب، ساختاری است نه تزئینی.)</w:t>
      </w:r>
      <w:r>
        <w:rPr>
          <w:rtl/>
        </w:rPr>
        <w:t xml:space="preserve"> </w:t>
      </w: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شکل‌های رنگی فقط از خطوطِ توپر استفاده می‌کنند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'-'</w:t>
      </w:r>
      <w:r>
        <w:rPr>
          <w:rtl/>
        </w:rPr>
        <w:t xml:space="preserve">)؛ منحنی‌ها با رنگ</w:t>
      </w:r>
      <w:r>
        <w:rPr>
          <w:rtl/>
        </w:rPr>
        <w:t xml:space="preserve"> </w:t>
      </w:r>
      <w:r>
        <w:rPr>
          <w:rtl/>
        </w:rPr>
        <w:t xml:space="preserve">و شکلِ نشانگر از هم بازشناخته می‌شوند.</w:t>
      </w:r>
      <w:r>
        <w:rPr>
          <w:rtl/>
        </w:rPr>
        <w:t xml:space="preserve"> </w:t>
      </w:r>
      <w:r>
        <w:rPr>
          <w:b/>
          <w:bCs/>
          <w:rtl/>
        </w:rPr>
        <w:t xml:space="preserve">شکل‌های سیاه‌وسفید/چاپی</w:t>
      </w:r>
      <w:r>
        <w:rPr>
          <w:rtl/>
        </w:rPr>
        <w:t xml:space="preserve"> </w:t>
      </w:r>
      <w:r>
        <w:rPr>
          <w:rtl/>
        </w:rPr>
        <w:t xml:space="preserve">(که با</w:t>
      </w:r>
      <w:r>
        <w:rPr>
          <w:rtl/>
        </w:rPr>
        <w:t xml:space="preserve"> </w:t>
      </w:r>
      <w:r>
        <w:rPr>
          <w:rtl/>
        </w:rPr>
        <w:t xml:space="preserve">پالتِ خاکستریِ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STY.co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CO</w:t>
      </w:r>
      <w:r>
        <w:rPr>
          <w:rtl/>
        </w:rPr>
        <w:t xml:space="preserve"> </w:t>
      </w:r>
      <w:r>
        <w:rPr>
          <w:rtl/>
        </w:rPr>
        <w:t xml:space="preserve">شناخته می‌شوند) تنها جایی‌اند که سبکِ خطِ متغیر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'--'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':'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'-.'</w:t>
      </w:r>
      <w:r>
        <w:rPr>
          <w:rtl/>
        </w:rPr>
        <w:t xml:space="preserve">) مشروع است، چون رنگ برای بازشناسیِ منحنی‌ها در</w:t>
      </w:r>
      <w:r>
        <w:rPr>
          <w:rtl/>
        </w:rPr>
        <w:t xml:space="preserve"> </w:t>
      </w:r>
      <w:r>
        <w:rPr>
          <w:rtl/>
        </w:rPr>
        <w:t xml:space="preserve">دسترس نیست.</w:t>
      </w:r>
    </w:p>
    <w:p>
      <w:pPr>
        <w:bidi/>
      </w:pPr>
      <w:r>
        <w:rPr>
          <w:rtl/>
        </w:rPr>
        <w:t xml:space="preserve">یک ساختارِ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STY</w:t>
      </w:r>
      <w:r>
        <w:rPr>
          <w:rtl/>
        </w:rPr>
        <w:t xml:space="preserve"> </w:t>
      </w:r>
      <w:r>
        <w:rPr>
          <w:rtl/>
        </w:rPr>
        <w:t xml:space="preserve">(یا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BW</w:t>
      </w:r>
      <w:r>
        <w:rPr>
          <w:rtl/>
        </w:rPr>
        <w:t xml:space="preserve">) که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</w:t>
      </w:r>
      <w:r>
        <w:rPr>
          <w:rtl/>
        </w:rPr>
        <w:t xml:space="preserve"> </w:t>
      </w:r>
      <w:r>
        <w:rPr>
          <w:rtl/>
        </w:rPr>
        <w:t xml:space="preserve">(رنگ‌ها)،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</w:t>
      </w:r>
      <w:r>
        <w:rPr>
          <w:rtl/>
        </w:rPr>
        <w:t xml:space="preserve"> </w:t>
      </w:r>
      <w:r>
        <w:rPr>
          <w:rtl/>
        </w:rPr>
        <w:t xml:space="preserve">(سبکِ خط)،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mk</w:t>
      </w:r>
      <w:r>
        <w:rPr>
          <w:rtl/>
        </w:rPr>
        <w:t xml:space="preserve"> </w:t>
      </w:r>
      <w:r>
        <w:rPr>
          <w:rtl/>
        </w:rPr>
        <w:t xml:space="preserve">(نشانگرها)،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lw</w:t>
      </w:r>
      <w:r>
        <w:rPr>
          <w:rtl/>
        </w:rPr>
        <w:t xml:space="preserve"> </w:t>
      </w:r>
      <w:r>
        <w:rPr>
          <w:rtl/>
        </w:rPr>
        <w:t xml:space="preserve">(ضخامتِ خط) را به‌صورتِ آرایه‌های سلولیِ موازی بسته‌بندی می‌کند، و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mod(ci-1,N)+1</w:t>
      </w:r>
      <w:r>
        <w:rPr>
          <w:rtl/>
        </w:rPr>
        <w:t xml:space="preserve"> </w:t>
      </w:r>
      <w:r>
        <w:rPr>
          <w:rtl/>
        </w:rPr>
        <w:t xml:space="preserve">اندیس می‌خورد، روشِ استانداردِ نگه‌داشتنِ ظاهرِ یکدستِ نمودارهای</w:t>
      </w:r>
      <w:r>
        <w:rPr>
          <w:rtl/>
        </w:rPr>
        <w:t xml:space="preserve"> </w:t>
      </w:r>
      <w:r>
        <w:rPr>
          <w:rtl/>
        </w:rPr>
        <w:t xml:space="preserve">مقایسه‌ایِ پنج‌منحنی‌ای در دهه‌ها شکل است، بدونِ تکرارِ همان پنج فراخوانیِ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plot(...)</w:t>
      </w:r>
      <w:r>
        <w:rPr>
          <w:rtl/>
        </w:rPr>
        <w:t xml:space="preserve"> </w:t>
      </w:r>
      <w:r>
        <w:rPr>
          <w:rtl/>
        </w:rPr>
        <w:t xml:space="preserve">در همه‌جا — یک تابعِ کمکیِ کوچکِ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curve(x,y,ci,STY)</w:t>
      </w:r>
      <w:r>
        <w:rPr>
          <w:rtl/>
        </w:rPr>
        <w:t xml:space="preserve"> </w:t>
      </w:r>
      <w:r>
        <w:rPr>
          <w:rtl/>
        </w:rPr>
        <w:t xml:space="preserve">را یک‌بار</w:t>
      </w:r>
      <w:r>
        <w:rPr>
          <w:rtl/>
        </w:rPr>
        <w:t xml:space="preserve"> </w:t>
      </w:r>
      <w:r>
        <w:rPr>
          <w:rtl/>
        </w:rPr>
        <w:t xml:space="preserve">بنویسید، از هر شکل فراخوانی کنید.</w:t>
      </w:r>
    </w:p>
    <w:bookmarkEnd w:id="17"/>
    <w:bookmarkStart w:id="18" w:name="X80a167a7b46f233ce958312f2b8099f7f2dc7d8"/>
    <w:p>
      <w:pPr>
        <w:pStyle w:val="Heading2"/>
        <w:bidi/>
      </w:pPr>
      <w:r>
        <w:rPr>
          <w:rtl/>
        </w:rPr>
        <w:t xml:space="preserve">۵. قراردادهای فراگیر که ارزشِ کپی‌کردن در اسکریپت‌های خودتان را دارند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مسیرِ مطلق برای هرچه از راهِ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run()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فراخوانی می‌شود.</w:t>
      </w:r>
      <w:r>
        <w:rPr>
          <w:rtl/>
        </w:rPr>
        <w:t xml:space="preserve"> </w:t>
      </w:r>
      <w:r>
        <w:rPr>
          <w:rtl/>
        </w:rPr>
        <w:t xml:space="preserve">هرگز ننویسید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pdir = 'param_studies_ch4'</w:t>
      </w:r>
      <w:r>
        <w:rPr>
          <w:rtl/>
        </w:rPr>
        <w:t xml:space="preserve">؛ بنویسید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pdir = fullfile(CLROOT, 'param_studies_ch4')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CLROOT</w:t>
      </w:r>
      <w:r>
        <w:rPr>
          <w:rtl/>
        </w:rPr>
        <w:t xml:space="preserve">ی مسیرِ کاملِ</w:t>
      </w:r>
      <w:r>
        <w:rPr>
          <w:rtl/>
        </w:rPr>
        <w:t xml:space="preserve"> </w:t>
      </w:r>
      <w:r>
        <w:rPr>
          <w:rtl/>
        </w:rPr>
        <w:t xml:space="preserve">مطلق که در بالای اسکریپت تعریف شده. همینِ یک عادت کلِّ یک ردهٔ اشکال —</w:t>
      </w:r>
      <w:r>
        <w:rPr>
          <w:rtl/>
        </w:rPr>
        <w:t xml:space="preserve"> </w:t>
      </w:r>
      <w:r>
        <w:rPr>
          <w:rtl/>
        </w:rPr>
        <w:t xml:space="preserve">«اسکریپتم بی‌سروصدا در پوشهٔ غلط نوشت» — را پیشگیری می‌کند؛ در همین نشست دو</w:t>
      </w:r>
      <w:r>
        <w:rPr>
          <w:rtl/>
        </w:rPr>
        <w:t xml:space="preserve"> </w:t>
      </w:r>
      <w:r>
        <w:rPr>
          <w:rtl/>
        </w:rPr>
        <w:t xml:space="preserve">بار رخ داد (</w:t>
      </w:r>
      <w:r>
        <w:rPr>
          <w:rStyle w:val="VerbatimChar"/>
          <w:rtl/>
        </w:rPr>
        <w:t xml:space="preserve">chapter_stats_ch4.m</w:t>
      </w:r>
      <w:r>
        <w:rPr>
          <w:rtl/>
        </w:rPr>
        <w:t xml:space="preserve"> </w:t>
      </w:r>
      <w:r>
        <w:rPr>
          <w:rtl/>
        </w:rPr>
        <w:t xml:space="preserve">و چهار اسکریپتِ کاتالوگ) پیش از</w:t>
      </w:r>
      <w:r>
        <w:rPr>
          <w:rtl/>
        </w:rPr>
        <w:t xml:space="preserve"> </w:t>
      </w:r>
      <w:r>
        <w:rPr>
          <w:rtl/>
        </w:rPr>
        <w:t xml:space="preserve">آنکه به یک قاعدهٔ سخت تبدیل شود.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توابعِ کمکیِ محلی در انتهای فایل</w:t>
      </w:r>
      <w:r>
        <w:rPr>
          <w:rtl/>
        </w:rPr>
        <w:t xml:space="preserve">، با کامنتی که مرز را نشان می‌دهد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%% ---- local helper functions (must be at end of a script) ----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روایتِ «این اسکریپت واقعاً چه‌کار می‌کند» را در بالا نگه می‌دارد، جزئیاتِ</w:t>
      </w:r>
      <w:r>
        <w:rPr>
          <w:rtl/>
        </w:rPr>
        <w:t xml:space="preserve"> </w:t>
      </w:r>
      <w:r>
        <w:rPr>
          <w:rtl/>
        </w:rPr>
        <w:t xml:space="preserve">پیاده‌سازی را در پایین.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کامنت‌های سرآیند به‌صورتِ گاه‌شمارِ زنده</w:t>
      </w:r>
      <w:r>
        <w:rPr>
          <w:rtl/>
        </w:rPr>
        <w:t xml:space="preserve">، نه فقط یک توضیحِ یک‌خطی — سرآیندِ</w:t>
      </w:r>
      <w:r>
        <w:rPr>
          <w:rtl/>
        </w:rPr>
        <w:t xml:space="preserve"> </w:t>
      </w:r>
      <w:r>
        <w:rPr>
          <w:rtl/>
        </w:rPr>
        <w:t xml:space="preserve">هر نسخهٔ حل‌گر فهرست می‌کند چه چیزی تغییر کرده و چه چیزی تضمین‌شده بدونِ</w:t>
      </w:r>
      <w:r>
        <w:rPr>
          <w:rtl/>
        </w:rPr>
        <w:t xml:space="preserve"> </w:t>
      </w:r>
      <w:r>
        <w:rPr>
          <w:rtl/>
        </w:rPr>
        <w:t xml:space="preserve">تغییر مانده. شش ماه دیگر،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git log</w:t>
      </w:r>
      <w:r>
        <w:rPr>
          <w:rtl/>
        </w:rPr>
        <w:t xml:space="preserve"> </w:t>
      </w:r>
      <w:r>
        <w:rPr>
          <w:rtl/>
        </w:rPr>
        <w:t xml:space="preserve">به شما می‌گوید</w:t>
      </w:r>
      <w:r>
        <w:rPr>
          <w:rtl/>
        </w:rPr>
        <w:t xml:space="preserve"> </w:t>
      </w:r>
      <w:r>
        <w:rPr>
          <w:i/>
          <w:iCs/>
          <w:rtl/>
        </w:rPr>
        <w:t xml:space="preserve">کِی</w:t>
      </w:r>
      <w:r>
        <w:rPr>
          <w:rtl/>
        </w:rPr>
        <w:t xml:space="preserve"> </w:t>
      </w:r>
      <w:r>
        <w:rPr>
          <w:rtl/>
        </w:rPr>
        <w:t xml:space="preserve">چیزی تغییر کرده؛</w:t>
      </w:r>
      <w:r>
        <w:rPr>
          <w:rtl/>
        </w:rPr>
        <w:t xml:space="preserve"> </w:t>
      </w:r>
      <w:r>
        <w:rPr>
          <w:rtl/>
        </w:rPr>
        <w:t xml:space="preserve">سرآیند به شما می‌گوید</w:t>
      </w:r>
      <w:r>
        <w:rPr>
          <w:rtl/>
        </w:rPr>
        <w:t xml:space="preserve"> </w:t>
      </w:r>
      <w:r>
        <w:rPr>
          <w:i/>
          <w:iCs/>
          <w:rtl/>
        </w:rPr>
        <w:t xml:space="preserve">چرا</w:t>
      </w:r>
      <w:r>
        <w:rPr>
          <w:rtl/>
        </w:rPr>
        <w:t xml:space="preserve">، در همان‌جایی که از پیش دارید می‌خوانید.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تشخیص‌های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fprintf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در نقاطِ طبیعیِ بازرسی</w:t>
      </w:r>
      <w:r>
        <w:rPr>
          <w:rtl/>
        </w:rPr>
        <w:t xml:space="preserve">، نه چاپ‌های اشکال‌زداییِ</w:t>
      </w:r>
      <w:r>
        <w:rPr>
          <w:rtl/>
        </w:rPr>
        <w:t xml:space="preserve"> </w:t>
      </w:r>
      <w:r>
        <w:rPr>
          <w:rtl/>
        </w:rPr>
        <w:t xml:space="preserve">پراکنده: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Ndof</w:t>
      </w:r>
      <w:r>
        <w:rPr>
          <w:rtl/>
        </w:rPr>
        <w:t xml:space="preserve">، برآوردِ عکسِ عددِ حالت، خودآزمونِ حدِّ استاتیکی، پیشرفتِ هر</w:t>
      </w:r>
      <w:r>
        <w:rPr>
          <w:rtl/>
        </w:rPr>
        <w:t xml:space="preserve"> </w:t>
      </w:r>
      <w:r>
        <w:rPr>
          <w:rtl/>
        </w:rPr>
        <w:t xml:space="preserve">گام هر ۵٪ از اجرا، مقادیرِ حالتِ نهایی در برابرِ هدف‌های موردِانتظارشان. هر</w:t>
      </w:r>
      <w:r>
        <w:rPr>
          <w:rtl/>
        </w:rPr>
        <w:t xml:space="preserve"> </w:t>
      </w:r>
      <w:r>
        <w:rPr>
          <w:rtl/>
        </w:rPr>
        <w:t xml:space="preserve">کدام از این‌ها نقطه‌ای است که اگر اشکالی باشد، به‌صورتِ عددی غلط یا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NaN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Inf</w:t>
      </w:r>
      <w:r>
        <w:rPr>
          <w:rtl/>
        </w:rPr>
        <w:t xml:space="preserve"> </w:t>
      </w:r>
      <w:r>
        <w:rPr>
          <w:rtl/>
        </w:rPr>
        <w:t xml:space="preserve">آشکارا نمایان می‌شود — بیمهٔ ارزان، به‌صورتِ پیش‌فرض چاپ می‌شود،</w:t>
      </w:r>
      <w:r>
        <w:rPr>
          <w:rtl/>
        </w:rPr>
        <w:t xml:space="preserve"> </w:t>
      </w:r>
      <w:r>
        <w:rPr>
          <w:rtl/>
        </w:rPr>
        <w:t xml:space="preserve">بدونِ نیاز به هیچ پرچمی برای روشن‌کردنش.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فقط کامنتِ انگلیسی.</w:t>
      </w:r>
      <w:r>
        <w:rPr>
          <w:rtl/>
        </w:rPr>
        <w:t xml:space="preserve"> </w:t>
      </w:r>
      <w:r>
        <w:rPr>
          <w:rtl/>
        </w:rPr>
        <w:t xml:space="preserve">ویرایشگر و کنسولِ متلب فارسی را به‌درستی نمایش</w:t>
      </w:r>
      <w:r>
        <w:rPr>
          <w:rtl/>
        </w:rPr>
        <w:t xml:space="preserve"> </w:t>
      </w:r>
      <w:r>
        <w:rPr>
          <w:rtl/>
        </w:rPr>
        <w:t xml:space="preserve">نمی‌دهند، پس هر کامنت در هر فایلِ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.m</w:t>
      </w:r>
      <w:r>
        <w:rPr>
          <w:rtl/>
        </w:rPr>
        <w:t xml:space="preserve"> </w:t>
      </w:r>
      <w:r>
        <w:rPr>
          <w:rtl/>
        </w:rPr>
        <w:t xml:space="preserve">این پروژه انگلیسی است، حتی اگر متنِ</w:t>
      </w:r>
      <w:r>
        <w:rPr>
          <w:rtl/>
        </w:rPr>
        <w:t xml:space="preserve"> </w:t>
      </w:r>
      <w:r>
        <w:rPr>
          <w:rtl/>
        </w:rPr>
        <w:t xml:space="preserve">پایان‌نامه و بیشترِ مستندات فارسی باشند.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برای کوتاه‌کردنِ کد، فیزیک نسازید.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 </w:t>
      </w:r>
      <w:r>
        <w:rPr>
          <w:rtl/>
        </w:rPr>
        <w:t xml:space="preserve">حالتِ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NL=7, N_r=15, N_z=11</w:t>
      </w:r>
      <w:r>
        <w:rPr>
          <w:rtl/>
        </w:rPr>
        <w:t xml:space="preserve"> </w:t>
      </w:r>
      <w:r>
        <w:rPr>
          <w:rtl/>
        </w:rPr>
        <w:t xml:space="preserve">را در چند ثانیه اجرا می‌کند، عمدتاً</w:t>
      </w:r>
      <w:r>
        <w:rPr>
          <w:rtl/>
        </w:rPr>
        <w:t xml:space="preserve"> </w:t>
      </w:r>
      <w:r>
        <w:rPr>
          <w:i/>
          <w:iCs/>
          <w:rtl/>
        </w:rPr>
        <w:t xml:space="preserve">چون</w:t>
      </w:r>
      <w:r>
        <w:rPr>
          <w:rtl/>
        </w:rPr>
        <w:t xml:space="preserve"> </w:t>
      </w:r>
      <w:r>
        <w:rPr>
          <w:rtl/>
        </w:rPr>
        <w:t xml:space="preserve">هیچ‌چیز</w:t>
      </w:r>
      <w:r>
        <w:rPr>
          <w:rtl/>
        </w:rPr>
        <w:t xml:space="preserve"> </w:t>
      </w:r>
      <w:r>
        <w:rPr>
          <w:rtl/>
        </w:rPr>
        <w:t xml:space="preserve">برایِ راحتی تقریب زده نشده — ماتریس‌ها عملگرهایِ دقیقِ DQM‌اند، طرحوارهٔ</w:t>
      </w:r>
      <w:r>
        <w:rPr>
          <w:rtl/>
        </w:rPr>
        <w:t xml:space="preserve"> </w:t>
      </w:r>
      <w:r>
        <w:rPr>
          <w:rtl/>
        </w:rPr>
        <w:t xml:space="preserve">نیومارک در</w:t>
      </w:r>
      <w:r>
        <w:rPr>
          <w:rtl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tl/>
        </w:rPr>
        <w:t xml:space="preserve"> </w:t>
      </w:r>
      <w:r>
        <w:rPr>
          <w:rtl/>
        </w:rPr>
        <w:t xml:space="preserve">بی‌قید‌و‌شرط پایدار است، تجزیهٔ LU بازاستفاده</w:t>
      </w:r>
      <w:r>
        <w:rPr>
          <w:rtl/>
        </w:rPr>
        <w:t xml:space="preserve"> </w:t>
      </w:r>
      <w:r>
        <w:rPr>
          <w:rtl/>
        </w:rPr>
        <w:t xml:space="preserve">می‌شود. کارآمدی در این کدپایه از تصمیم‌هایِ الگوریتمی می‌آید (یک‌بار تجزیه</w:t>
      </w:r>
      <w:r>
        <w:rPr>
          <w:rtl/>
        </w:rPr>
        <w:t xml:space="preserve"> </w:t>
      </w:r>
      <w:r>
        <w:rPr>
          <w:rtl/>
        </w:rPr>
        <w:t xml:space="preserve">کن، در هر گام جای‌گذاری کن؛ هرجا آسان است برداری‌سازی کن)، نه از کوتاه‌کردنِ</w:t>
      </w:r>
      <w:r>
        <w:rPr>
          <w:rtl/>
        </w:rPr>
        <w:t xml:space="preserve"> </w:t>
      </w:r>
      <w:r>
        <w:rPr>
          <w:rtl/>
        </w:rPr>
        <w:t xml:space="preserve">گوشه‌های عددی.</w:t>
      </w:r>
    </w:p>
    <w:bookmarkEnd w:id="18"/>
    <w:bookmarkStart w:id="19" w:name="این-سند-کجا-متوقف-میشود"/>
    <w:p>
      <w:pPr>
        <w:pStyle w:val="Heading2"/>
        <w:bidi/>
      </w:pPr>
      <w:r>
        <w:rPr>
          <w:rtl/>
        </w:rPr>
        <w:t xml:space="preserve">۶. این سند کجا متوقف می‌شود</w:t>
      </w:r>
    </w:p>
    <w:p>
      <w:pPr>
        <w:bidi/>
      </w:pPr>
      <w:r>
        <w:rPr>
          <w:rtl/>
        </w:rPr>
        <w:t xml:space="preserve">این سند</w:t>
      </w:r>
      <w:r>
        <w:rPr>
          <w:rtl/>
        </w:rPr>
        <w:t xml:space="preserve"> </w:t>
      </w:r>
      <w:r>
        <w:rPr>
          <w:i/>
          <w:iCs/>
          <w:rtl/>
        </w:rPr>
        <w:t xml:space="preserve">الگوها</w:t>
      </w:r>
      <w:r>
        <w:rPr>
          <w:rtl/>
        </w:rPr>
        <w:t xml:space="preserve"> </w:t>
      </w:r>
      <w:r>
        <w:rPr>
          <w:rtl/>
        </w:rPr>
        <w:t xml:space="preserve">را توضیح می‌دهد، نه هر خطِ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 </w:t>
      </w:r>
      <w:r>
        <w:rPr>
          <w:rtl/>
        </w:rPr>
        <w:t xml:space="preserve">را — برای مقادیرِ</w:t>
      </w:r>
      <w:r>
        <w:rPr>
          <w:rtl/>
        </w:rPr>
        <w:t xml:space="preserve"> </w:t>
      </w:r>
      <w:r>
        <w:rPr>
          <w:rtl/>
        </w:rPr>
        <w:t xml:space="preserve">پیش‌فرضِ پیکربندیِ فعلی و نحوهٔ اجرایِ یک حالت،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CODE_DOC_usage_FA.md</w:t>
      </w:r>
      <w:r>
        <w:rPr>
          <w:rtl/>
        </w:rPr>
        <w:t xml:space="preserve"> </w:t>
      </w:r>
      <w:r>
        <w:rPr>
          <w:rtl/>
        </w:rPr>
        <w:t xml:space="preserve">مراجعه کنید؛ برای خودِ فرمول‌بندیِ ریاضی (معادلاتِ حاکم، اشتقاقِ DQM/نیومارک)،</w:t>
      </w:r>
      <w:r>
        <w:rPr>
          <w:rtl/>
        </w:rPr>
        <w:t xml:space="preserve"> </w:t>
      </w:r>
      <w:r>
        <w:rPr>
          <w:rtl/>
        </w:rPr>
        <w:t xml:space="preserve">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CODE_DOC_technical_FA.md</w:t>
      </w:r>
      <w:r>
        <w:rPr>
          <w:rtl/>
        </w:rPr>
        <w:t xml:space="preserve"> </w:t>
      </w:r>
      <w:r>
        <w:rPr>
          <w:rtl/>
        </w:rPr>
        <w:t xml:space="preserve">و فصلِ سومِ پایان‌نامه مراجعه کنید. برای</w:t>
      </w:r>
      <w:r>
        <w:rPr>
          <w:rtl/>
        </w:rPr>
        <w:t xml:space="preserve"> </w:t>
      </w:r>
      <w:r>
        <w:rPr>
          <w:rtl/>
        </w:rPr>
        <w:t xml:space="preserve">گفت‌وگویی زنده دربارهٔ اینکه خودِ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 </w:t>
      </w:r>
      <w:r>
        <w:rPr>
          <w:rtl/>
        </w:rPr>
        <w:t xml:space="preserve">کجا می‌تواند سریع‌تر شود</w:t>
      </w:r>
      <w:r>
        <w:rPr>
          <w:rtl/>
        </w:rPr>
        <w:t xml:space="preserve"> </w:t>
      </w:r>
      <w:r>
        <w:rPr>
          <w:rtl/>
        </w:rPr>
        <w:t xml:space="preserve">بدونِ تغییرِ هیچ نتیجه‌ای، به یادداشتِ همراه در همین نشست دربارهٔ</w:t>
      </w:r>
      <w:r>
        <w:rPr>
          <w:rtl/>
        </w:rPr>
        <w:t xml:space="preserve"> </w:t>
      </w:r>
      <w:r>
        <w:rPr>
          <w:rtl/>
        </w:rPr>
        <w:t xml:space="preserve">برداری‌سازیِ حلقهٔ مونتاژ مراجعه کنید — آن یک تغییرِ</w:t>
      </w:r>
      <w:r>
        <w:rPr>
          <w:rtl/>
        </w:rPr>
        <w:t xml:space="preserve"> </w:t>
      </w:r>
      <w:r>
        <w:rPr>
          <w:i/>
          <w:iCs/>
          <w:rtl/>
        </w:rPr>
        <w:t xml:space="preserve">کارایی</w:t>
      </w:r>
      <w:r>
        <w:rPr>
          <w:rtl/>
        </w:rPr>
        <w:t xml:space="preserve"> </w:t>
      </w:r>
      <w:r>
        <w:rPr>
          <w:rtl/>
        </w:rPr>
        <w:t xml:space="preserve">است، در دامنه</w:t>
      </w:r>
      <w:r>
        <w:rPr>
          <w:rtl/>
        </w:rPr>
        <w:t xml:space="preserve"> </w:t>
      </w:r>
      <w:r>
        <w:rPr>
          <w:rtl/>
        </w:rPr>
        <w:t xml:space="preserve">بزرگ‌تر از هرچه در بالا آمد، و (طبقِ بخشِ ۱) باید به‌صورتِ یک نسخهٔ تازه و</w:t>
      </w:r>
      <w:r>
        <w:rPr>
          <w:rtl/>
        </w:rPr>
        <w:t xml:space="preserve"> </w:t>
      </w:r>
      <w:r>
        <w:rPr>
          <w:rtl/>
        </w:rPr>
        <w:t xml:space="preserve">جداگانه‌صحت‌سنجی‌شده عرضه شود، نه ویرایشِ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2026-09-03T05:19:49Z</dcterms:created>
  <dcterms:modified xsi:type="dcterms:W3CDTF">2026-09-03T05:19:49Z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