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Climate Science and Global Warming — A Reference Guide</w:t>
      </w:r>
    </w:p>
    <w:p>
      <w:r>
        <w:rPr>
          <w:i/>
          <w:iCs/>
          <w:color w:val="666666"/>
          <w:sz w:val="18"/>
          <w:szCs w:val="18"/>
        </w:rPr>
        <w:t xml:space="preserve">Based on IPCC Sixth Assessment Report (AR6, 2021-2022) and peer-reviewed climate science | Educational Reference</w:t>
      </w:r>
    </w:p>
    <w:p/>
    <w:p>
      <w:pPr>
        <w:pStyle w:val="Heading1"/>
      </w:pPr>
      <w:r>
        <w:t xml:space="preserve">1. The Climate System</w:t>
      </w:r>
    </w:p>
    <w:p>
      <w:r>
        <w:t xml:space="preserve">Earth's climate system consists of five major components that interact with each other: the atmosphere (air), hydrosphere (water), cryosphere (ice and snow), biosphere (living organisms), and lithosphere (land and rock). Changes in any one component affect all the others.</w:t>
      </w:r>
    </w:p>
    <w:p/>
    <w:p>
      <w:r>
        <w:t xml:space="preserve">The average global surface temperature is approximately 15°C (59°F). This temperature is maintained by the natural greenhouse effect, which has kept Earth habitable for billions of years. Without any greenhouse effect, Earth's average temperature would be approximately -18°C (0°F).</w:t>
      </w:r>
    </w:p>
    <w:p/>
    <w:p>
      <w:pPr>
        <w:pStyle w:val="Heading2"/>
      </w:pPr>
      <w:r>
        <w:t xml:space="preserve">1.1 The Greenhouse Effect</w:t>
      </w:r>
    </w:p>
    <w:p>
      <w:r>
        <w:t xml:space="preserve">The greenhouse effect is a natural process where certain gases in Earth's atmosphere trap heat from the sun. Solar radiation passes through the atmosphere and warms the Earth's surface. The surface then emits infrared radiation (heat) back toward space. Greenhouse gases absorb this outgoing heat and re-emit it in all directions, including back toward Earth, warming the surface.</w:t>
      </w:r>
    </w:p>
    <w:p/>
    <w:p>
      <w:r>
        <w:t xml:space="preserve">The main greenhouse gases and their contribution to the enhanced greenhouse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Gas</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Symbol</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Main Source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Global Warming Potential (100yr)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Carbon dioxide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CO₂</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Fossil fuels, deforestation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Methane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CH₄</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Agriculture, natural gas, landfills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84x more than CO₂</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Nitrous oxide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N₂O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Agriculture, fertilizers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298x more than CO₂</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Water vapor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H₂O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Evaporation (amplifies warming)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Hydrofluorocarbons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HFCs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Refrigerants, air conditioning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Up to 14,800x CO₂</w:t>
            </w:r>
          </w:p>
        </w:tc>
      </w:tr>
    </w:tbl>
    <w:p/>
    <w:p>
      <w:pPr>
        <w:pStyle w:val="Heading1"/>
      </w:pPr>
      <w:r>
        <w:t xml:space="preserve">2. Global Warming Facts</w:t>
      </w:r>
    </w:p>
    <w:p>
      <w:pPr>
        <w:pStyle w:val="Heading2"/>
      </w:pPr>
      <w:r>
        <w:t xml:space="preserve">2.1 Observed Temperature Changes</w:t>
      </w:r>
    </w:p>
    <w:p>
      <w:r>
        <w:t xml:space="preserve">According to the IPCC Sixth Assessment Report (2021), the following temperature changes have been observed and measured:</w:t>
      </w:r>
    </w:p>
    <w:p>
      <w:pPr>
        <w:pStyle w:val="ListParagraph"/>
        <w:numPr>
          <w:ilvl w:val="0"/>
          <w:numId w:val="2"/>
        </w:numPr>
      </w:pPr>
      <w:r>
        <w:t xml:space="preserve">Global average surface temperature has increased by approximately 1.1°C above pre-industrial levels (1850-1900 baseline) as of 2020.</w:t>
      </w:r>
    </w:p>
    <w:p>
      <w:pPr>
        <w:pStyle w:val="ListParagraph"/>
        <w:numPr>
          <w:ilvl w:val="0"/>
          <w:numId w:val="2"/>
        </w:numPr>
      </w:pPr>
      <w:r>
        <w:t xml:space="preserve">The last decade (2011-2020) was the warmest decade on record since measurements began in 1850.</w:t>
      </w:r>
    </w:p>
    <w:p>
      <w:pPr>
        <w:pStyle w:val="ListParagraph"/>
        <w:numPr>
          <w:ilvl w:val="0"/>
          <w:numId w:val="2"/>
        </w:numPr>
      </w:pPr>
      <w:r>
        <w:t xml:space="preserve">The rate of warming has accelerated: the period 1970-2020 has seen faster warming than any 50-year period in at least the last 2,000 years.</w:t>
      </w:r>
    </w:p>
    <w:p>
      <w:pPr>
        <w:pStyle w:val="ListParagraph"/>
        <w:numPr>
          <w:ilvl w:val="0"/>
          <w:numId w:val="2"/>
        </w:numPr>
      </w:pPr>
      <w:r>
        <w:t xml:space="preserve">Each of the last four decades has been successively warmer than any decade that preceded it since 1850.</w:t>
      </w:r>
    </w:p>
    <w:p/>
    <w:p>
      <w:pPr>
        <w:pStyle w:val="Heading2"/>
      </w:pPr>
      <w:r>
        <w:t xml:space="preserve">2.2 Current CO₂ Levels</w:t>
      </w:r>
    </w:p>
    <w:p>
      <w:r>
        <w:t xml:space="preserve">Atmospheric CO₂ concentration is measured at the Mauna Loa Observatory in Hawaii — the longest continuous record of CO₂ measurements in the world, started in 1958 by Charles David Keeling.</w:t>
      </w:r>
    </w:p>
    <w:p>
      <w:pPr>
        <w:pStyle w:val="ListParagraph"/>
        <w:numPr>
          <w:ilvl w:val="0"/>
          <w:numId w:val="2"/>
        </w:numPr>
      </w:pPr>
      <w:r>
        <w:t xml:space="preserve">Pre-industrial CO₂ level (before 1750): approximately 280 parts per million (ppm)</w:t>
      </w:r>
    </w:p>
    <w:p>
      <w:pPr>
        <w:pStyle w:val="ListParagraph"/>
        <w:numPr>
          <w:ilvl w:val="0"/>
          <w:numId w:val="2"/>
        </w:numPr>
      </w:pPr>
      <w:r>
        <w:t xml:space="preserve">CO₂ level in 1958 (when Mauna Loa measurements began): 315 ppm</w:t>
      </w:r>
    </w:p>
    <w:p>
      <w:pPr>
        <w:pStyle w:val="ListParagraph"/>
        <w:numPr>
          <w:ilvl w:val="0"/>
          <w:numId w:val="2"/>
        </w:numPr>
      </w:pPr>
      <w:r>
        <w:t xml:space="preserve">CO₂ level in 2023: 421 ppm — the highest in at least 3 million years</w:t>
      </w:r>
    </w:p>
    <w:p>
      <w:pPr>
        <w:pStyle w:val="ListParagraph"/>
        <w:numPr>
          <w:ilvl w:val="0"/>
          <w:numId w:val="2"/>
        </w:numPr>
      </w:pPr>
      <w:r>
        <w:t xml:space="preserve">Annual rate of increase: approximately 2.5 ppm per year</w:t>
      </w:r>
    </w:p>
    <w:p/>
    <w:p>
      <w:pPr>
        <w:pStyle w:val="Heading1"/>
      </w:pPr>
      <w:r>
        <w:t xml:space="preserve">3. Impacts of Climate Change</w:t>
      </w:r>
    </w:p>
    <w:p>
      <w:pPr>
        <w:pStyle w:val="Heading2"/>
      </w:pPr>
      <w:r>
        <w:t xml:space="preserve">3.1 Sea Level Rise</w:t>
      </w:r>
    </w:p>
    <w:p>
      <w:r>
        <w:t xml:space="preserve">Global mean sea level has risen by approximately 20 cm (8 inches) since 1900. The rate of sea level rise has doubled from 1.4 mm per year in the 20th century to 3.6 mm per year between 2006 and 2015. The primary causes are thermal expansion of warming ocean water (42%) and melting of glaciers and ice sheets (58%).</w:t>
      </w:r>
    </w:p>
    <w:p/>
    <w:p>
      <w:r>
        <w:t xml:space="preserve">Projected sea level rise by 2100 under different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Scenario</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Projected Rise by 2100</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Low emissions (SSP1-1.9)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0.28 - 0.55 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Aggressive emissions cuts, net zero by 2050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Intermediate (SSP2-4.5)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0.44 - 0.76 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Some mitigation, current policies roughly maintained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High emissions (SSP5-8.5)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0.63 - 1.01 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Fossil fuel intensive development, no mitigation</w:t>
            </w:r>
          </w:p>
        </w:tc>
      </w:tr>
    </w:tbl>
    <w:p/>
    <w:p>
      <w:pPr>
        <w:pStyle w:val="Heading2"/>
      </w:pPr>
      <w:r>
        <w:t xml:space="preserve">3.2 Extreme Weather Events</w:t>
      </w:r>
    </w:p>
    <w:p>
      <w:r>
        <w:t xml:space="preserve">Climate change is making many types of extreme weather events more frequent and more intense:</w:t>
      </w:r>
    </w:p>
    <w:p>
      <w:pPr>
        <w:pStyle w:val="ListParagraph"/>
        <w:numPr>
          <w:ilvl w:val="0"/>
          <w:numId w:val="2"/>
        </w:numPr>
      </w:pPr>
      <w:r>
        <w:t xml:space="preserve">Heatwaves: Events that would have occurred once every 50 years in pre-industrial climate now occur once every 10 years. At 2°C of warming, this increases to once every 5.6 years.</w:t>
      </w:r>
    </w:p>
    <w:p>
      <w:pPr>
        <w:pStyle w:val="ListParagraph"/>
        <w:numPr>
          <w:ilvl w:val="0"/>
          <w:numId w:val="2"/>
        </w:numPr>
      </w:pPr>
      <w:r>
        <w:t xml:space="preserve">Heavy precipitation: Intensity and frequency of heavy rainfall events has increased in most regions. Each 1°C of warming increases atmospheric water vapor by about 7%, intensifying rainfall.</w:t>
      </w:r>
    </w:p>
    <w:p>
      <w:pPr>
        <w:pStyle w:val="ListParagraph"/>
        <w:numPr>
          <w:ilvl w:val="0"/>
          <w:numId w:val="2"/>
        </w:numPr>
      </w:pPr>
      <w:r>
        <w:t xml:space="preserve">Droughts: Agricultural and ecological droughts have increased in some regions, particularly the Mediterranean, southern Africa, and southwestern North America.</w:t>
      </w:r>
    </w:p>
    <w:p>
      <w:pPr>
        <w:pStyle w:val="ListParagraph"/>
        <w:numPr>
          <w:ilvl w:val="0"/>
          <w:numId w:val="2"/>
        </w:numPr>
      </w:pPr>
      <w:r>
        <w:t xml:space="preserve">Tropical cyclones: The proportion of tropical cyclones reaching Category 4 or 5 intensity has increased over recent decades.</w:t>
      </w:r>
    </w:p>
    <w:p/>
    <w:p>
      <w:pPr>
        <w:pStyle w:val="Heading2"/>
      </w:pPr>
      <w:r>
        <w:t xml:space="preserve">3.3 Ocean Changes</w:t>
      </w:r>
    </w:p>
    <w:p>
      <w:pPr>
        <w:pStyle w:val="ListParagraph"/>
        <w:numPr>
          <w:ilvl w:val="0"/>
          <w:numId w:val="2"/>
        </w:numPr>
      </w:pPr>
      <w:r>
        <w:t xml:space="preserve">Ocean warming: The ocean has absorbed approximately 91% of the excess heat trapped by greenhouse gases since the 1970s.</w:t>
      </w:r>
    </w:p>
    <w:p>
      <w:pPr>
        <w:pStyle w:val="ListParagraph"/>
        <w:numPr>
          <w:ilvl w:val="0"/>
          <w:numId w:val="2"/>
        </w:numPr>
      </w:pPr>
      <w:r>
        <w:t xml:space="preserve">Ocean acidification: Oceans have absorbed approximately 25-30% of human CO₂ emissions, causing ocean pH to drop from 8.2 to 8.1 — a 26% increase in acidity since pre-industrial times.</w:t>
      </w:r>
    </w:p>
    <w:p>
      <w:pPr>
        <w:pStyle w:val="ListParagraph"/>
        <w:numPr>
          <w:ilvl w:val="0"/>
          <w:numId w:val="2"/>
        </w:numPr>
      </w:pPr>
      <w:r>
        <w:t xml:space="preserve">Arctic sea ice: Arctic summer sea ice has declined by approximately 40% in extent and 70% in volume since the 1980s.</w:t>
      </w:r>
    </w:p>
    <w:p>
      <w:pPr>
        <w:pStyle w:val="ListParagraph"/>
        <w:numPr>
          <w:ilvl w:val="0"/>
          <w:numId w:val="2"/>
        </w:numPr>
      </w:pPr>
      <w:r>
        <w:t xml:space="preserve">Greenland ice sheet: Losing approximately 280 billion tonnes of ice per year, contributing 0.7 mm to sea level rise annually.</w:t>
      </w:r>
    </w:p>
    <w:p/>
    <w:p>
      <w:pPr>
        <w:pStyle w:val="Heading1"/>
      </w:pPr>
      <w:r>
        <w:t xml:space="preserve">4. Climate Change Mitigation</w:t>
      </w:r>
    </w:p>
    <w:p>
      <w:pPr>
        <w:pStyle w:val="Heading2"/>
      </w:pPr>
      <w:r>
        <w:t xml:space="preserve">4.1 Energy Transition</w:t>
      </w:r>
    </w:p>
    <w:p>
      <w:r>
        <w:t xml:space="preserve">Transitioning from fossil fuels to renewable energy is the most important mitigation strategy. In 2023, renewable energy sources (solar, wind, hydro, geothermal) provided approximately 30% of global electricity. Solar panel costs have fallen by 90% since 2010. Wind energy costs have fallen by 70% since 2010.</w:t>
      </w:r>
    </w:p>
    <w:p/>
    <w:p>
      <w:pPr>
        <w:pStyle w:val="Heading2"/>
      </w:pPr>
      <w:r>
        <w:t xml:space="preserve">4.2 The Paris Agreement</w:t>
      </w:r>
    </w:p>
    <w:p>
      <w:r>
        <w:t xml:space="preserve">The Paris Agreement, adopted in December 2015 at COP21, is an international treaty on climate change. Key provisions:</w:t>
      </w:r>
    </w:p>
    <w:p>
      <w:pPr>
        <w:pStyle w:val="ListParagraph"/>
        <w:numPr>
          <w:ilvl w:val="0"/>
          <w:numId w:val="2"/>
        </w:numPr>
      </w:pPr>
      <w:r>
        <w:t xml:space="preserve">Goal: Limit global average temperature increase to well below 2°C above pre-industrial levels, and pursue efforts to limit it to 1.5°C.</w:t>
      </w:r>
    </w:p>
    <w:p>
      <w:pPr>
        <w:pStyle w:val="ListParagraph"/>
        <w:numPr>
          <w:ilvl w:val="0"/>
          <w:numId w:val="2"/>
        </w:numPr>
      </w:pPr>
      <w:r>
        <w:t xml:space="preserve">Nationally Determined Contributions (NDCs): Each country sets its own emissions reduction targets and must update them every 5 years.</w:t>
      </w:r>
    </w:p>
    <w:p>
      <w:pPr>
        <w:pStyle w:val="ListParagraph"/>
        <w:numPr>
          <w:ilvl w:val="0"/>
          <w:numId w:val="2"/>
        </w:numPr>
      </w:pPr>
      <w:r>
        <w:t xml:space="preserve">Signatories: 196 parties have signed, covering nearly all of the world's nations.</w:t>
      </w:r>
    </w:p>
    <w:p>
      <w:pPr>
        <w:pStyle w:val="ListParagraph"/>
        <w:numPr>
          <w:ilvl w:val="0"/>
          <w:numId w:val="2"/>
        </w:numPr>
      </w:pPr>
      <w:r>
        <w:t xml:space="preserve">Net zero target: Many countries have committed to achieving net zero greenhouse gas emissions by 2050.</w:t>
      </w:r>
    </w:p>
    <w:p/>
    <w:p>
      <w:pPr>
        <w:pStyle w:val="Heading1"/>
      </w:pPr>
      <w:r>
        <w:t xml:space="preserve">5. Key Climate Science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Term</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rPr>
              <w:t xml:space="preserve">Definition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Carbon budget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The total amount of CO₂ that can be emitted while keeping warming below a target temperature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 zero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When the amount of greenhouse gases emitted equals the amount removed from the atmosphere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Carbon sequestration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The process of capturing and storing CO₂ from the atmosphere (forests, soils, technology)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Albedo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reflectivity of a surface. Snow and ice have high albedo (reflect sunlight). Their loss accelerates warming.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Tipping point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 threshold beyond which a climate system undergoes rapid, potentially irreversible change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Climate sensitivity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How much global temperature rises for a doubling of atmospheric CO₂ — estimated at 2.5°C to 4°C</w:t>
            </w:r>
          </w:p>
        </w:tc>
      </w:tr>
    </w:tbl>
    <w:p/>
    <w:p>
      <w:r>
        <w:rPr>
          <w:i/>
          <w:iCs/>
          <w:color w:val="666666"/>
          <w:sz w:val="18"/>
          <w:szCs w:val="18"/>
        </w:rPr>
        <w:t xml:space="preserve">Sources: IPCC AR6 (2021-2022), NASA GISS, NOAA, Mauna Loa Observatory. This document summarizes established scientific consensus.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5E2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2026-06-06T17:25:36.193Z</dcterms:created>
  <dcterms:modified xsi:type="dcterms:W3CDTF">2026-06-06T17:25:36.193Z</dcterms:modified>
</cp:coreProperties>
</file>

<file path=docProps/custom.xml><?xml version="1.0" encoding="utf-8"?>
<Properties xmlns="http://schemas.openxmlformats.org/officeDocument/2006/custom-properties" xmlns:vt="http://schemas.openxmlformats.org/officeDocument/2006/docPropsVTypes"/>
</file>