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jc w:val="end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Иш ўринларининг меҳнат шароитлари ва асбоб-ускуналарнинг</w:t>
      </w:r>
    </w:p>
    <w:p>
      <w:pPr>
        <w:pStyle w:val="Normal"/>
        <w:shd w:fill="FFFFFF" w:val="clear"/>
        <w:jc w:val="end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жароҳатлаш хавфлилиги юзасидан аттестациядан ўтказиш тартиби тўғрисидаги низомга</w:t>
      </w:r>
    </w:p>
    <w:p>
      <w:pPr>
        <w:pStyle w:val="Normal"/>
        <w:shd w:fill="FFFFFF" w:val="clear"/>
        <w:jc w:val="end"/>
        <w:rPr>
          <w:b/>
          <w:color w:val="000000"/>
          <w:sz w:val="20"/>
          <w:szCs w:val="20"/>
          <w:lang w:val="en-US"/>
        </w:rPr>
      </w:pPr>
      <w:r>
        <w:rPr>
          <w:b/>
          <w:color w:val="000000"/>
          <w:sz w:val="20"/>
          <w:szCs w:val="20"/>
          <w:lang w:val="en-US"/>
        </w:rPr>
        <w:t>5-ИЛОВА</w:t>
      </w:r>
    </w:p>
    <w:p>
      <w:pPr>
        <w:pStyle w:val="Normal"/>
        <w:shd w:fill="FFFFFF" w:val="clear"/>
        <w:jc w:val="end"/>
        <w:rPr>
          <w:rStyle w:val="Strong"/>
          <w:b w:val="false"/>
          <w:bCs w:val="false"/>
          <w:color w:val="000000"/>
          <w:sz w:val="8"/>
          <w:szCs w:val="20"/>
          <w:lang w:val="en-US"/>
        </w:rPr>
      </w:pPr>
      <w:r>
        <w:rPr>
          <w:b/>
          <w:color w:val="000000"/>
          <w:sz w:val="20"/>
          <w:szCs w:val="20"/>
          <w:lang w:val="en-US"/>
        </w:rPr>
      </w:r>
    </w:p>
    <w:tbl>
      <w:tblPr>
        <w:tblpPr w:vertAnchor="text" w:horzAnchor="margin" w:tblpXSpec="center" w:leftFromText="180" w:rightFromText="180" w:tblpY="50"/>
        <w:tblW w:w="1420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2268"/>
        <w:gridCol w:w="2551"/>
        <w:gridCol w:w="2410"/>
        <w:gridCol w:w="2268"/>
        <w:gridCol w:w="2045"/>
      </w:tblGrid>
      <w:tr>
        <w:trPr>
          <w:trHeight w:val="275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Корхонанинг номи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western"/>
              <w:spacing w:lineRule="atLeast" w:line="288" w:before="0" w:after="0"/>
              <w:ind w:start="115" w:end="0"/>
              <w:jc w:val="center"/>
              <w:rPr>
                <w:highlight w:val="yellow"/>
                <w:lang w:val="uz-Cyrl-UZ"/>
              </w:rPr>
            </w:pPr>
            <w:r>
              <w:rPr>
                <w:b/>
                <w:bCs/>
                <w:sz w:val="22"/>
                <w:szCs w:val="22"/>
              </w:rPr>
              <w:t xml:space="preserve">Бухоро вилоят </w:t>
            </w:r>
            <w:r>
              <w:rPr>
                <w:b/>
                <w:bCs/>
                <w:sz w:val="22"/>
                <w:szCs w:val="22"/>
                <w:lang w:val="uz-Cyrl-UZ"/>
              </w:rPr>
              <w:t>ихтисослаштирилган болалар стоматология маркази</w:t>
            </w:r>
          </w:p>
        </w:tc>
      </w:tr>
      <w:tr>
        <w:trPr>
          <w:trHeight w:val="275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Юқори турувчи корхона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76"/>
              <w:jc w:val="center"/>
              <w:rPr>
                <w:b/>
                <w:highlight w:val="yellow"/>
                <w:lang w:val="uz-Cyrl-UZ" w:eastAsia="en-US"/>
              </w:rPr>
            </w:pPr>
            <w:r>
              <w:rPr>
                <w:b/>
                <w:sz w:val="22"/>
                <w:szCs w:val="22"/>
                <w:lang w:val="uz-Cyrl-UZ"/>
              </w:rPr>
              <w:t>Ўзбекистон Республикаси Соғлиқни сақлаш вазирлиги</w:t>
            </w:r>
          </w:p>
        </w:tc>
      </w:tr>
      <w:tr>
        <w:trPr>
          <w:trHeight w:val="190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Юридик манзили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76"/>
              <w:jc w:val="center"/>
              <w:rPr>
                <w:b/>
                <w:highlight w:val="yellow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Бухоро вилояти, Бухоро ш.</w:t>
            </w:r>
            <w:r>
              <w:rPr>
                <w:b/>
                <w:bCs/>
                <w:color w:val="000000"/>
                <w:sz w:val="22"/>
                <w:szCs w:val="22"/>
                <w:lang w:val="uz-Cyrl-UZ"/>
              </w:rPr>
              <w:t>,</w:t>
            </w:r>
            <w:r>
              <w:rPr>
                <w:b/>
                <w:sz w:val="22"/>
                <w:szCs w:val="22"/>
                <w:lang w:val="uz-Cyrl-UZ"/>
              </w:rPr>
              <w:t xml:space="preserve"> Прирдастгир кўчаси</w:t>
            </w:r>
            <w:r>
              <w:rPr>
                <w:b/>
                <w:bCs/>
                <w:color w:val="000000"/>
                <w:sz w:val="22"/>
                <w:szCs w:val="22"/>
                <w:lang w:val="uz-Cyrl-UZ"/>
              </w:rPr>
              <w:t xml:space="preserve">, </w:t>
            </w:r>
            <w:r>
              <w:rPr>
                <w:b/>
                <w:sz w:val="22"/>
                <w:szCs w:val="22"/>
                <w:lang w:val="uz-Cyrl-UZ"/>
              </w:rPr>
              <w:t>18-уй</w:t>
            </w:r>
          </w:p>
        </w:tc>
      </w:tr>
      <w:tr>
        <w:trPr>
          <w:trHeight w:val="106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lang w:val="uz-Cyrl-UZ"/>
              </w:rPr>
            </w:pPr>
            <w:r>
              <w:rPr>
                <w:b/>
                <w:lang w:val="uz-Cyrl-UZ"/>
              </w:rPr>
              <w:t>Асосий маҳсулот тури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auto" w:line="276"/>
              <w:jc w:val="center"/>
              <w:rPr>
                <w:b/>
                <w:highlight w:val="yellow"/>
                <w:lang w:val="uz-Cyrl-UZ" w:eastAsia="en-US"/>
              </w:rPr>
            </w:pPr>
            <w:r>
              <w:rPr>
                <w:b/>
                <w:sz w:val="22"/>
                <w:szCs w:val="22"/>
                <w:lang w:val="uz-Cyrl-UZ" w:eastAsia="en-US"/>
              </w:rPr>
              <w:t>Умумий шифокорлик амалёти сохасидаги фаолият</w:t>
            </w:r>
          </w:p>
        </w:tc>
      </w:tr>
      <w:tr>
        <w:trPr>
          <w:trHeight w:val="288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СТИР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206847881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ИФУТ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uz-Cyrl-UZ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z-Cyrl-UZ"/>
              </w:rPr>
              <w:t>86100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 w:eastAsia="ru-RU"/>
              </w:rPr>
              <w:t>МХБТ</w:t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lang w:val="uz-Cyrl-UZ"/>
              </w:rPr>
            </w:pPr>
            <w:r>
              <w:rPr>
                <w:b/>
                <w:bCs/>
                <w:color w:val="000000"/>
                <w:sz w:val="22"/>
                <w:szCs w:val="22"/>
                <w:lang w:val="uz-Cyrl-UZ"/>
              </w:rPr>
              <w:t>1706401</w:t>
            </w:r>
          </w:p>
        </w:tc>
      </w:tr>
    </w:tbl>
    <w:p>
      <w:pPr>
        <w:pStyle w:val="Normal"/>
        <w:rPr>
          <w:rStyle w:val="Strong"/>
          <w:color w:val="000000"/>
          <w:sz w:val="18"/>
        </w:rPr>
      </w:pPr>
      <w:r/>
      <w:r>
        <w:rPr>
          <w:rStyle w:val="Strong"/>
          <w:color w:val="000000"/>
          <w:sz w:val="18"/>
          <w:szCs w:val="20"/>
          <w:lang w:val="en-US"/>
        </w:rPr>
        <w:br/>
      </w:r>
    </w:p>
    <w:p>
      <w:pPr>
        <w:pStyle w:val="Normal"/>
        <w:rPr>
          <w:rStyle w:val="Strong"/>
          <w:color w:val="000000"/>
          <w:sz w:val="18"/>
        </w:rPr>
      </w:pPr>
      <w:r>
        <w:rPr/>
      </w:r>
    </w:p>
    <w:p>
      <w:pPr>
        <w:pStyle w:val="Normal"/>
        <w:rPr>
          <w:rStyle w:val="Strong"/>
          <w:color w:val="000000"/>
          <w:sz w:val="18"/>
        </w:rPr>
      </w:pPr>
      <w:r>
        <w:rPr/>
      </w:r>
    </w:p>
    <w:p>
      <w:pPr>
        <w:pStyle w:val="Normal"/>
        <w:rPr>
          <w:rStyle w:val="Strong"/>
          <w:color w:val="000000"/>
          <w:sz w:val="18"/>
        </w:rPr>
      </w:pPr>
      <w:r>
        <w:rPr/>
      </w:r>
    </w:p>
    <w:p>
      <w:pPr>
        <w:pStyle w:val="Normal"/>
        <w:rPr>
          <w:rStyle w:val="Strong"/>
          <w:color w:val="000000"/>
          <w:sz w:val="18"/>
        </w:rPr>
      </w:pPr>
      <w:r>
        <w:rPr/>
      </w:r>
    </w:p>
    <w:p>
      <w:pPr>
        <w:pStyle w:val="Normal"/>
        <w:rPr>
          <w:rStyle w:val="Strong"/>
          <w:color w:val="000000"/>
          <w:sz w:val="18"/>
        </w:rPr>
      </w:pPr>
      <w:r>
        <w:rPr/>
      </w:r>
    </w:p>
    <w:p>
      <w:pPr>
        <w:pStyle w:val="Normal"/>
        <w:rPr>
          <w:rStyle w:val="Strong"/>
          <w:color w:val="000000"/>
          <w:sz w:val="18"/>
        </w:rPr>
      </w:pPr>
      <w:r>
        <w:rPr/>
      </w:r>
    </w:p>
    <w:p>
      <w:pPr>
        <w:pStyle w:val="Normal"/>
        <w:rPr>
          <w:rStyle w:val="Strong"/>
          <w:color w:val="000000"/>
          <w:sz w:val="18"/>
          <w:lang w:val="en-US"/>
        </w:rPr>
      </w:pPr>
      <w:r>
        <w:rPr/>
      </w:r>
    </w:p>
    <w:p>
      <w:pPr>
        <w:pStyle w:val="Style21"/>
        <w:spacing w:before="0" w:after="0"/>
        <w:jc w:val="center"/>
        <w:rPr/>
      </w:pPr>
      <w:r>
        <w:rPr>
          <w:rStyle w:val="Strong"/>
          <w:rFonts w:cs="Montserrat-Bold;Times New Roman" w:ascii="Montserrat-Bold;Times New Roman" w:hAnsi="Montserrat-Bold;Times New Roman"/>
          <w:color w:val="000000"/>
          <w:lang w:val="en-US"/>
        </w:rPr>
        <w:t>Иш ўринларини меҳнат шароитлари юзасидан аттестациядан ўтказиш натижалари бўйича белгиланган меҳнат шароитлари класслари ҳамда шу муносабат билан ходимларга белгиланиши лозим бўлган кафолатлар ва преференсияларнинг</w:t>
      </w:r>
    </w:p>
    <w:p>
      <w:pPr>
        <w:pStyle w:val="Style21"/>
        <w:spacing w:before="0" w:after="0"/>
        <w:jc w:val="center"/>
        <w:rPr/>
      </w:pPr>
      <w:r>
        <w:rPr>
          <w:rStyle w:val="Strong"/>
          <w:rFonts w:cs="Montserrat-Bold;Times New Roman" w:ascii="Montserrat-Bold;Times New Roman" w:hAnsi="Montserrat-Bold;Times New Roman"/>
          <w:color w:val="000000"/>
          <w:sz w:val="16"/>
          <w:lang w:val="en-US"/>
        </w:rPr>
        <w:t>ЙИҒМА ЖАДВАЛИ</w:t>
      </w:r>
    </w:p>
    <w:tbl>
      <w:tblPr>
        <w:tblW w:w="16245" w:type="dxa"/>
        <w:jc w:val="start"/>
        <w:tblInd w:w="-418" w:type="dxa"/>
        <w:tblLayout w:type="fixed"/>
        <w:tblCellMar>
          <w:top w:w="15" w:type="dxa"/>
          <w:start w:w="149" w:type="dxa"/>
          <w:bottom w:w="15" w:type="dxa"/>
          <w:end w:w="149" w:type="dxa"/>
        </w:tblCellMar>
      </w:tblPr>
      <w:tblGrid>
        <w:gridCol w:w="1132"/>
        <w:gridCol w:w="1703"/>
        <w:gridCol w:w="709"/>
        <w:gridCol w:w="567"/>
        <w:gridCol w:w="424"/>
        <w:gridCol w:w="567"/>
        <w:gridCol w:w="567"/>
        <w:gridCol w:w="426"/>
        <w:gridCol w:w="567"/>
        <w:gridCol w:w="567"/>
        <w:gridCol w:w="567"/>
        <w:gridCol w:w="708"/>
        <w:gridCol w:w="577"/>
        <w:gridCol w:w="640"/>
        <w:gridCol w:w="599"/>
        <w:gridCol w:w="594"/>
        <w:gridCol w:w="633"/>
        <w:gridCol w:w="527"/>
        <w:gridCol w:w="542"/>
        <w:gridCol w:w="628"/>
        <w:gridCol w:w="630"/>
        <w:gridCol w:w="567"/>
        <w:gridCol w:w="18"/>
        <w:gridCol w:w="652"/>
        <w:gridCol w:w="567"/>
        <w:gridCol w:w="567"/>
      </w:tblGrid>
      <w:tr>
        <w:trPr/>
        <w:tc>
          <w:tcPr>
            <w:tcW w:w="113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sz w:val="18"/>
                <w:szCs w:val="18"/>
                <w:lang w:val="en-US"/>
              </w:rPr>
            </w:pPr>
            <w:r>
              <w:rPr>
                <w:rStyle w:val="Strong"/>
                <w:sz w:val="18"/>
              </w:rPr>
              <w:t>Иш ўрнининг т/р</w:t>
            </w:r>
          </w:p>
        </w:tc>
        <w:tc>
          <w:tcPr>
            <w:tcW w:w="17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sz w:val="18"/>
                <w:szCs w:val="18"/>
              </w:rPr>
            </w:pPr>
            <w:r>
              <w:rPr>
                <w:rStyle w:val="Strong"/>
                <w:sz w:val="18"/>
              </w:rPr>
              <w:t>Иш ўрнининг (касб, лавозим) номи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sz w:val="18"/>
                <w:szCs w:val="18"/>
                <w:lang w:val="en-US"/>
              </w:rPr>
            </w:pPr>
            <w:r>
              <w:rPr>
                <w:rStyle w:val="Strong"/>
                <w:sz w:val="18"/>
              </w:rPr>
              <w:t>Касб, лавозим коди</w:t>
            </w:r>
          </w:p>
        </w:tc>
        <w:tc>
          <w:tcPr>
            <w:tcW w:w="8003" w:type="dxa"/>
            <w:gridSpan w:val="1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uz-Cyrl-UZ"/>
              </w:rPr>
              <w:t>Меҳнат шароитлари даражалари</w:t>
            </w:r>
          </w:p>
        </w:tc>
        <w:tc>
          <w:tcPr>
            <w:tcW w:w="5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Меҳ-нат шароитларининг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  <w:lang w:val="uz-Cyrl-UZ"/>
              </w:rPr>
              <w:t>уиу-мий даражаси</w:t>
            </w:r>
          </w:p>
        </w:tc>
        <w:tc>
          <w:tcPr>
            <w:tcW w:w="54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Шикастланиш хавфлилиги</w:t>
            </w:r>
          </w:p>
        </w:tc>
        <w:tc>
          <w:tcPr>
            <w:tcW w:w="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lang w:val="uz-Cyrl-UZ"/>
              </w:rPr>
              <w:t>ЯТҲВ билан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  <w:lang w:val="uz-Cyrl-UZ"/>
              </w:rPr>
              <w:t>таъминлан-ганли-ги</w:t>
            </w:r>
            <w:r>
              <w:rPr>
                <w:b/>
                <w:sz w:val="18"/>
                <w:szCs w:val="18"/>
                <w:lang w:val="en-US"/>
              </w:rPr>
              <w:t> </w:t>
            </w:r>
          </w:p>
        </w:tc>
        <w:tc>
          <w:tcPr>
            <w:tcW w:w="6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Йиллик қўшим-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ча таъ-тил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(ҳа/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йўқ)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Қис-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қар-тирил-ган иш вақти (ҳа/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йўқ)</w:t>
            </w:r>
          </w:p>
        </w:tc>
        <w:tc>
          <w:tcPr>
            <w:tcW w:w="67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Сут ёки сутга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Тенг-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лаш-тирил-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ган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 xml:space="preserve">маҳсу-лотлар 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 xml:space="preserve">(ҳа/йўқ) 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Даво-лаш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профи-лак-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тика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озиқ-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овқат-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лар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(ҳа/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йўқ)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Имти-ёзли</w:t>
            </w:r>
          </w:p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пенсия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</w:rPr>
              <w:t>(</w:t>
            </w:r>
            <w:r>
              <w:rPr>
                <w:b/>
                <w:sz w:val="18"/>
                <w:szCs w:val="18"/>
                <w:lang w:val="uz-Cyrl-UZ"/>
              </w:rPr>
              <w:t>ҳа</w:t>
            </w:r>
            <w:r>
              <w:rPr>
                <w:b/>
                <w:sz w:val="18"/>
                <w:szCs w:val="18"/>
              </w:rPr>
              <w:t>/</w:t>
            </w:r>
          </w:p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йўқ</w:t>
            </w:r>
            <w:r>
              <w:rPr>
                <w:b/>
                <w:sz w:val="18"/>
                <w:szCs w:val="18"/>
              </w:rPr>
              <w:t>)</w:t>
            </w:r>
          </w:p>
        </w:tc>
      </w:tr>
      <w:tr>
        <w:trPr>
          <w:trHeight w:val="1798" w:hRule="atLeast"/>
        </w:trPr>
        <w:tc>
          <w:tcPr>
            <w:tcW w:w="113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7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70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uz-Cyrl-UZ"/>
              </w:rPr>
              <w:t>Ким-ёвий</w:t>
            </w:r>
            <w:r>
              <w:rPr>
                <w:b/>
                <w:sz w:val="18"/>
                <w:szCs w:val="18"/>
                <w:lang w:val="en-US"/>
              </w:rPr>
              <w:t xml:space="preserve"> (</w:t>
            </w:r>
            <w:r>
              <w:rPr>
                <w:b/>
                <w:sz w:val="18"/>
                <w:szCs w:val="18"/>
                <w:lang w:val="uz-Cyrl-UZ"/>
              </w:rPr>
              <w:t>за-рарлимоддалар</w:t>
            </w:r>
            <w:r>
              <w:rPr>
                <w:b/>
                <w:sz w:val="18"/>
                <w:szCs w:val="18"/>
                <w:lang w:val="en-US"/>
              </w:rPr>
              <w:t>)</w:t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Биологик</w:t>
            </w:r>
            <w:r>
              <w:rPr>
                <w:b/>
                <w:sz w:val="18"/>
                <w:szCs w:val="18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 xml:space="preserve">Устувор 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  <w:lang w:val="uz-Cyrl-UZ"/>
              </w:rPr>
              <w:t>фиб-рогенли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  <w:lang w:val="uz-Cyrl-UZ"/>
              </w:rPr>
              <w:t>таъ-сирга эга аэрозоллар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49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Шов-қин</w:t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Инфратовуш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Ҳаво-даги уль-тратовуш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Умумий вибрация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uz-Cyrl-UZ"/>
              </w:rPr>
              <w:t>Маҳалий вибрация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Электромагнит майдон ва нур</w:t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/>
            </w:pPr>
            <w:r>
              <w:rPr>
                <w:b/>
                <w:sz w:val="18"/>
                <w:szCs w:val="18"/>
                <w:lang w:val="uz-Cyrl-UZ"/>
              </w:rPr>
              <w:t>Ион ҳосил қилувчи нур-ланиш (рентгенли)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Микроиқлим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Ёруғ-лик муҳи-ти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Меҳ-нат оғирлиги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  <w:t>Меҳнатнинг тиғиз-лиги</w:t>
            </w:r>
          </w:p>
        </w:tc>
        <w:tc>
          <w:tcPr>
            <w:tcW w:w="5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54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6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67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snapToGrid w:val="false"/>
              <w:ind w:start="-113" w:end="-113"/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49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12</w:t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14</w:t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16</w:t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17</w:t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19</w:t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20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21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22</w:t>
            </w:r>
          </w:p>
        </w:tc>
        <w:tc>
          <w:tcPr>
            <w:tcW w:w="6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23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</w:tcPr>
          <w:p>
            <w:pPr>
              <w:pStyle w:val="Normal"/>
              <w:widowControl w:val="false"/>
              <w:ind w:start="-113" w:end="-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25</w:t>
            </w:r>
          </w:p>
        </w:tc>
      </w:tr>
      <w:tr>
        <w:trPr>
          <w:trHeight w:val="131" w:hRule="atLeast"/>
        </w:trPr>
        <w:tc>
          <w:tcPr>
            <w:tcW w:w="16245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uz-Cyrl-UZ"/>
              </w:rPr>
            </w:r>
          </w:p>
        </w:tc>
      </w:tr>
      <w:tr>
        <w:trPr>
          <w:trHeight w:val="55" w:hRule="atLeast"/>
        </w:trPr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color w:val="000000"/>
                <w:sz w:val="18"/>
                <w:szCs w:val="20"/>
                <w:lang w:val="uz-Cyrl-UZ"/>
              </w:rPr>
            </w:pPr>
            <w:r>
              <w:rPr>
                <w:b/>
                <w:bCs/>
                <w:color w:val="000000"/>
                <w:sz w:val="18"/>
                <w:szCs w:val="20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color w:val="000000"/>
                <w:sz w:val="18"/>
                <w:szCs w:val="20"/>
                <w:lang w:val="uz-Cyrl-UZ" w:bidi="ru-RU"/>
              </w:rPr>
            </w:pPr>
            <w:r>
              <w:rPr>
                <w:color w:val="000000"/>
                <w:sz w:val="18"/>
                <w:szCs w:val="20"/>
                <w:lang w:val="uz-Cyrl-UZ" w:bidi="ru-RU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20"/>
                <w:lang w:val="uz-Cyrl-UZ" w:bidi="ru-RU"/>
              </w:rPr>
            </w:pPr>
            <w:r>
              <w:rPr>
                <w:color w:val="000000"/>
                <w:sz w:val="18"/>
                <w:szCs w:val="20"/>
                <w:lang w:val="uz-Cyrl-UZ" w:bidi="ru-RU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20"/>
                <w:lang w:val="uz-Cyrl-UZ"/>
              </w:rPr>
            </w:pPr>
            <w:r>
              <w:rPr>
                <w:b/>
                <w:sz w:val="18"/>
                <w:szCs w:val="20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20"/>
                <w:lang w:val="uz-Cyrl-UZ"/>
              </w:rPr>
            </w:pPr>
            <w:r>
              <w:rPr>
                <w:sz w:val="18"/>
                <w:szCs w:val="20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20"/>
                <w:lang w:val="uz-Cyrl-UZ"/>
              </w:rPr>
            </w:pPr>
            <w:r>
              <w:rPr>
                <w:sz w:val="18"/>
                <w:szCs w:val="20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>
          <w:trHeight w:val="55" w:hRule="atLeast"/>
        </w:trPr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20"/>
                <w:lang w:val="uz-Cyrl-UZ"/>
              </w:rPr>
            </w:pPr>
            <w:r>
              <w:rPr>
                <w:b/>
                <w:sz w:val="18"/>
                <w:szCs w:val="20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20"/>
                <w:lang w:val="uz-Cyrl-UZ"/>
              </w:rPr>
            </w:pPr>
            <w:r>
              <w:rPr>
                <w:sz w:val="18"/>
                <w:szCs w:val="20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20"/>
                <w:lang w:val="uz-Cyrl-UZ"/>
              </w:rPr>
            </w:pPr>
            <w:r>
              <w:rPr>
                <w:sz w:val="18"/>
                <w:szCs w:val="20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20"/>
                <w:lang w:val="uz-Cyrl-UZ"/>
              </w:rPr>
            </w:pPr>
            <w:r>
              <w:rPr>
                <w:b/>
                <w:sz w:val="18"/>
                <w:szCs w:val="20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20"/>
                <w:lang w:val="uz-Cyrl-UZ"/>
              </w:rPr>
            </w:pPr>
            <w:r>
              <w:rPr>
                <w:sz w:val="18"/>
                <w:szCs w:val="20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20"/>
                <w:lang w:val="uz-Cyrl-UZ"/>
              </w:rPr>
            </w:pPr>
            <w:r>
              <w:rPr>
                <w:sz w:val="18"/>
                <w:szCs w:val="20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  <w:lang w:val="uz-Cyrl-UZ"/>
              </w:rPr>
            </w:pPr>
            <w:r>
              <w:rPr>
                <w:b/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highlight w:val="yellow"/>
                <w:lang w:val="uz-Cyrl-UZ"/>
              </w:rPr>
            </w:pPr>
            <w:r>
              <w:rPr>
                <w:sz w:val="18"/>
                <w:szCs w:val="18"/>
                <w:highlight w:val="yellow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highlight w:val="yellow"/>
                <w:lang w:val="uz-Cyrl-UZ"/>
              </w:rPr>
            </w:pPr>
            <w:r>
              <w:rPr>
                <w:sz w:val="18"/>
                <w:szCs w:val="18"/>
                <w:highlight w:val="yellow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131" w:hRule="atLeast"/>
        </w:trPr>
        <w:tc>
          <w:tcPr>
            <w:tcW w:w="16245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uz-Cyrl-UZ"/>
              </w:rPr>
            </w:r>
          </w:p>
        </w:tc>
      </w:tr>
      <w:tr>
        <w:trPr>
          <w:trHeight w:val="55" w:hRule="atLeast"/>
        </w:trPr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color w:val="000000"/>
                <w:sz w:val="18"/>
                <w:szCs w:val="18"/>
                <w:lang w:val="uz-Cyrl-UZ"/>
              </w:rPr>
            </w:pPr>
            <w:r>
              <w:rPr>
                <w:b/>
                <w:bCs/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>
          <w:trHeight w:val="55" w:hRule="atLeast"/>
        </w:trPr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 w:eastAsia="en-US"/>
              </w:rPr>
            </w:pPr>
            <w:r>
              <w:rPr>
                <w:sz w:val="18"/>
                <w:szCs w:val="18"/>
                <w:lang w:val="uz-Cyrl-UZ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1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4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</w:r>
          </w:p>
        </w:tc>
        <w:tc>
          <w:tcPr>
            <w:tcW w:w="5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8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color w:val="000000"/>
                <w:sz w:val="18"/>
                <w:szCs w:val="18"/>
                <w:lang w:val="uz-Cyrl-UZ"/>
              </w:rPr>
            </w:pPr>
            <w:r>
              <w:rPr>
                <w:color w:val="000000"/>
                <w:sz w:val="18"/>
                <w:szCs w:val="18"/>
                <w:lang w:val="uz-Cyrl-UZ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5" w:type="dxa"/>
              <w:end w:w="15" w:type="dxa"/>
            </w:tcMar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shd w:fill="FFFFFF" w:val="clear"/>
        <w:rPr>
          <w:b/>
        </w:rPr>
      </w:pPr>
      <w:r>
        <w:rPr>
          <w:b/>
        </w:rPr>
      </w:r>
    </w:p>
    <w:p>
      <w:pPr>
        <w:pStyle w:val="Normal"/>
        <w:shd w:fill="FFFFFF" w:val="clear"/>
        <w:rPr>
          <w:lang w:val="ru-RU" w:eastAsia="ru-RU"/>
        </w:rPr>
      </w:pPr>
      <w:r>
        <w:rPr>
          <w:lang w:val="ru-RU" w:eastAsia="ru-RU"/>
        </w:rPr>
        <w:drawing>
          <wp:inline distT="0" distB="0" distL="0" distR="0">
            <wp:extent cx="8392795" cy="57905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2795" cy="579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16838" w:h="11906"/>
      <w:pgMar w:left="822" w:right="678" w:gutter="0" w:header="0" w:top="567" w:footer="0" w:bottom="42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-Bold">
    <w:altName w:val="Times New Roman"/>
    <w:charset w:val="00" w:characterSet="windows-125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cs="Cambria"/>
      <w:b/>
      <w:bCs/>
      <w:color w:val="4F81BD"/>
      <w:lang w:val="ru-RU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Нижний колонтитул Знак"/>
    <w:qFormat/>
    <w:rPr>
      <w:sz w:val="24"/>
      <w:szCs w:val="2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6">
    <w:name w:val="Основной текст Знак"/>
    <w:qFormat/>
    <w:rPr>
      <w:rFonts w:ascii="Calibri" w:hAnsi="Calibri" w:eastAsia="Calibri" w:cs="Calibri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3">
    <w:name w:val="Заголовок 3 Знак"/>
    <w:qFormat/>
    <w:rPr>
      <w:rFonts w:ascii="Cambria" w:hAnsi="Cambria" w:cs="Cambria"/>
      <w:b/>
      <w:bCs/>
      <w:color w:val="4F81BD"/>
      <w:sz w:val="24"/>
      <w:szCs w:val="24"/>
    </w:rPr>
  </w:style>
  <w:style w:type="character" w:styleId="1">
    <w:name w:val="Верхний колонтитул Знак1"/>
    <w:qFormat/>
    <w:rPr>
      <w:sz w:val="24"/>
      <w:szCs w:val="24"/>
    </w:rPr>
  </w:style>
  <w:style w:type="character" w:styleId="26pt">
    <w:name w:val="Основной текст (2) + 6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2"/>
      <w:szCs w:val="12"/>
      <w:u w:val="none"/>
      <w:vertAlign w:val="baseline"/>
      <w:lang w:bidi="ru-RU"/>
    </w:rPr>
  </w:style>
  <w:style w:type="character" w:styleId="Style18">
    <w:name w:val="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Cs w:val="24"/>
      <w:u w:val="none"/>
      <w:vertAlign w:val="baseline"/>
      <w:lang w:val="en-US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Calibri" w:cs="Calibri"/>
      <w:lang w:val="ru-RU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Spacing">
    <w:name w:val="No Spacing"/>
    <w:basedOn w:val="Normal"/>
    <w:qFormat/>
    <w:pPr/>
    <w:rPr>
      <w:rFonts w:ascii="Calibri" w:hAnsi="Calibri" w:cs="Calibri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bidi="ar-SA" w:val="ru-RU" w:eastAsia="zh-CN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Normal1">
    <w:name w:val="Normal1"/>
    <w:qFormat/>
    <w:pPr>
      <w:widowControl/>
      <w:bidi w:val="0"/>
      <w:spacing w:before="280" w:after="280"/>
      <w:jc w:val="both"/>
    </w:pPr>
    <w:rPr>
      <w:rFonts w:ascii="Times New Roman" w:hAnsi="Times New Roman" w:eastAsia="Calibri" w:cs="Times New Roman"/>
      <w:color w:val="auto"/>
      <w:sz w:val="24"/>
      <w:szCs w:val="24"/>
      <w:lang w:bidi="ar-SA" w:val="ru-RU" w:eastAsia="zh-CN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1">
    <w:name w:val="Обычный (веб)"/>
    <w:basedOn w:val="Normal"/>
    <w:qFormat/>
    <w:pPr>
      <w:spacing w:before="280" w:after="28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2022-11-13T12:10:00Z</dcterms:created>
  <dc:creator>Office</dc:creator>
  <dc:description/>
  <cp:keywords/>
  <dc:language>ru-RU</dc:language>
  <cp:lastModifiedBy>Пользователь</cp:lastModifiedBy>
  <cp:lastPrinted>2026-04-06T19:32:00Z</cp:lastPrinted>
  <dcterms:modified xsi:type="dcterms:W3CDTF">2026-06-09T16:34:00Z</dcterms:modified>
  <cp:revision>66</cp:revision>
  <dc:subject/>
  <dc:title/>
</cp:coreProperties>
</file>