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rPr>
          <w:rFonts w:ascii="Times New Roman" w:hAnsi="Times New Roman" w:cs="Times New Roman"/>
          <w:b/>
          <w:sz w:val="16"/>
          <w:szCs w:val="28"/>
          <w:lang w:val="en-US"/>
        </w:rPr>
      </w:pPr>
      <w:r>
        <w:rPr>
          <w:rFonts w:cs="Times New Roman" w:ascii="Times New Roman" w:hAnsi="Times New Roman"/>
          <w:b/>
          <w:sz w:val="16"/>
          <w:szCs w:val="28"/>
          <w:lang w:val="uz-Cyrl-UZ"/>
        </w:rPr>
        <w:t xml:space="preserve">     </w:t>
      </w:r>
      <w:r>
        <w:rPr>
          <w:rFonts w:cs="Times New Roman" w:ascii="Times New Roman" w:hAnsi="Times New Roman"/>
          <w:b/>
          <w:sz w:val="16"/>
          <w:szCs w:val="28"/>
          <w:lang w:val="en-US"/>
        </w:rPr>
        <w:t xml:space="preserve">                                                          </w:t>
      </w:r>
      <w:r>
        <w:rPr>
          <w:rFonts w:cs="Times New Roman" w:ascii="Times New Roman" w:hAnsi="Times New Roman"/>
          <w:b/>
          <w:sz w:val="16"/>
          <w:szCs w:val="28"/>
          <w:lang w:val="uz-Cyrl-UZ"/>
        </w:rPr>
        <w:t xml:space="preserve">                                                                                      </w:t>
      </w:r>
    </w:p>
    <w:p>
      <w:pPr>
        <w:pStyle w:val="Normal"/>
        <w:shd w:fill="FFFFFF" w:val="clear"/>
        <w:jc w:val="end"/>
        <w:rPr>
          <w:spacing w:val="-12"/>
          <w:sz w:val="20"/>
          <w:szCs w:val="20"/>
          <w:lang w:val="en-US"/>
        </w:rPr>
      </w:pPr>
      <w:r>
        <w:rPr>
          <w:spacing w:val="-14"/>
          <w:sz w:val="20"/>
          <w:szCs w:val="20"/>
          <w:lang w:val="en-US"/>
        </w:rPr>
        <w:t xml:space="preserve">Ish o`rinlarining mehnat sharoitlari va asbob-uskunalarining </w:t>
      </w:r>
    </w:p>
    <w:p>
      <w:pPr>
        <w:pStyle w:val="Normal"/>
        <w:shd w:fill="FFFFFF" w:val="clear"/>
        <w:jc w:val="end"/>
        <w:rPr/>
      </w:pPr>
      <w:r>
        <w:rPr>
          <w:spacing w:val="-12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pacing w:val="-12"/>
          <w:sz w:val="20"/>
          <w:szCs w:val="20"/>
          <w:lang w:val="en-US"/>
        </w:rPr>
        <w:t>jarohatlash xavfliligi yuzasidan attestatsiyadan o`tkazish tartibi to`g`risidagi nizomga</w:t>
      </w:r>
    </w:p>
    <w:p>
      <w:pPr>
        <w:pStyle w:val="Normal"/>
        <w:shd w:fill="FFFFFF" w:val="clear"/>
        <w:jc w:val="center"/>
        <w:rPr>
          <w:b/>
          <w:spacing w:val="-14"/>
          <w:sz w:val="20"/>
          <w:szCs w:val="20"/>
          <w:lang w:val="en-US"/>
        </w:rPr>
      </w:pPr>
      <w:r>
        <w:rPr>
          <w:b/>
          <w:spacing w:val="-12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spacing w:val="-12"/>
          <w:sz w:val="20"/>
          <w:szCs w:val="20"/>
          <w:lang w:val="en-US"/>
        </w:rPr>
        <w:t>6-ILOVA</w:t>
      </w:r>
    </w:p>
    <w:p>
      <w:pPr>
        <w:pStyle w:val="Normal"/>
        <w:rPr>
          <w:b/>
          <w:spacing w:val="-14"/>
          <w:sz w:val="12"/>
          <w:szCs w:val="20"/>
          <w:lang w:val="en-US"/>
        </w:rPr>
      </w:pPr>
      <w:r>
        <w:rPr>
          <w:b/>
          <w:spacing w:val="-14"/>
          <w:sz w:val="12"/>
          <w:szCs w:val="20"/>
          <w:lang w:val="en-US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69"/>
        <w:gridCol w:w="7669"/>
      </w:tblGrid>
      <w:tr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«KELISHILGAN»</w:t>
            </w:r>
          </w:p>
        </w:tc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«TASDIQLAYMAN»</w:t>
            </w:r>
          </w:p>
        </w:tc>
      </w:tr>
      <w:tr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Kasaba uyushma qo'mitasi raisi</w:t>
            </w:r>
          </w:p>
        </w:tc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Tashkilot rahbari</w:t>
            </w:r>
          </w:p>
        </w:tc>
      </w:tr>
      <w:tr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__________________</w:t>
              <w:br/>
              <w:t>/imzo/</w:t>
            </w:r>
          </w:p>
        </w:tc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__________________</w:t>
              <w:br/>
              <w:t>/imzo/</w:t>
            </w:r>
          </w:p>
        </w:tc>
      </w:tr>
      <w:tr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«____» __________ 20__ y.</w:t>
            </w:r>
          </w:p>
        </w:tc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«____» __________ 20__ y.</w:t>
            </w:r>
          </w:p>
        </w:tc>
      </w:tr>
    </w:tbl>
    <w:p>
      <w:pPr>
        <w:pStyle w:val="Style19"/>
        <w:rPr>
          <w:rFonts w:ascii="Times New Roman" w:hAnsi="Times New Roman" w:cs="Times New Roman"/>
          <w:b/>
          <w:sz w:val="8"/>
          <w:szCs w:val="28"/>
          <w:lang w:val="en-US"/>
        </w:rPr>
      </w:pPr>
      <w:r>
        <w:rPr>
          <w:rFonts w:cs="Times New Roman" w:ascii="Times New Roman" w:hAnsi="Times New Roman"/>
          <w:b/>
          <w:sz w:val="16"/>
          <w:szCs w:val="28"/>
          <w:lang w:val="uz-Cyrl-UZ"/>
        </w:rPr>
        <w:t xml:space="preserve">     </w:t>
      </w:r>
      <w:r>
        <w:rPr>
          <w:rFonts w:cs="Times New Roman" w:ascii="Times New Roman" w:hAnsi="Times New Roman"/>
          <w:b/>
          <w:sz w:val="16"/>
          <w:szCs w:val="28"/>
          <w:lang w:val="en-US"/>
        </w:rPr>
        <w:t xml:space="preserve">                                                          </w:t>
      </w:r>
      <w:r>
        <w:rPr>
          <w:rFonts w:cs="Times New Roman" w:ascii="Times New Roman" w:hAnsi="Times New Roman"/>
          <w:b/>
          <w:sz w:val="16"/>
          <w:szCs w:val="28"/>
          <w:lang w:val="uz-Cyrl-UZ"/>
        </w:rPr>
        <w:t xml:space="preserve">                                                                                      </w:t>
      </w:r>
    </w:p>
    <w:tbl>
      <w:tblPr>
        <w:tblpPr w:vertAnchor="text" w:horzAnchor="margin" w:tblpXSpec="center" w:leftFromText="180" w:rightFromText="180" w:tblpY="113"/>
        <w:tblW w:w="1420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03"/>
        <w:gridCol w:w="2226"/>
        <w:gridCol w:w="2724"/>
        <w:gridCol w:w="2010"/>
        <w:gridCol w:w="1579"/>
        <w:gridCol w:w="1760"/>
      </w:tblGrid>
      <w:tr>
        <w:trPr>
          <w:trHeight w:val="275" w:hRule="atLeast"/>
        </w:trPr>
        <w:tc>
          <w:tcPr>
            <w:tcW w:w="6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en-US"/>
              </w:rPr>
            </w:pPr>
            <w:r>
              <w:rPr>
                <w:b/>
                <w:lang w:val="en-US"/>
              </w:rPr>
              <w:t>Korxonaning nomi</w:t>
            </w:r>
          </w:p>
        </w:tc>
        <w:tc>
          <w:tcPr>
            <w:tcW w:w="80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bCs/>
                <w:color w:val="000000"/>
                <w:lang w:val="uz-Latn-UZ"/>
              </w:rPr>
            </w:r>
          </w:p>
        </w:tc>
      </w:tr>
      <w:tr>
        <w:trPr>
          <w:trHeight w:val="275" w:hRule="atLeast"/>
        </w:trPr>
        <w:tc>
          <w:tcPr>
            <w:tcW w:w="6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en-US"/>
              </w:rPr>
            </w:pPr>
            <w:r>
              <w:rPr>
                <w:b/>
                <w:lang w:val="en-US"/>
              </w:rPr>
              <w:t>Yuqori turuvchi korxona</w:t>
            </w:r>
          </w:p>
        </w:tc>
        <w:tc>
          <w:tcPr>
            <w:tcW w:w="80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76"/>
              <w:jc w:val="center"/>
              <w:rPr>
                <w:b/>
                <w:lang w:val="en-US" w:eastAsia="en-US"/>
              </w:rPr>
            </w:pPr>
            <w:r>
              <w:rPr>
                <w:b/>
                <w:bCs/>
                <w:color w:val="000000"/>
                <w:lang w:val="uz-Latn-UZ"/>
              </w:rPr>
            </w:r>
          </w:p>
        </w:tc>
      </w:tr>
      <w:tr>
        <w:trPr>
          <w:trHeight w:val="190" w:hRule="atLeast"/>
        </w:trPr>
        <w:tc>
          <w:tcPr>
            <w:tcW w:w="6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en-US"/>
              </w:rPr>
            </w:pPr>
            <w:r>
              <w:rPr>
                <w:b/>
                <w:lang w:val="en-US"/>
              </w:rPr>
              <w:t>Yuridik manzili</w:t>
            </w:r>
          </w:p>
        </w:tc>
        <w:tc>
          <w:tcPr>
            <w:tcW w:w="80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</w:r>
          </w:p>
        </w:tc>
      </w:tr>
      <w:tr>
        <w:trPr>
          <w:trHeight w:val="106" w:hRule="atLeast"/>
        </w:trPr>
        <w:tc>
          <w:tcPr>
            <w:tcW w:w="6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en-US"/>
              </w:rPr>
            </w:pPr>
            <w:r>
              <w:rPr>
                <w:b/>
                <w:lang w:val="en-US"/>
              </w:rPr>
              <w:t>Asosiy mahsulot turi</w:t>
            </w:r>
          </w:p>
        </w:tc>
        <w:tc>
          <w:tcPr>
            <w:tcW w:w="80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76"/>
              <w:jc w:val="center"/>
              <w:rPr>
                <w:b/>
                <w:lang w:val="en-US" w:eastAsia="en-US"/>
              </w:rPr>
            </w:pPr>
            <w:r>
              <w:rPr>
                <w:b/>
                <w:bCs/>
                <w:color w:val="000000"/>
                <w:lang w:val="en-US"/>
              </w:rPr>
            </w:r>
          </w:p>
        </w:tc>
      </w:tr>
      <w:tr>
        <w:trPr>
          <w:trHeight w:val="288" w:hRule="atLeast"/>
        </w:trPr>
        <w:tc>
          <w:tcPr>
            <w:tcW w:w="3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STIR</w:t>
            </w:r>
          </w:p>
        </w:tc>
        <w:tc>
          <w:tcPr>
            <w:tcW w:w="2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</w:r>
          </w:p>
        </w:tc>
        <w:tc>
          <w:tcPr>
            <w:tcW w:w="2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en-US"/>
              </w:rPr>
            </w:pPr>
            <w:r>
              <w:rPr>
                <w:b/>
                <w:bCs/>
                <w:lang w:val="en-US"/>
              </w:rPr>
              <w:t>IFUT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en-US"/>
              </w:rPr>
            </w:pPr>
            <w:r>
              <w:rPr>
                <w:b/>
                <w:bCs/>
                <w:lang w:val="en-US" w:eastAsia="ru-RU"/>
              </w:rPr>
              <w:t>MXBT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</w:tr>
    </w:tbl>
    <w:p>
      <w:pPr>
        <w:pStyle w:val="Normal"/>
        <w:shd w:fill="FFFFFF" w:val="clear"/>
        <w:rPr/>
      </w:pPr>
      <w:r>
        <w:rPr/>
      </w:r>
    </w:p>
    <w:p>
      <w:pPr>
        <w:pStyle w:val="Normal"/>
        <w:shd w:fill="FFFFFF" w:val="clear"/>
        <w:rPr/>
      </w:pPr>
      <w:r>
        <w:rPr/>
      </w:r>
    </w:p>
    <w:p>
      <w:pPr>
        <w:pStyle w:val="Normal"/>
        <w:shd w:fill="FFFFFF" w:val="clear"/>
        <w:rPr/>
      </w:pPr>
      <w:r>
        <w:rPr/>
      </w:r>
    </w:p>
    <w:p>
      <w:pPr>
        <w:pStyle w:val="Normal"/>
        <w:shd w:fill="FFFFFF" w:val="clear"/>
        <w:rPr/>
      </w:pPr>
      <w:r>
        <w:rPr/>
      </w:r>
    </w:p>
    <w:p>
      <w:pPr>
        <w:pStyle w:val="Normal"/>
        <w:shd w:fill="FFFFFF" w:val="clear"/>
        <w:rPr/>
      </w:pPr>
      <w:r>
        <w:rPr/>
      </w:r>
    </w:p>
    <w:p>
      <w:pPr>
        <w:pStyle w:val="Normal"/>
        <w:shd w:fill="FFFFFF" w:val="clear"/>
        <w:rPr/>
      </w:pPr>
      <w:r>
        <w:rPr/>
      </w:r>
    </w:p>
    <w:p>
      <w:pPr>
        <w:pStyle w:val="Normal"/>
        <w:shd w:fill="FFFFFF" w:val="clear"/>
        <w:ind w:firstLine="360" w:end="0"/>
        <w:jc w:val="center"/>
        <w:rPr>
          <w:b/>
          <w:bCs/>
          <w:sz w:val="20"/>
          <w:szCs w:val="26"/>
          <w:lang w:val="en-US"/>
        </w:rPr>
      </w:pPr>
      <w:r>
        <w:rPr>
          <w:b/>
          <w:bCs/>
          <w:sz w:val="20"/>
          <w:szCs w:val="26"/>
          <w:lang w:val="en-US"/>
        </w:rPr>
      </w:r>
    </w:p>
    <w:p>
      <w:pPr>
        <w:pStyle w:val="Style21"/>
        <w:spacing w:before="0" w:after="280"/>
        <w:jc w:val="center"/>
        <w:rPr/>
      </w:pPr>
      <w:r>
        <w:rPr>
          <w:rStyle w:val="Strong"/>
          <w:rFonts w:cs="Montserrat-Bold;Times New Roman" w:ascii="Montserrat-Bold;Times New Roman" w:hAnsi="Montserrat-Bold;Times New Roman"/>
          <w:color w:val="000000"/>
          <w:lang w:val="en-US"/>
        </w:rPr>
        <w:t>Mehnat sharoitlarini mehnat muhofazasi me’yorlari, qoidalari va yo‘riqnomalari talablariga moslashtirish bo‘yicha</w:t>
      </w:r>
      <w:r>
        <w:rPr>
          <w:rFonts w:cs="Montserrat-Bold;Times New Roman" w:ascii="Montserrat-Bold;Times New Roman" w:hAnsi="Montserrat-Bold;Times New Roman"/>
          <w:b/>
          <w:bCs/>
          <w:color w:val="000000"/>
          <w:lang w:val="en-US"/>
        </w:rPr>
        <w:br/>
      </w:r>
      <w:r>
        <w:rPr>
          <w:rStyle w:val="Strong"/>
          <w:rFonts w:cs="Montserrat-Bold;Times New Roman" w:ascii="Montserrat-Bold;Times New Roman" w:hAnsi="Montserrat-Bold;Times New Roman"/>
          <w:color w:val="000000"/>
          <w:lang w:val="en-US"/>
        </w:rPr>
        <w:t>TADBIRLAR REJASI</w:t>
      </w:r>
    </w:p>
    <w:tbl>
      <w:tblPr>
        <w:tblW w:w="15892" w:type="dxa"/>
        <w:jc w:val="start"/>
        <w:tblInd w:w="-135" w:type="dxa"/>
        <w:tblLayout w:type="fixed"/>
        <w:tblCellMar>
          <w:top w:w="15" w:type="dxa"/>
          <w:start w:w="149" w:type="dxa"/>
          <w:bottom w:w="15" w:type="dxa"/>
          <w:end w:w="149" w:type="dxa"/>
        </w:tblCellMar>
      </w:tblPr>
      <w:tblGrid>
        <w:gridCol w:w="1730"/>
        <w:gridCol w:w="4626"/>
        <w:gridCol w:w="1588"/>
        <w:gridCol w:w="1301"/>
        <w:gridCol w:w="1876"/>
        <w:gridCol w:w="1445"/>
        <w:gridCol w:w="2025"/>
        <w:gridCol w:w="1301"/>
      </w:tblGrid>
      <w:tr>
        <w:trPr>
          <w:trHeight w:val="1181" w:hRule="atLeast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/>
            </w:pPr>
            <w:r>
              <w:rPr>
                <w:b/>
                <w:color w:val="000000"/>
                <w:sz w:val="20"/>
                <w:szCs w:val="20"/>
                <w:lang w:val="en-US"/>
              </w:rPr>
              <w:t>Ish o`rnining nomi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0" w:name="ZAP26E63FR"/>
            <w:bookmarkStart w:id="1" w:name="bssPhr1004"/>
            <w:bookmarkEnd w:id="0"/>
            <w:bookmarkEnd w:id="1"/>
            <w:r>
              <w:rPr>
                <w:b/>
                <w:color w:val="000000"/>
                <w:sz w:val="20"/>
                <w:szCs w:val="20"/>
                <w:lang w:val="en-US"/>
              </w:rPr>
              <w:t>Tadbirlar nomi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2" w:name="ZAP1V9O3CM"/>
            <w:bookmarkStart w:id="3" w:name="bssPhr1005"/>
            <w:bookmarkEnd w:id="2"/>
            <w:bookmarkEnd w:id="3"/>
            <w:r>
              <w:rPr>
                <w:b/>
                <w:color w:val="000000"/>
                <w:sz w:val="20"/>
                <w:szCs w:val="20"/>
                <w:lang w:val="en-US"/>
              </w:rPr>
              <w:t>Amalga oshirish mexanizmi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-7" w:end="-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4" w:name="ZAP230Q3FF"/>
            <w:bookmarkStart w:id="5" w:name="bssPhr1006"/>
            <w:bookmarkEnd w:id="4"/>
            <w:bookmarkEnd w:id="5"/>
            <w:r>
              <w:rPr>
                <w:b/>
                <w:color w:val="000000"/>
                <w:sz w:val="20"/>
                <w:szCs w:val="20"/>
                <w:lang w:val="en-US"/>
              </w:rPr>
              <w:t>Moliyalashtirish manbayi</w:t>
            </w:r>
          </w:p>
        </w:tc>
        <w:tc>
          <w:tcPr>
            <w:tcW w:w="1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-7" w:end="-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6" w:name="ZAP27TM3FO"/>
            <w:bookmarkStart w:id="7" w:name="bssPhr1007"/>
            <w:bookmarkEnd w:id="6"/>
            <w:bookmarkEnd w:id="7"/>
            <w:r>
              <w:rPr>
                <w:b/>
                <w:color w:val="000000"/>
                <w:sz w:val="20"/>
                <w:szCs w:val="20"/>
                <w:lang w:val="en-US"/>
              </w:rPr>
              <w:t>Tadbirni amalga oshirish uchun mas`ul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1552" w:leader="none"/>
              </w:tabs>
              <w:ind w:start="-8" w:end="-149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8" w:name="ZAP26U43FL"/>
            <w:bookmarkStart w:id="9" w:name="bssPhr1008"/>
            <w:bookmarkEnd w:id="8"/>
            <w:bookmarkEnd w:id="9"/>
            <w:r>
              <w:rPr>
                <w:b/>
                <w:color w:val="000000"/>
                <w:sz w:val="20"/>
                <w:szCs w:val="20"/>
                <w:lang w:val="en-US"/>
              </w:rPr>
              <w:t>Ijro etish muddati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1836" w:leader="none"/>
              </w:tabs>
              <w:ind w:start="-7" w:end="-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10" w:name="ZAP27H23HF"/>
            <w:bookmarkStart w:id="11" w:name="bssPhr1009"/>
            <w:bookmarkEnd w:id="10"/>
            <w:bookmarkEnd w:id="11"/>
            <w:r>
              <w:rPr>
                <w:b/>
                <w:color w:val="000000"/>
                <w:sz w:val="20"/>
                <w:szCs w:val="20"/>
                <w:lang w:val="en-US"/>
              </w:rPr>
              <w:t>Tadbirni amalga oshirish uchun jalb etiladigan bo`linmalar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12" w:name="ZAP1NOK33F"/>
            <w:bookmarkStart w:id="13" w:name="bssPhr1010"/>
            <w:bookmarkEnd w:id="12"/>
            <w:bookmarkEnd w:id="13"/>
            <w:r>
              <w:rPr>
                <w:b/>
                <w:color w:val="000000"/>
                <w:sz w:val="20"/>
                <w:szCs w:val="20"/>
                <w:lang w:val="en-US"/>
              </w:rPr>
              <w:t>Amalga oshirilganlik to`g`ri sida belgi</w:t>
            </w:r>
          </w:p>
        </w:tc>
      </w:tr>
      <w:tr>
        <w:trPr/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color w:val="000000"/>
                <w:sz w:val="20"/>
                <w:szCs w:val="20"/>
                <w:lang w:val="uz-Cyrl-UZ"/>
              </w:rPr>
              <w:t>3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-7" w:end="-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1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-7" w:end="-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1552" w:leader="none"/>
              </w:tabs>
              <w:ind w:start="-8" w:end="-149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1836" w:leader="none"/>
              </w:tabs>
              <w:ind w:start="-7" w:end="-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7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7" w:end="-149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western"/>
              <w:spacing w:before="0" w:after="280"/>
              <w:ind w:start="58" w:end="58"/>
              <w:jc w:val="center"/>
              <w:rPr>
                <w:color w:val="000000"/>
                <w:sz w:val="18"/>
                <w:szCs w:val="20"/>
                <w:lang w:val="en-US"/>
              </w:rPr>
            </w:pPr>
            <w:r>
              <w:rPr>
                <w:color w:val="000000"/>
                <w:sz w:val="18"/>
                <w:szCs w:val="20"/>
                <w:lang w:val="en-US"/>
              </w:rPr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end="-134"/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64" w:end="-133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end="-7"/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1552" w:leader="none"/>
              </w:tabs>
              <w:ind w:start="-8" w:end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1836" w:leader="none"/>
              </w:tabs>
              <w:ind w:start="-7" w:end="-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start="57" w:end="57"/>
              <w:jc w:val="center"/>
              <w:rPr>
                <w:b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color w:val="FF0000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sectPr>
      <w:footerReference w:type="default" r:id="rId2"/>
      <w:type w:val="nextPage"/>
      <w:pgSz w:orient="landscape" w:w="16838" w:h="11906"/>
      <w:pgMar w:left="822" w:right="678" w:gutter="0" w:header="0" w:top="568" w:footer="147" w:bottom="72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ontserrat-Bold">
    <w:altName w:val="Times New Roman"/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cs="Cambria"/>
      <w:b/>
      <w:bCs/>
      <w:color w:val="4F81BD"/>
      <w:lang w:val="ru-RU"/>
    </w:rPr>
  </w:style>
  <w:style w:type="character" w:styleId="WW8Num1z0">
    <w:name w:val="WW8Num1z0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Нижний колонтитул Знак"/>
    <w:qFormat/>
    <w:rPr>
      <w:sz w:val="24"/>
      <w:szCs w:val="24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6">
    <w:name w:val="Основной текст Знак"/>
    <w:qFormat/>
    <w:rPr>
      <w:rFonts w:ascii="Calibri" w:hAnsi="Calibri" w:eastAsia="Calibri" w:cs="Calibri"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character" w:styleId="3">
    <w:name w:val="Заголовок 3 Знак"/>
    <w:qFormat/>
    <w:rPr>
      <w:rFonts w:ascii="Cambria" w:hAnsi="Cambria" w:cs="Cambria"/>
      <w:b/>
      <w:bCs/>
      <w:color w:val="4F81BD"/>
      <w:sz w:val="24"/>
      <w:szCs w:val="24"/>
    </w:rPr>
  </w:style>
  <w:style w:type="character" w:styleId="1">
    <w:name w:val="Верхний колонтитул Знак1"/>
    <w:qFormat/>
    <w:rPr>
      <w:sz w:val="24"/>
      <w:szCs w:val="24"/>
    </w:rPr>
  </w:style>
  <w:style w:type="character" w:styleId="26pt">
    <w:name w:val="Основной текст (2) + 6 p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2"/>
      <w:szCs w:val="12"/>
      <w:u w:val="none"/>
      <w:vertAlign w:val="baseline"/>
      <w:lang w:bidi="ru-RU"/>
    </w:rPr>
  </w:style>
  <w:style w:type="character" w:styleId="Style18">
    <w:name w:val="Колонтитул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Cs w:val="24"/>
      <w:u w:val="none"/>
      <w:vertAlign w:val="baseline"/>
      <w:lang w:val="en-US" w:bidi="en-US"/>
    </w:rPr>
  </w:style>
  <w:style w:type="character" w:styleId="ezkurwreuab5ozgtqnkl">
    <w:name w:val="ezkurwreuab5ozgtqnkl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Calibri" w:hAnsi="Calibri" w:eastAsia="Calibri" w:cs="Calibri"/>
      <w:lang w:val="ru-RU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basedOn w:val="Normal"/>
    <w:qFormat/>
    <w:pPr/>
    <w:rPr>
      <w:rFonts w:ascii="Calibri" w:hAnsi="Calibri" w:cs="Calibri"/>
      <w:sz w:val="22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19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Normal1">
    <w:name w:val="Normal1"/>
    <w:qFormat/>
    <w:pPr>
      <w:widowControl/>
      <w:bidi w:val="0"/>
      <w:spacing w:before="280" w:after="280"/>
      <w:jc w:val="both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1">
    <w:name w:val="Обычный (веб)"/>
    <w:basedOn w:val="Normal"/>
    <w:qFormat/>
    <w:pPr>
      <w:spacing w:before="280" w:after="28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9639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2016-01-04T00:44:00Z</dcterms:created>
  <dc:creator>Office</dc:creator>
  <dc:description/>
  <cp:keywords/>
  <dc:language>ru-RU</dc:language>
  <cp:lastModifiedBy>Пользователь</cp:lastModifiedBy>
  <cp:lastPrinted>2021-11-27T11:58:00Z</cp:lastPrinted>
  <dcterms:modified xsi:type="dcterms:W3CDTF">2026-07-31T16:23:00Z</dcterms:modified>
  <cp:revision>959</cp:revision>
  <dc:subject/>
  <dc:title/>
</cp:coreProperties>
</file>