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A522" w14:textId="61DD68B6" w:rsidR="00A54EFB" w:rsidRDefault="00A0631F">
      <w:r>
        <w:rPr>
          <w:noProof/>
        </w:rPr>
        <w:drawing>
          <wp:inline distT="0" distB="0" distL="0" distR="0" wp14:anchorId="060701F6" wp14:editId="043E2F4E">
            <wp:extent cx="5943600" cy="3920490"/>
            <wp:effectExtent l="0" t="0" r="0" b="3810"/>
            <wp:docPr id="145066631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66317" name="Picture 3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5DDF" w14:textId="77777777" w:rsidR="00A0631F" w:rsidRDefault="00A0631F"/>
    <w:p w14:paraId="5B4D4DFD" w14:textId="09E021EC" w:rsidR="00A0631F" w:rsidRDefault="00A0631F">
      <w:pPr>
        <w:rPr>
          <w:lang w:val="en-US"/>
        </w:rPr>
      </w:pPr>
      <w:r>
        <w:rPr>
          <w:lang w:val="en-US"/>
        </w:rPr>
        <w:t xml:space="preserve">Node size was mapped to protein length using a continuous scale with node sizes ranging from 10 to 30. Smaller nodes represent longer proteins. Longer proteins are shown as </w:t>
      </w:r>
      <w:r>
        <w:rPr>
          <w:lang w:val="en-US"/>
        </w:rPr>
        <w:t xml:space="preserve">smaller sized </w:t>
      </w:r>
      <w:r>
        <w:rPr>
          <w:lang w:val="en-US"/>
        </w:rPr>
        <w:t xml:space="preserve">nodes. The protein length ranges from 132 (minimum) to 4599 (maximum) </w:t>
      </w:r>
      <w:r>
        <w:rPr>
          <w:lang w:val="en-US"/>
        </w:rPr>
        <w:lastRenderedPageBreak/>
        <w:t>amino acids</w:t>
      </w:r>
      <w:r>
        <w:rPr>
          <w:lang w:val="en-US"/>
        </w:rPr>
        <w:t xml:space="preserve">. </w:t>
      </w:r>
      <w:r>
        <w:rPr>
          <w:noProof/>
          <w:lang w:val="en-US"/>
        </w:rPr>
        <w:drawing>
          <wp:inline distT="0" distB="0" distL="0" distR="0" wp14:anchorId="76820C55" wp14:editId="6167EDE9">
            <wp:extent cx="5943600" cy="3778250"/>
            <wp:effectExtent l="0" t="0" r="0" b="6350"/>
            <wp:docPr id="104696201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62010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1A83" w14:textId="66B9D07B" w:rsidR="00A0631F" w:rsidRDefault="00A0631F">
      <w:pPr>
        <w:rPr>
          <w:lang w:val="en-US"/>
        </w:rPr>
      </w:pPr>
      <w:r>
        <w:rPr>
          <w:lang w:val="en-US"/>
        </w:rPr>
        <w:t>Protein-protein interaction network with expression and protein length annotations</w:t>
      </w:r>
    </w:p>
    <w:p w14:paraId="6D42912A" w14:textId="77777777" w:rsidR="00A0631F" w:rsidRDefault="00A0631F">
      <w:pPr>
        <w:rPr>
          <w:lang w:val="en-US"/>
        </w:rPr>
      </w:pPr>
    </w:p>
    <w:p w14:paraId="7DAFE3E7" w14:textId="27E6C62C" w:rsidR="00A0631F" w:rsidRDefault="00A0631F">
      <w:r>
        <w:rPr>
          <w:noProof/>
        </w:rPr>
        <w:drawing>
          <wp:inline distT="0" distB="0" distL="0" distR="0" wp14:anchorId="15DBC204" wp14:editId="60A97E87">
            <wp:extent cx="5943600" cy="3784600"/>
            <wp:effectExtent l="0" t="0" r="0" b="0"/>
            <wp:docPr id="931180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0993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6B9D" w14:textId="77777777" w:rsidR="00A0631F" w:rsidRDefault="00A0631F" w:rsidP="00A0631F">
      <w:pPr>
        <w:rPr>
          <w:lang w:val="en-US"/>
        </w:rPr>
      </w:pPr>
      <w:r>
        <w:rPr>
          <w:lang w:val="en-US"/>
        </w:rPr>
        <w:lastRenderedPageBreak/>
        <w:t>Fully integrated protein-protein interaction (PPI) network visualization in Cytoscape.</w:t>
      </w:r>
    </w:p>
    <w:p w14:paraId="4E653523" w14:textId="77777777" w:rsidR="00A0631F" w:rsidRPr="00A0631F" w:rsidRDefault="00A0631F">
      <w:pPr>
        <w:rPr>
          <w:lang w:val="en-US"/>
        </w:rPr>
      </w:pPr>
    </w:p>
    <w:sectPr w:rsidR="00A0631F" w:rsidRPr="00A06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1F"/>
    <w:rsid w:val="00095A4F"/>
    <w:rsid w:val="000B4B0D"/>
    <w:rsid w:val="00470435"/>
    <w:rsid w:val="00A0631F"/>
    <w:rsid w:val="00A42D62"/>
    <w:rsid w:val="00A5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5D438"/>
  <w15:chartTrackingRefBased/>
  <w15:docId w15:val="{4BAC49E3-51D8-A84B-82D0-9BF628F5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RAJA BAHLUL</dc:creator>
  <cp:keywords/>
  <dc:description/>
  <cp:lastModifiedBy>GHADA RAJA BAHLUL</cp:lastModifiedBy>
  <cp:revision>1</cp:revision>
  <dcterms:created xsi:type="dcterms:W3CDTF">2026-01-21T19:19:00Z</dcterms:created>
  <dcterms:modified xsi:type="dcterms:W3CDTF">2026-01-21T19:23:00Z</dcterms:modified>
</cp:coreProperties>
</file>