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 xml:space="preserve">Vowels and Consonants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[7 Vowels]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 == /</w:t>
      </w:r>
      <w:r>
        <w:rPr>
          <w:rFonts w:ascii="Arial Unicode MS" w:cs="Arial Unicode MS" w:hAnsi="Helvetica" w:eastAsia="Arial Unicode MS" w:hint="default"/>
          <w:rtl w:val="0"/>
        </w:rPr>
        <w:t>ɑ</w:t>
      </w:r>
      <w:r>
        <w:rPr>
          <w:rFonts w:ascii="Helvetica" w:cs="Arial Unicode MS" w:hAnsi="Arial Unicode MS" w:eastAsia="Arial Unicode MS"/>
          <w:rtl w:val="0"/>
        </w:rPr>
        <w:t xml:space="preserve">/ IPA305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</w:t>
      </w:r>
      <w:r>
        <w:rPr>
          <w:rFonts w:ascii="Helvetica" w:cs="Arial Unicode MS" w:hAnsi="Arial Unicode MS" w:eastAsia="Arial Unicode MS"/>
          <w:rtl w:val="0"/>
        </w:rPr>
        <w:t>th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Received Pronunciation(or Common British English),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sp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Many English dialects. 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H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as in General American English.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 == /</w:t>
      </w:r>
      <w:r>
        <w:rPr>
          <w:rFonts w:ascii="Arial Unicode MS" w:cs="Arial Unicode MS" w:hAnsi="Helvetica" w:eastAsia="Arial Unicode MS" w:hint="default"/>
          <w:rtl w:val="0"/>
        </w:rPr>
        <w:t>ɛ</w:t>
      </w:r>
      <w:r>
        <w:rPr>
          <w:rFonts w:ascii="Helvetica" w:cs="Arial Unicode MS" w:hAnsi="Arial Unicode MS" w:eastAsia="Arial Unicode MS"/>
          <w:rtl w:val="0"/>
        </w:rPr>
        <w:t xml:space="preserve">/ IPA303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in English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 == Both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ɪ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IPA319</w:t>
      </w:r>
      <w:r>
        <w:rPr>
          <w:rFonts w:ascii="Helvetica" w:cs="Arial Unicode MS" w:hAnsi="Arial Unicode MS" w:eastAsia="Arial Unicode MS"/>
          <w:rtl w:val="0"/>
        </w:rPr>
        <w:t>/i/</w:t>
      </w:r>
      <w:r>
        <w:rPr>
          <w:rFonts w:ascii="Helvetica" w:cs="Arial Unicode MS" w:hAnsi="Arial Unicode MS" w:eastAsia="Arial Unicode MS"/>
          <w:rtl w:val="0"/>
        </w:rPr>
        <w:t xml:space="preserve">IPA301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happ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y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en-US"/>
        </w:rPr>
        <w:t>’</w:t>
      </w:r>
      <w:r>
        <w:rPr>
          <w:rFonts w:ascii="Arial Unicode MS" w:cs="Arial Unicode MS" w:hAnsi="Helvetica" w:eastAsia="Arial Unicode MS" w:hint="default"/>
          <w:rtl w:val="0"/>
        </w:rPr>
        <w:t xml:space="preserve">  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</w:t>
      </w:r>
      <w:r>
        <w:rPr>
          <w:rFonts w:ascii="Helvetica" w:cs="Arial Unicode MS" w:hAnsi="Arial Unicode MS" w:eastAsia="Arial Unicode MS"/>
          <w:rtl w:val="0"/>
        </w:rPr>
        <w:t>sc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ui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 == </w:t>
      </w:r>
      <w:r>
        <w:rPr>
          <w:rFonts w:ascii="Helvetica" w:cs="Arial Unicode MS" w:hAnsi="Arial Unicode MS" w:eastAsia="Arial Unicode MS"/>
          <w:rtl w:val="0"/>
        </w:rPr>
        <w:t>/o</w:t>
      </w:r>
      <w:r>
        <w:rPr>
          <w:rFonts w:ascii="Arial Unicode MS" w:cs="Arial Unicode MS" w:hAnsi="Helvetica" w:eastAsia="Arial Unicode MS" w:hint="default"/>
          <w:rtl w:val="0"/>
        </w:rPr>
        <w:t>̞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IPA307 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rtl w:val="0"/>
        </w:rPr>
        <w:t>re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o</w:t>
      </w:r>
      <w:r>
        <w:rPr>
          <w:rFonts w:ascii="Helvetica" w:cs="Arial Unicode MS" w:hAnsi="Arial Unicode MS" w:eastAsia="Arial Unicode MS"/>
          <w:rtl w:val="0"/>
        </w:rPr>
        <w:t>ll</w:t>
      </w:r>
      <w:r>
        <w:rPr>
          <w:rFonts w:ascii="Arial Unicode MS" w:cs="Arial Unicode MS" w:hAnsi="Helvetica" w:eastAsia="Arial Unicode MS" w:hint="default"/>
          <w:rtl w:val="0"/>
        </w:rPr>
        <w:t xml:space="preserve">’  </w:t>
      </w:r>
      <w:r>
        <w:rPr>
          <w:rFonts w:ascii="Helvetica" w:cs="Arial Unicode MS" w:hAnsi="Arial Unicode MS" w:eastAsia="Arial Unicode MS"/>
          <w:rtl w:val="0"/>
        </w:rPr>
        <w:t xml:space="preserve">o could be pronounced either short or long, as is short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o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oh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U == </w:t>
      </w:r>
      <w:r>
        <w:rPr>
          <w:rFonts w:ascii="Helvetica" w:cs="Arial Unicode MS" w:hAnsi="Arial Unicode MS" w:eastAsia="Arial Unicode MS"/>
          <w:rtl w:val="0"/>
        </w:rPr>
        <w:t>/u/</w:t>
      </w:r>
      <w:r>
        <w:rPr>
          <w:rFonts w:ascii="Helvetica" w:cs="Arial Unicode MS" w:hAnsi="Arial Unicode MS" w:eastAsia="Arial Unicode MS"/>
          <w:rtl w:val="0"/>
        </w:rPr>
        <w:t xml:space="preserve"> IPA308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ʊ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IPA321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u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is preferred  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u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u</w:t>
      </w:r>
      <w:r>
        <w:rPr>
          <w:rFonts w:ascii="Helvetica" w:cs="Arial Unicode MS" w:hAnsi="Arial Unicode MS" w:eastAsia="Arial Unicode MS"/>
          <w:rtl w:val="0"/>
        </w:rPr>
        <w:t>de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h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oo</w:t>
      </w:r>
      <w:r>
        <w:rPr>
          <w:rFonts w:ascii="Helvetica" w:cs="Arial Unicode MS" w:hAnsi="Arial Unicode MS" w:eastAsia="Arial Unicode MS"/>
          <w:rtl w:val="0"/>
        </w:rPr>
        <w:t>k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u</w:t>
      </w:r>
      <w:r>
        <w:rPr>
          <w:rFonts w:ascii="Helvetica" w:cs="Arial Unicode MS" w:hAnsi="Arial Unicode MS" w:eastAsia="Arial Unicode MS"/>
          <w:rtl w:val="0"/>
        </w:rPr>
        <w:t>ral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EU ==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ə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de-DE"/>
        </w:rPr>
        <w:t>Schwa</w:t>
      </w:r>
      <w:r>
        <w:rPr>
          <w:rFonts w:ascii="Helvetica" w:cs="Arial Unicode MS" w:hAnsi="Arial Unicode MS" w:eastAsia="Arial Unicode MS"/>
          <w:rtl w:val="0"/>
        </w:rPr>
        <w:t xml:space="preserve"> vowel, not equal to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ɜ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 above nor as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</w:t>
      </w:r>
      <w:r>
        <w:rPr>
          <w:rFonts w:ascii="Helvetica" w:cs="Arial Unicode MS" w:hAnsi="Arial Unicode MS" w:eastAsia="Arial Unicode MS"/>
          <w:rtl w:val="0"/>
        </w:rPr>
        <w:t>bout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, its very flat and neutral.  e 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romanc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</w:t>
      </w:r>
      <w:r>
        <w:rPr>
          <w:rFonts w:ascii="Arial Unicode MS" w:cs="Arial Unicode MS" w:hAnsi="Helvetica" w:eastAsia="Arial Unicode MS" w:hint="default"/>
          <w:rtl w:val="0"/>
        </w:rPr>
        <w:t xml:space="preserve">’   </w:t>
      </w:r>
      <w:r>
        <w:rPr>
          <w:rFonts w:ascii="Helvetica" w:cs="Arial Unicode MS" w:hAnsi="Arial Unicode MS" w:eastAsia="Arial Unicode MS"/>
          <w:rtl w:val="0"/>
        </w:rPr>
        <w:t xml:space="preserve">e in French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</w:t>
      </w:r>
      <w:r>
        <w:rPr>
          <w:rFonts w:ascii="Arial Unicode MS" w:cs="Arial Unicode MS" w:hAnsi="Helvetica" w:eastAsia="Arial Unicode MS" w:hint="default"/>
          <w:rtl w:val="0"/>
        </w:rPr>
        <w:t xml:space="preserve">’  </w:t>
      </w:r>
      <w:r>
        <w:rPr>
          <w:rFonts w:ascii="Helvetica" w:cs="Arial Unicode MS" w:hAnsi="Arial Unicode MS" w:eastAsia="Arial Unicode MS"/>
          <w:rtl w:val="0"/>
        </w:rPr>
        <w:t xml:space="preserve">as in English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d</w:t>
      </w:r>
      <w:r>
        <w:rPr>
          <w:rFonts w:ascii="Helvetica" w:cs="Arial Unicode MS" w:hAnsi="Arial Unicode MS" w:eastAsia="Arial Unicode MS"/>
          <w:rtl w:val="0"/>
        </w:rPr>
        <w:t>rill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t</w:t>
      </w:r>
      <w:r>
        <w:rPr>
          <w:rFonts w:ascii="Helvetica" w:cs="Arial Unicode MS" w:hAnsi="Arial Unicode MS" w:eastAsia="Arial Unicode MS"/>
          <w:rtl w:val="0"/>
        </w:rPr>
        <w:t>roll</w:t>
      </w:r>
      <w:r>
        <w:rPr>
          <w:rFonts w:ascii="Arial Unicode MS" w:cs="Arial Unicode MS" w:hAnsi="Helvetica" w:eastAsia="Arial Unicode MS" w:hint="default"/>
          <w:rtl w:val="0"/>
        </w:rPr>
        <w:t xml:space="preserve">’  </w:t>
      </w:r>
      <w:r>
        <w:rPr>
          <w:rFonts w:ascii="Helvetica" w:cs="Arial Unicode MS" w:hAnsi="Arial Unicode MS" w:eastAsia="Arial Unicode MS"/>
          <w:rtl w:val="0"/>
        </w:rPr>
        <w:t>where vowel is empty between d~rill and t~roll.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ɯ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IPA316 sound is acceptable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IU / I` ==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ɜ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IPA326 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</w:t>
      </w:r>
      <w:r>
        <w:rPr>
          <w:rFonts w:ascii="Helvetica" w:cs="Arial Unicode MS" w:hAnsi="Arial Unicode MS" w:eastAsia="Arial Unicode MS"/>
          <w:rtl w:val="0"/>
        </w:rPr>
        <w:t>rd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i</w:t>
      </w:r>
      <w:r>
        <w:rPr>
          <w:rFonts w:ascii="Helvetica" w:cs="Arial Unicode MS" w:hAnsi="Arial Unicode MS" w:eastAsia="Arial Unicode MS"/>
          <w:rtl w:val="0"/>
        </w:rPr>
        <w:t>rt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e</w:t>
      </w:r>
      <w:r>
        <w:rPr>
          <w:rFonts w:ascii="Helvetica" w:cs="Arial Unicode MS" w:hAnsi="Arial Unicode MS" w:eastAsia="Arial Unicode MS"/>
          <w:rtl w:val="0"/>
        </w:rPr>
        <w:t>rminal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[14 Consonants]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B,F, D, J, K, M, N, P, T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== As in English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G ==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</w:t>
      </w:r>
      <w:r>
        <w:rPr>
          <w:rFonts w:ascii="Helvetica" w:cs="Arial Unicode MS" w:hAnsi="Arial Unicode MS" w:eastAsia="Arial Unicode MS"/>
          <w:rtl w:val="0"/>
        </w:rPr>
        <w:t>un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. Never as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G</w:t>
      </w:r>
      <w:r>
        <w:rPr>
          <w:rFonts w:ascii="Helvetica" w:cs="Arial Unicode MS" w:hAnsi="Arial Unicode MS" w:eastAsia="Arial Unicode MS"/>
          <w:rtl w:val="0"/>
        </w:rPr>
        <w:t>erman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is used instead for this 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== Standard H sound in English, it is never silent as 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h</w:t>
      </w:r>
      <w:r>
        <w:rPr>
          <w:rFonts w:ascii="Helvetica" w:cs="Arial Unicode MS" w:hAnsi="Arial Unicode MS" w:eastAsia="Arial Unicode MS"/>
          <w:rtl w:val="0"/>
        </w:rPr>
        <w:t>our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== </w:t>
      </w:r>
      <w:r>
        <w:rPr>
          <w:rFonts w:ascii="Helvetica" w:cs="Arial Unicode MS" w:hAnsi="Arial Unicode MS" w:eastAsia="Arial Unicode MS"/>
          <w:rtl w:val="0"/>
        </w:rPr>
        <w:t>/l/</w:t>
      </w:r>
      <w:r>
        <w:rPr>
          <w:rFonts w:ascii="Helvetica" w:cs="Arial Unicode MS" w:hAnsi="Arial Unicode MS" w:eastAsia="Arial Unicode MS"/>
          <w:rtl w:val="0"/>
        </w:rPr>
        <w:t xml:space="preserve">IPA155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in general English as 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</w:t>
      </w:r>
      <w:r>
        <w:rPr>
          <w:rFonts w:ascii="Helvetica" w:cs="Arial Unicode MS" w:hAnsi="Arial Unicode MS" w:eastAsia="Arial Unicode MS"/>
          <w:rtl w:val="0"/>
        </w:rPr>
        <w:t>ed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</w:t>
      </w:r>
      <w:r>
        <w:rPr>
          <w:rFonts w:ascii="Helvetica" w:cs="Arial Unicode MS" w:hAnsi="Arial Unicode MS" w:eastAsia="Arial Unicode MS"/>
          <w:rtl w:val="0"/>
        </w:rPr>
        <w:t>oll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is NOT accepted.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/l/</w:t>
      </w:r>
      <w:r>
        <w:rPr>
          <w:rFonts w:ascii="Helvetica" w:cs="Arial Unicode MS" w:hAnsi="Arial Unicode MS" w:eastAsia="Arial Unicode MS"/>
          <w:rtl w:val="0"/>
        </w:rPr>
        <w:t>IPA155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is used for after vowel sound.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R ==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ɾ</w:t>
      </w:r>
      <w:r>
        <w:rPr>
          <w:rFonts w:ascii="Helvetica" w:cs="Arial Unicode MS" w:hAnsi="Arial Unicode MS" w:eastAsia="Arial Unicode MS"/>
          <w:rtl w:val="0"/>
        </w:rPr>
        <w:t>/IPA124</w:t>
      </w:r>
      <w:r>
        <w:rPr>
          <w:rFonts w:ascii="Helvetica" w:cs="Arial Unicode MS" w:hAnsi="Arial Unicode MS" w:eastAsia="Arial Unicode MS"/>
          <w:rtl w:val="0"/>
        </w:rPr>
        <w:t xml:space="preserve"> either English L sound or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Rolled 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as in tt sound 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be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tt</w:t>
      </w:r>
      <w:r>
        <w:rPr>
          <w:rFonts w:ascii="Helvetica" w:cs="Arial Unicode MS" w:hAnsi="Arial Unicode MS" w:eastAsia="Arial Unicode MS"/>
          <w:rtl w:val="0"/>
        </w:rPr>
        <w:t>er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where t is skipped in American Dialects,  r sound in Scottish or Old RP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th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</w:t>
      </w:r>
      <w:r>
        <w:rPr>
          <w:rFonts w:ascii="Helvetica" w:cs="Arial Unicode MS" w:hAnsi="Arial Unicode MS" w:eastAsia="Arial Unicode MS"/>
          <w:rtl w:val="0"/>
        </w:rPr>
        <w:t>ee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== both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Helvetica" w:eastAsia="Arial Unicode MS" w:hint="default"/>
          <w:rtl w:val="0"/>
        </w:rPr>
        <w:t>ɕ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IPA182 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Helvetica" w:cs="Arial Unicode MS" w:hAnsi="Arial Unicode MS" w:eastAsia="Arial Unicode MS"/>
          <w:rtl w:val="0"/>
        </w:rPr>
        <w:t xml:space="preserve"> IPA132 are accepted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 == /</w:t>
      </w:r>
      <w:r>
        <w:rPr>
          <w:rFonts w:ascii="Arial Unicode MS" w:cs="Arial Unicode MS" w:hAnsi="Helvetica" w:eastAsia="Arial Unicode MS" w:hint="default"/>
          <w:rtl w:val="0"/>
        </w:rPr>
        <w:t>ʃ</w:t>
      </w:r>
      <w:r>
        <w:rPr>
          <w:rFonts w:ascii="Helvetica" w:cs="Arial Unicode MS" w:hAnsi="Arial Unicode MS" w:eastAsia="Arial Unicode MS"/>
          <w:rtl w:val="0"/>
        </w:rPr>
        <w:t>/ sound in English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Ch ==  in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Ch</w:t>
      </w:r>
      <w:r>
        <w:rPr>
          <w:rFonts w:ascii="Helvetica" w:cs="Arial Unicode MS" w:hAnsi="Arial Unicode MS" w:eastAsia="Arial Unicode MS"/>
          <w:rtl w:val="0"/>
        </w:rPr>
        <w:t>ore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English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[Unused alphabets]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C,Q,W,Y,Z,X,V may be used for functional and grammatical purposes.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Grammar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[Lexical categories]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Infinitive  -i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Noun -o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Adjective -a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Adverb -e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Verb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-</w:t>
      </w:r>
      <w:r>
        <w:rPr>
          <w:rFonts w:ascii="Helvetica" w:cs="Arial Unicode MS" w:hAnsi="Arial Unicode MS" w:eastAsia="Arial Unicode MS"/>
          <w:rtl w:val="0"/>
        </w:rPr>
        <w:t>u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Present : -s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Past -m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Future -n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[Moodifier]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Conditional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*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 xml:space="preserve">것이다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==</w:t>
      </w:r>
      <w:r>
        <w:rPr>
          <w:rFonts w:ascii="Helvetica" w:cs="Arial Unicode MS" w:hAnsi="Arial Unicode MS" w:eastAsia="Arial Unicode MS"/>
          <w:rtl w:val="0"/>
        </w:rPr>
        <w:t xml:space="preserve"> would  -o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indicative/declarative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*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>선언</w:t>
      </w:r>
      <w:r>
        <w:rPr>
          <w:rFonts w:ascii="Helvetica" w:cs="Arial Unicode MS" w:hAnsi="Arial Unicode MS" w:eastAsia="Arial Unicode MS"/>
          <w:rtl w:val="0"/>
        </w:rPr>
        <w:t>== -en , or anything without suffix is indicative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Imperative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*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 xml:space="preserve">명령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==</w:t>
      </w:r>
      <w:r>
        <w:rPr>
          <w:rFonts w:ascii="Helvetica" w:cs="Arial Unicode MS" w:hAnsi="Arial Unicode MS" w:eastAsia="Arial Unicode MS"/>
          <w:rtl w:val="0"/>
        </w:rPr>
        <w:t xml:space="preserve"> -ad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Potential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== </w:t>
      </w:r>
      <w:r>
        <w:rPr>
          <w:rFonts w:ascii="Helvetica" w:cs="Arial Unicode MS" w:hAnsi="Arial Unicode MS" w:eastAsia="Arial Unicode MS"/>
          <w:rtl w:val="0"/>
        </w:rPr>
        <w:t>can, able -an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Desirative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*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>부탁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,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>요구</w:t>
      </w:r>
      <w:r>
        <w:rPr>
          <w:rFonts w:ascii="Helvetica" w:cs="Arial Unicode MS" w:hAnsi="Arial Unicode MS" w:eastAsia="Arial Unicode MS"/>
          <w:rtl w:val="0"/>
        </w:rPr>
        <w:t>== -um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interrogative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*</w:t>
      </w:r>
      <w:r>
        <w:rPr>
          <w:rFonts w:ascii="Arial Unicode MS" w:cs="Arial Unicode MS" w:hAnsi="Arial Unicode MS" w:eastAsia="Helvetica" w:hint="eastAsia"/>
          <w:rtl w:val="0"/>
          <w:lang w:val="ko-KR" w:eastAsia="ko-KR"/>
        </w:rPr>
        <w:t xml:space="preserve">의문형 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>== -</w:t>
      </w:r>
      <w:r>
        <w:rPr>
          <w:rFonts w:ascii="Helvetica" w:cs="Arial Unicode MS" w:hAnsi="Arial Unicode MS" w:eastAsia="Arial Unicode MS"/>
          <w:rtl w:val="0"/>
        </w:rPr>
        <w:t>im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ko-KR" w:eastAsia="ko-KR"/>
        </w:rPr>
        <w:t>[</w:t>
      </w:r>
      <w:r>
        <w:rPr>
          <w:rFonts w:eastAsia="Helvetica" w:hint="eastAsia"/>
          <w:b w:val="1"/>
          <w:bCs w:val="1"/>
          <w:rtl w:val="0"/>
          <w:lang w:val="ko-KR" w:eastAsia="ko-KR"/>
        </w:rPr>
        <w:t>인칭추가</w:t>
      </w:r>
      <w:r>
        <w:rPr>
          <w:b w:val="1"/>
          <w:bCs w:val="1"/>
          <w:rtl w:val="0"/>
          <w:lang w:val="ko-KR" w:eastAsia="ko-KR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ke-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[Alteror]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Plural,Many,Abundant(Number) == lia-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Long,Large Size(Noun),Very(Adj) == su-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Short,Small = ru-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Negative == ni-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Corrective == Si-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Likely, -Like = Mia-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For, on behalf of == por-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Muscular, male == mas-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Feminine, Female == femi-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possessive == -li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of agent == -ira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early ==  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late ==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[Systematic Punctuation]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‘ </w:t>
      </w:r>
      <w:r>
        <w:rPr>
          <w:rFonts w:ascii="Helvetica" w:cs="Arial Unicode MS" w:hAnsi="Arial Unicode MS" w:eastAsia="Arial Unicode MS"/>
          <w:rtl w:val="0"/>
        </w:rPr>
        <w:t>= to indicate use of Alteror</w:t>
      </w:r>
      <w:r>
        <w:rPr>
          <w:rFonts w:ascii="Helvetica" w:cs="Arial Unicode MS" w:hAnsi="Arial Unicode MS" w:eastAsia="Arial Unicode MS"/>
          <w:rtl w:val="0"/>
          <w:lang w:val="ko-KR" w:eastAsia="ko-KR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and Moodifier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_  == underline is used as target pointer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-(dash) == to make compound word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