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E50D9" w14:textId="77777777" w:rsidR="007071DF" w:rsidRDefault="007071DF" w:rsidP="007071DF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7C6540">
        <w:rPr>
          <w:rFonts w:ascii="Times New Roman" w:hAnsi="Times New Roman" w:cs="Times New Roman"/>
          <w:sz w:val="24"/>
          <w:szCs w:val="24"/>
        </w:rPr>
        <w:t>Никитина Е.А. Философские проблемы информатики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Pr="007C6540">
        <w:rPr>
          <w:rFonts w:ascii="Times New Roman" w:hAnsi="Times New Roman" w:cs="Times New Roman"/>
          <w:sz w:val="24"/>
          <w:szCs w:val="24"/>
        </w:rPr>
        <w:t xml:space="preserve"> </w:t>
      </w:r>
      <w:r w:rsidRPr="003E7F90">
        <w:rPr>
          <w:rFonts w:ascii="Times New Roman" w:hAnsi="Times New Roman" w:cs="Times New Roman"/>
          <w:sz w:val="24"/>
          <w:szCs w:val="24"/>
        </w:rPr>
        <w:t>Проблема интеллектуальной собственности в информационном обществе</w:t>
      </w:r>
      <w:r>
        <w:rPr>
          <w:rFonts w:ascii="Times New Roman" w:hAnsi="Times New Roman" w:cs="Times New Roman"/>
          <w:sz w:val="24"/>
          <w:szCs w:val="24"/>
        </w:rPr>
        <w:t xml:space="preserve">, – </w:t>
      </w:r>
      <w:r w:rsidRPr="007C6540">
        <w:rPr>
          <w:rFonts w:ascii="Times New Roman" w:hAnsi="Times New Roman" w:cs="Times New Roman"/>
          <w:sz w:val="24"/>
          <w:szCs w:val="24"/>
        </w:rPr>
        <w:t xml:space="preserve">МИРЭА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C6540">
        <w:rPr>
          <w:rFonts w:ascii="Times New Roman" w:hAnsi="Times New Roman" w:cs="Times New Roman"/>
          <w:sz w:val="24"/>
          <w:szCs w:val="24"/>
        </w:rPr>
        <w:t xml:space="preserve"> Российский технологический университет,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C6540">
        <w:rPr>
          <w:rFonts w:ascii="Times New Roman" w:hAnsi="Times New Roman" w:cs="Times New Roman"/>
          <w:sz w:val="24"/>
          <w:szCs w:val="24"/>
        </w:rPr>
        <w:t xml:space="preserve">2022.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C6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 4-83</w:t>
      </w:r>
      <w:r w:rsidRPr="007C6540">
        <w:rPr>
          <w:rFonts w:ascii="Times New Roman" w:hAnsi="Times New Roman" w:cs="Times New Roman"/>
          <w:sz w:val="24"/>
          <w:szCs w:val="24"/>
        </w:rPr>
        <w:t>.</w:t>
      </w:r>
    </w:p>
    <w:p w14:paraId="2A2076B1" w14:textId="77777777" w:rsidR="007071DF" w:rsidRDefault="007071DF" w:rsidP="007071DF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Е.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Сергодеева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>, М. Т. Асланова, Е. В. Сапрыкина. Коммуникативные технологии в информационном обществе //</w:t>
      </w:r>
      <w:r w:rsidRPr="003E7F90">
        <w:t xml:space="preserve"> </w:t>
      </w:r>
      <w:r w:rsidRPr="003E7F90">
        <w:rPr>
          <w:rFonts w:ascii="Times New Roman" w:hAnsi="Times New Roman" w:cs="Times New Roman"/>
          <w:sz w:val="24"/>
          <w:szCs w:val="24"/>
        </w:rPr>
        <w:t>Влияние коммуникативных технологий на социокультурную сферу информационного общества</w:t>
      </w:r>
      <w:r>
        <w:rPr>
          <w:rFonts w:ascii="Times New Roman" w:hAnsi="Times New Roman" w:cs="Times New Roman"/>
          <w:sz w:val="24"/>
          <w:szCs w:val="24"/>
        </w:rPr>
        <w:t>, – Ставрополь: Изд-во СКФУ, – 2016. – с. 106.</w:t>
      </w:r>
    </w:p>
    <w:p w14:paraId="3A762052" w14:textId="77777777" w:rsidR="007071DF" w:rsidRDefault="007071DF" w:rsidP="007071DF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Д.А.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А. В. Попова. Правовые и этические проблемы искусственного интеллекта // </w:t>
      </w:r>
      <w:r w:rsidRPr="003E7F90">
        <w:rPr>
          <w:rFonts w:ascii="Times New Roman" w:hAnsi="Times New Roman" w:cs="Times New Roman"/>
          <w:sz w:val="24"/>
          <w:szCs w:val="24"/>
        </w:rPr>
        <w:t>Этические нормы и научно-технический прогресс</w:t>
      </w:r>
      <w:r>
        <w:rPr>
          <w:rFonts w:ascii="Times New Roman" w:hAnsi="Times New Roman" w:cs="Times New Roman"/>
          <w:sz w:val="24"/>
          <w:szCs w:val="24"/>
        </w:rPr>
        <w:t>, – «Прометей», – 2022. – с. 300.</w:t>
      </w:r>
    </w:p>
    <w:p w14:paraId="60C2B038" w14:textId="77777777" w:rsidR="007071DF" w:rsidRDefault="007071DF" w:rsidP="007071DF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Е. И. Замараева, А. В. Волобуев, Е. В. Воеводина и др. Философские проблемы развития искусственного интеллекта // </w:t>
      </w:r>
      <w:r w:rsidRPr="003E7F90">
        <w:rPr>
          <w:rFonts w:ascii="Times New Roman" w:hAnsi="Times New Roman" w:cs="Times New Roman"/>
          <w:sz w:val="24"/>
          <w:szCs w:val="24"/>
        </w:rPr>
        <w:t xml:space="preserve">Цифровое бессмертие: благо или </w:t>
      </w:r>
      <w:proofErr w:type="gramStart"/>
      <w:r w:rsidRPr="003E7F90">
        <w:rPr>
          <w:rFonts w:ascii="Times New Roman" w:hAnsi="Times New Roman" w:cs="Times New Roman"/>
          <w:sz w:val="24"/>
          <w:szCs w:val="24"/>
        </w:rPr>
        <w:t>зло?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«Прометей», – 2019. – с. 194.</w:t>
      </w:r>
    </w:p>
    <w:p w14:paraId="27EF4AA8" w14:textId="77777777" w:rsidR="007071DF" w:rsidRDefault="007071DF" w:rsidP="007071DF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Б. И. Иванов, Р. Х. Бариев, История информатики и философия информационной реальности // </w:t>
      </w:r>
      <w:r w:rsidRPr="003E7F90">
        <w:rPr>
          <w:rFonts w:ascii="Times New Roman" w:hAnsi="Times New Roman" w:cs="Times New Roman"/>
          <w:sz w:val="24"/>
          <w:szCs w:val="24"/>
        </w:rPr>
        <w:t xml:space="preserve">Понятие и сущность феномена виртуальная </w:t>
      </w:r>
      <w:proofErr w:type="gramStart"/>
      <w:r w:rsidRPr="003E7F90">
        <w:rPr>
          <w:rFonts w:ascii="Times New Roman" w:hAnsi="Times New Roman" w:cs="Times New Roman"/>
          <w:sz w:val="24"/>
          <w:szCs w:val="24"/>
        </w:rPr>
        <w:t>реальность</w:t>
      </w:r>
      <w:r>
        <w:rPr>
          <w:rFonts w:ascii="Times New Roman" w:hAnsi="Times New Roman" w:cs="Times New Roman"/>
          <w:sz w:val="24"/>
          <w:szCs w:val="24"/>
        </w:rPr>
        <w:t>,–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«Академический Проект», – 2020. – с. 430.</w:t>
      </w:r>
    </w:p>
    <w:p w14:paraId="220FE19B" w14:textId="77777777" w:rsidR="007071DF" w:rsidRDefault="007071DF" w:rsidP="007071DF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Г. Н. Калинина, В. Г. Туркина, М. Н. Киреев. Философские проблемы науки и техники //</w:t>
      </w:r>
      <w:r w:rsidRPr="003E7F90">
        <w:t xml:space="preserve"> </w:t>
      </w:r>
      <w:r w:rsidRPr="003E7F90">
        <w:rPr>
          <w:rFonts w:ascii="Times New Roman" w:hAnsi="Times New Roman" w:cs="Times New Roman"/>
          <w:sz w:val="24"/>
          <w:szCs w:val="24"/>
        </w:rPr>
        <w:t>Философские проблемы техники, информатики и компьютерных технологий</w:t>
      </w:r>
      <w:r>
        <w:rPr>
          <w:rFonts w:ascii="Times New Roman" w:hAnsi="Times New Roman" w:cs="Times New Roman"/>
          <w:sz w:val="24"/>
          <w:szCs w:val="24"/>
        </w:rPr>
        <w:t>, – БГИИК, – 2021. – с. 80</w:t>
      </w:r>
    </w:p>
    <w:p w14:paraId="564EB13A" w14:textId="77777777" w:rsidR="007071DF" w:rsidRDefault="007071DF" w:rsidP="007071DF">
      <w:pPr>
        <w:ind w:firstLine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Х. Э. Р. 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В. 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Краснопрошин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А. 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Вальвачёв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Принятие решений в информационном обществе // </w:t>
      </w:r>
      <w:proofErr w:type="spellStart"/>
      <w:r w:rsidRPr="003E7F90">
        <w:rPr>
          <w:rFonts w:ascii="Times New Roman" w:hAnsi="Times New Roman" w:cs="Times New Roman"/>
          <w:sz w:val="24"/>
          <w:szCs w:val="24"/>
        </w:rPr>
        <w:t>Киберугрозы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E7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E7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«Лань», – 2022. – с. 228.</w:t>
      </w:r>
    </w:p>
    <w:p w14:paraId="450158B8" w14:textId="77777777" w:rsidR="00B44ACD" w:rsidRDefault="00B44ACD"/>
    <w:sectPr w:rsidR="00B4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CD"/>
    <w:rsid w:val="007071DF"/>
    <w:rsid w:val="00B4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0FAD0-2EA5-4113-BFB9-BBB9E344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2</cp:revision>
  <dcterms:created xsi:type="dcterms:W3CDTF">2024-02-20T17:03:00Z</dcterms:created>
  <dcterms:modified xsi:type="dcterms:W3CDTF">2024-02-20T17:04:00Z</dcterms:modified>
</cp:coreProperties>
</file>