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581E76" w14:textId="77777777" w:rsidR="006A1C81" w:rsidRPr="00E514CE" w:rsidRDefault="006A1C81" w:rsidP="006A1C81">
      <w:pPr>
        <w:pStyle w:val="FR1"/>
        <w:tabs>
          <w:tab w:val="left" w:pos="5420"/>
        </w:tabs>
        <w:spacing w:before="0"/>
        <w:ind w:left="0" w:right="0"/>
        <w:rPr>
          <w:sz w:val="28"/>
          <w:szCs w:val="28"/>
          <w:lang w:val="en-GB"/>
        </w:rPr>
      </w:pPr>
      <w:r w:rsidRPr="00E514CE">
        <w:rPr>
          <w:sz w:val="28"/>
          <w:szCs w:val="28"/>
          <w:lang w:val="en-GB"/>
        </w:rPr>
        <w:t>Правительство Российской Федерации</w:t>
      </w:r>
    </w:p>
    <w:p w14:paraId="25957800" w14:textId="77777777" w:rsidR="006A1C81" w:rsidRPr="00E514CE" w:rsidRDefault="006A1C81" w:rsidP="006A1C81">
      <w:pPr>
        <w:pStyle w:val="FR1"/>
        <w:tabs>
          <w:tab w:val="left" w:pos="5420"/>
        </w:tabs>
        <w:spacing w:before="0"/>
        <w:ind w:left="0" w:right="0"/>
        <w:rPr>
          <w:sz w:val="28"/>
          <w:szCs w:val="28"/>
          <w:lang w:val="en-GB"/>
        </w:rPr>
      </w:pPr>
    </w:p>
    <w:p w14:paraId="72295763" w14:textId="77777777" w:rsidR="006A1C81" w:rsidRPr="00E514CE" w:rsidRDefault="006A1C81" w:rsidP="006A1C81">
      <w:pPr>
        <w:pStyle w:val="FR1"/>
        <w:tabs>
          <w:tab w:val="left" w:pos="5420"/>
        </w:tabs>
        <w:spacing w:before="0"/>
        <w:ind w:left="0" w:right="0"/>
        <w:rPr>
          <w:sz w:val="28"/>
          <w:szCs w:val="28"/>
          <w:lang w:val="en-GB"/>
        </w:rPr>
      </w:pPr>
      <w:r w:rsidRPr="00E514CE">
        <w:rPr>
          <w:sz w:val="28"/>
          <w:szCs w:val="28"/>
          <w:lang w:val="en-GB"/>
        </w:rPr>
        <w:t xml:space="preserve">Федеральное государственное автономное образовательное учреждение высшего профессионального образования </w:t>
      </w:r>
    </w:p>
    <w:p w14:paraId="370A646E" w14:textId="77777777" w:rsidR="006A1C81" w:rsidRPr="00E514CE" w:rsidRDefault="006A1C81" w:rsidP="006A1C81">
      <w:pPr>
        <w:pStyle w:val="FR1"/>
        <w:tabs>
          <w:tab w:val="left" w:pos="5420"/>
        </w:tabs>
        <w:spacing w:before="0"/>
        <w:ind w:left="0" w:right="0"/>
        <w:rPr>
          <w:sz w:val="28"/>
          <w:szCs w:val="28"/>
          <w:lang w:val="en-GB"/>
        </w:rPr>
      </w:pPr>
    </w:p>
    <w:p w14:paraId="24BBA65B" w14:textId="70AF7365" w:rsidR="006A1C81" w:rsidRPr="00E514CE" w:rsidRDefault="00E663FB" w:rsidP="006A1C81">
      <w:pPr>
        <w:pStyle w:val="FR1"/>
        <w:tabs>
          <w:tab w:val="left" w:pos="5420"/>
        </w:tabs>
        <w:spacing w:before="0"/>
        <w:ind w:left="0" w:right="0"/>
        <w:rPr>
          <w:sz w:val="28"/>
          <w:szCs w:val="28"/>
          <w:lang w:val="en-GB"/>
        </w:rPr>
      </w:pPr>
      <w:r w:rsidRPr="00E514CE">
        <w:rPr>
          <w:sz w:val="28"/>
          <w:szCs w:val="28"/>
          <w:lang w:val="en-GB"/>
        </w:rPr>
        <w:t>«</w:t>
      </w:r>
      <w:r w:rsidR="006A1C81" w:rsidRPr="00E514CE">
        <w:rPr>
          <w:sz w:val="28"/>
          <w:szCs w:val="28"/>
          <w:lang w:val="en-GB"/>
        </w:rPr>
        <w:t xml:space="preserve">Национальный </w:t>
      </w:r>
      <w:r w:rsidRPr="00E514CE">
        <w:rPr>
          <w:sz w:val="28"/>
          <w:szCs w:val="28"/>
          <w:lang w:val="en-GB"/>
        </w:rPr>
        <w:t xml:space="preserve">исследовательский университет </w:t>
      </w:r>
      <w:r w:rsidRPr="00E514CE">
        <w:rPr>
          <w:sz w:val="28"/>
          <w:szCs w:val="28"/>
          <w:lang w:val="en-GB"/>
        </w:rPr>
        <w:br/>
        <w:t>«Высшая школа экономики»</w:t>
      </w:r>
    </w:p>
    <w:p w14:paraId="4DE9B518" w14:textId="77777777" w:rsidR="006A1C81" w:rsidRPr="00E514CE" w:rsidRDefault="006A1C81" w:rsidP="006A1C81">
      <w:pPr>
        <w:rPr>
          <w:rFonts w:ascii="Times New Roman" w:hAnsi="Times New Roman" w:cs="Times New Roman"/>
          <w:sz w:val="28"/>
          <w:szCs w:val="28"/>
          <w:lang w:val="en-GB"/>
        </w:rPr>
      </w:pPr>
    </w:p>
    <w:p w14:paraId="19D530DD" w14:textId="77777777" w:rsidR="006A1C81" w:rsidRPr="00E514CE" w:rsidRDefault="006A1C81" w:rsidP="006A1C81">
      <w:pPr>
        <w:pStyle w:val="Heading6"/>
        <w:rPr>
          <w:sz w:val="28"/>
          <w:szCs w:val="28"/>
          <w:lang w:val="en-GB"/>
        </w:rPr>
      </w:pPr>
      <w:r w:rsidRPr="00E514CE">
        <w:rPr>
          <w:sz w:val="28"/>
          <w:szCs w:val="28"/>
          <w:lang w:val="en-GB"/>
        </w:rPr>
        <w:t>Факультет «Мировая Экономика и Мировая Политика»</w:t>
      </w:r>
    </w:p>
    <w:p w14:paraId="22C04B47" w14:textId="77777777" w:rsidR="006A1C81" w:rsidRPr="00E514CE" w:rsidRDefault="006A1C81" w:rsidP="006A1C81">
      <w:pPr>
        <w:spacing w:before="240" w:after="60"/>
        <w:rPr>
          <w:rFonts w:ascii="Times New Roman" w:hAnsi="Times New Roman" w:cs="Times New Roman"/>
          <w:b/>
          <w:sz w:val="28"/>
          <w:szCs w:val="28"/>
          <w:lang w:val="en-GB"/>
        </w:rPr>
      </w:pPr>
      <w:r w:rsidRPr="00E514CE">
        <w:rPr>
          <w:rFonts w:ascii="Times New Roman" w:hAnsi="Times New Roman" w:cs="Times New Roman"/>
          <w:b/>
          <w:sz w:val="28"/>
          <w:szCs w:val="28"/>
          <w:lang w:val="en-GB"/>
        </w:rPr>
        <w:t>Направление «Экономика»</w:t>
      </w:r>
    </w:p>
    <w:p w14:paraId="4614B716" w14:textId="77777777" w:rsidR="006A1C81" w:rsidRPr="00E514CE" w:rsidRDefault="006A1C81" w:rsidP="006A1C81">
      <w:pPr>
        <w:pStyle w:val="Heading6"/>
        <w:rPr>
          <w:sz w:val="28"/>
          <w:szCs w:val="28"/>
          <w:lang w:val="en-GB"/>
        </w:rPr>
      </w:pPr>
      <w:r w:rsidRPr="00E514CE">
        <w:rPr>
          <w:sz w:val="28"/>
          <w:szCs w:val="28"/>
          <w:lang w:val="en-GB"/>
        </w:rPr>
        <w:t>Кафедра международных валютно-финансовых отношений</w:t>
      </w:r>
    </w:p>
    <w:p w14:paraId="23C0AE18" w14:textId="77777777" w:rsidR="006A1C81" w:rsidRPr="00E514CE" w:rsidRDefault="006A1C81" w:rsidP="006A1C81">
      <w:pPr>
        <w:autoSpaceDE w:val="0"/>
        <w:autoSpaceDN w:val="0"/>
        <w:adjustRightInd w:val="0"/>
        <w:jc w:val="center"/>
        <w:rPr>
          <w:rFonts w:ascii="Times New Roman" w:hAnsi="Times New Roman" w:cs="Times New Roman"/>
          <w:sz w:val="28"/>
          <w:szCs w:val="28"/>
          <w:lang w:val="en-GB"/>
        </w:rPr>
      </w:pPr>
    </w:p>
    <w:p w14:paraId="31E3A629" w14:textId="77777777" w:rsidR="006A1C81" w:rsidRPr="00E514CE" w:rsidRDefault="006A1C81" w:rsidP="006A1C81">
      <w:pPr>
        <w:autoSpaceDE w:val="0"/>
        <w:autoSpaceDN w:val="0"/>
        <w:adjustRightInd w:val="0"/>
        <w:jc w:val="center"/>
        <w:rPr>
          <w:rFonts w:ascii="Times New Roman" w:hAnsi="Times New Roman" w:cs="Times New Roman"/>
          <w:sz w:val="28"/>
          <w:szCs w:val="28"/>
          <w:lang w:val="en-GB"/>
        </w:rPr>
      </w:pPr>
    </w:p>
    <w:p w14:paraId="056A4BC3" w14:textId="77777777" w:rsidR="006A1C81" w:rsidRPr="00E514CE" w:rsidRDefault="006A1C81" w:rsidP="006A1C81">
      <w:pPr>
        <w:autoSpaceDE w:val="0"/>
        <w:autoSpaceDN w:val="0"/>
        <w:adjustRightInd w:val="0"/>
        <w:jc w:val="center"/>
        <w:rPr>
          <w:rFonts w:ascii="Times New Roman" w:hAnsi="Times New Roman" w:cs="Times New Roman"/>
          <w:sz w:val="28"/>
          <w:szCs w:val="28"/>
          <w:lang w:val="en-GB"/>
        </w:rPr>
      </w:pPr>
    </w:p>
    <w:p w14:paraId="59E93BA6" w14:textId="6D10CAE8" w:rsidR="006A1C81" w:rsidRPr="00E514CE" w:rsidRDefault="00E663FB" w:rsidP="006A1C81">
      <w:pPr>
        <w:autoSpaceDE w:val="0"/>
        <w:autoSpaceDN w:val="0"/>
        <w:adjustRightInd w:val="0"/>
        <w:jc w:val="center"/>
        <w:rPr>
          <w:rFonts w:ascii="Times New Roman" w:hAnsi="Times New Roman" w:cs="Times New Roman"/>
          <w:b/>
          <w:bCs/>
          <w:sz w:val="28"/>
          <w:szCs w:val="28"/>
          <w:lang w:val="en-GB"/>
        </w:rPr>
      </w:pPr>
      <w:r w:rsidRPr="00E514CE">
        <w:rPr>
          <w:rFonts w:ascii="Times New Roman" w:hAnsi="Times New Roman" w:cs="Times New Roman"/>
          <w:b/>
          <w:bCs/>
          <w:sz w:val="28"/>
          <w:szCs w:val="28"/>
          <w:lang w:val="en-GB"/>
        </w:rPr>
        <w:t>ВЫПУСКНАЯ КВАЛИФИКАЦИОННАЯ</w:t>
      </w:r>
      <w:r w:rsidR="006A1C81" w:rsidRPr="00E514CE">
        <w:rPr>
          <w:rFonts w:ascii="Times New Roman" w:hAnsi="Times New Roman" w:cs="Times New Roman"/>
          <w:b/>
          <w:bCs/>
          <w:sz w:val="28"/>
          <w:szCs w:val="28"/>
          <w:lang w:val="en-GB"/>
        </w:rPr>
        <w:t xml:space="preserve"> РАБОТА</w:t>
      </w:r>
    </w:p>
    <w:p w14:paraId="63A237E7" w14:textId="3E2EB661" w:rsidR="006A1C81" w:rsidRPr="00E514CE" w:rsidRDefault="006A1C81" w:rsidP="0019028C">
      <w:pPr>
        <w:pStyle w:val="BodyText2"/>
        <w:jc w:val="center"/>
        <w:rPr>
          <w:sz w:val="28"/>
          <w:szCs w:val="28"/>
          <w:lang w:val="en-GB"/>
        </w:rPr>
      </w:pPr>
      <w:r w:rsidRPr="00E514CE">
        <w:rPr>
          <w:sz w:val="28"/>
          <w:szCs w:val="28"/>
          <w:lang w:val="en-GB"/>
        </w:rPr>
        <w:t xml:space="preserve">На тему:   </w:t>
      </w:r>
      <w:r w:rsidRPr="00E514CE">
        <w:rPr>
          <w:sz w:val="28"/>
          <w:szCs w:val="28"/>
          <w:u w:val="single"/>
          <w:lang w:val="en-GB"/>
        </w:rPr>
        <w:t>«</w:t>
      </w:r>
      <w:r w:rsidR="00E663FB" w:rsidRPr="00E514CE">
        <w:rPr>
          <w:sz w:val="28"/>
          <w:szCs w:val="28"/>
          <w:u w:val="single"/>
          <w:lang w:val="en-GB"/>
        </w:rPr>
        <w:t xml:space="preserve">Сравнительный анализ </w:t>
      </w:r>
      <w:r w:rsidR="0019028C" w:rsidRPr="00E514CE">
        <w:rPr>
          <w:sz w:val="28"/>
          <w:szCs w:val="28"/>
          <w:u w:val="single"/>
          <w:lang w:val="en-GB"/>
        </w:rPr>
        <w:t>эффективности методов PCA и ICA при принятии инвестиционных решений на фондовом рынке США</w:t>
      </w:r>
      <w:r w:rsidRPr="00E514CE">
        <w:rPr>
          <w:sz w:val="28"/>
          <w:szCs w:val="28"/>
          <w:u w:val="single"/>
          <w:lang w:val="en-GB"/>
        </w:rPr>
        <w:t>».</w:t>
      </w:r>
    </w:p>
    <w:p w14:paraId="614788A2" w14:textId="77777777" w:rsidR="006A1C81" w:rsidRPr="00E514CE" w:rsidRDefault="006A1C81" w:rsidP="006A1C81">
      <w:pPr>
        <w:pStyle w:val="BodyText2"/>
        <w:rPr>
          <w:sz w:val="28"/>
          <w:szCs w:val="28"/>
          <w:lang w:val="en-GB"/>
        </w:rPr>
      </w:pPr>
    </w:p>
    <w:p w14:paraId="1051A863" w14:textId="77777777" w:rsidR="006A1C81" w:rsidRPr="00E514CE" w:rsidRDefault="006A1C81" w:rsidP="006A1C81">
      <w:pPr>
        <w:autoSpaceDE w:val="0"/>
        <w:autoSpaceDN w:val="0"/>
        <w:adjustRightInd w:val="0"/>
        <w:spacing w:before="35"/>
        <w:jc w:val="both"/>
        <w:rPr>
          <w:rFonts w:ascii="Times New Roman" w:hAnsi="Times New Roman" w:cs="Times New Roman"/>
          <w:sz w:val="28"/>
          <w:szCs w:val="28"/>
          <w:lang w:val="en-GB"/>
        </w:rPr>
      </w:pPr>
    </w:p>
    <w:p w14:paraId="27B5A945" w14:textId="77777777" w:rsidR="006A1C81" w:rsidRPr="00E514CE" w:rsidRDefault="006A1C81" w:rsidP="006A1C81">
      <w:pPr>
        <w:autoSpaceDE w:val="0"/>
        <w:autoSpaceDN w:val="0"/>
        <w:adjustRightInd w:val="0"/>
        <w:spacing w:before="35"/>
        <w:jc w:val="both"/>
        <w:rPr>
          <w:rFonts w:ascii="Times New Roman" w:hAnsi="Times New Roman" w:cs="Times New Roman"/>
          <w:sz w:val="28"/>
          <w:szCs w:val="28"/>
          <w:lang w:val="en-GB"/>
        </w:rPr>
      </w:pPr>
    </w:p>
    <w:p w14:paraId="51F480AA" w14:textId="77777777" w:rsidR="0019028C" w:rsidRPr="00E514CE" w:rsidRDefault="0019028C" w:rsidP="006A1C81">
      <w:pPr>
        <w:autoSpaceDE w:val="0"/>
        <w:autoSpaceDN w:val="0"/>
        <w:adjustRightInd w:val="0"/>
        <w:spacing w:before="35"/>
        <w:jc w:val="both"/>
        <w:rPr>
          <w:rFonts w:ascii="Times New Roman" w:hAnsi="Times New Roman" w:cs="Times New Roman"/>
          <w:sz w:val="28"/>
          <w:szCs w:val="28"/>
          <w:lang w:val="en-GB"/>
        </w:rPr>
      </w:pPr>
    </w:p>
    <w:p w14:paraId="7F2B8498" w14:textId="77777777" w:rsidR="006A1C81" w:rsidRPr="00E514CE" w:rsidRDefault="006A1C81" w:rsidP="006A1C81">
      <w:pPr>
        <w:autoSpaceDE w:val="0"/>
        <w:autoSpaceDN w:val="0"/>
        <w:adjustRightInd w:val="0"/>
        <w:spacing w:before="35"/>
        <w:jc w:val="both"/>
        <w:rPr>
          <w:rFonts w:ascii="Times New Roman" w:hAnsi="Times New Roman" w:cs="Times New Roman"/>
          <w:sz w:val="28"/>
          <w:szCs w:val="28"/>
          <w:lang w:val="en-GB"/>
        </w:rPr>
      </w:pPr>
    </w:p>
    <w:p w14:paraId="438AB4D4" w14:textId="77777777" w:rsidR="006A1C81" w:rsidRPr="00E514CE" w:rsidRDefault="006A1C81" w:rsidP="006A1C81">
      <w:pPr>
        <w:autoSpaceDE w:val="0"/>
        <w:autoSpaceDN w:val="0"/>
        <w:adjustRightInd w:val="0"/>
        <w:spacing w:before="35"/>
        <w:ind w:left="6300"/>
        <w:jc w:val="both"/>
        <w:rPr>
          <w:rFonts w:ascii="Times New Roman" w:hAnsi="Times New Roman" w:cs="Times New Roman"/>
          <w:sz w:val="28"/>
          <w:szCs w:val="28"/>
          <w:lang w:val="en-GB"/>
        </w:rPr>
      </w:pPr>
    </w:p>
    <w:p w14:paraId="3B47FB5D" w14:textId="1BFC623F" w:rsidR="006A1C81" w:rsidRPr="00E514CE" w:rsidRDefault="0019028C" w:rsidP="006A1C81">
      <w:pPr>
        <w:tabs>
          <w:tab w:val="left" w:pos="8820"/>
        </w:tabs>
        <w:ind w:left="4956" w:right="818"/>
        <w:rPr>
          <w:rFonts w:ascii="Times New Roman" w:hAnsi="Times New Roman" w:cs="Times New Roman"/>
          <w:sz w:val="28"/>
          <w:szCs w:val="28"/>
          <w:lang w:val="en-GB"/>
        </w:rPr>
      </w:pPr>
      <w:r w:rsidRPr="00E514CE">
        <w:rPr>
          <w:rFonts w:ascii="Times New Roman" w:hAnsi="Times New Roman" w:cs="Times New Roman"/>
          <w:sz w:val="28"/>
          <w:szCs w:val="28"/>
          <w:lang w:val="en-GB"/>
        </w:rPr>
        <w:t>Студент группы № 4</w:t>
      </w:r>
      <w:r w:rsidR="006A1C81" w:rsidRPr="00E514CE">
        <w:rPr>
          <w:rFonts w:ascii="Times New Roman" w:hAnsi="Times New Roman" w:cs="Times New Roman"/>
          <w:sz w:val="28"/>
          <w:szCs w:val="28"/>
          <w:lang w:val="en-GB"/>
        </w:rPr>
        <w:t>63</w:t>
      </w:r>
    </w:p>
    <w:p w14:paraId="5382EA2A" w14:textId="77777777" w:rsidR="006A1C81" w:rsidRPr="00E514CE" w:rsidRDefault="006A1C81" w:rsidP="006A1C81">
      <w:pPr>
        <w:tabs>
          <w:tab w:val="left" w:pos="8820"/>
        </w:tabs>
        <w:ind w:left="4956" w:right="818"/>
        <w:rPr>
          <w:rFonts w:ascii="Times New Roman" w:hAnsi="Times New Roman" w:cs="Times New Roman"/>
          <w:sz w:val="28"/>
          <w:szCs w:val="28"/>
          <w:lang w:val="en-GB"/>
        </w:rPr>
      </w:pPr>
      <w:r w:rsidRPr="00E514CE">
        <w:rPr>
          <w:rFonts w:ascii="Times New Roman" w:hAnsi="Times New Roman" w:cs="Times New Roman"/>
          <w:sz w:val="28"/>
          <w:szCs w:val="28"/>
          <w:lang w:val="en-GB"/>
        </w:rPr>
        <w:t xml:space="preserve">Гридасова Анастасия </w:t>
      </w:r>
    </w:p>
    <w:p w14:paraId="605E1CC1" w14:textId="77777777" w:rsidR="006A1C81" w:rsidRPr="00E514CE" w:rsidRDefault="006A1C81" w:rsidP="006A1C81">
      <w:pPr>
        <w:tabs>
          <w:tab w:val="left" w:pos="8820"/>
        </w:tabs>
        <w:ind w:left="4956" w:right="818"/>
        <w:rPr>
          <w:rFonts w:ascii="Times New Roman" w:hAnsi="Times New Roman" w:cs="Times New Roman"/>
          <w:sz w:val="28"/>
          <w:szCs w:val="28"/>
          <w:lang w:val="en-GB"/>
        </w:rPr>
      </w:pPr>
      <w:r w:rsidRPr="00E514CE">
        <w:rPr>
          <w:rFonts w:ascii="Times New Roman" w:hAnsi="Times New Roman" w:cs="Times New Roman"/>
          <w:sz w:val="28"/>
          <w:szCs w:val="28"/>
          <w:lang w:val="en-GB"/>
        </w:rPr>
        <w:t>Сергеевна</w:t>
      </w:r>
    </w:p>
    <w:p w14:paraId="15820D9B" w14:textId="77777777" w:rsidR="006A1C81" w:rsidRPr="00E514CE" w:rsidRDefault="006A1C81" w:rsidP="006A1C81">
      <w:pPr>
        <w:tabs>
          <w:tab w:val="left" w:pos="8820"/>
        </w:tabs>
        <w:ind w:left="4956" w:right="818"/>
        <w:rPr>
          <w:rFonts w:ascii="Times New Roman" w:hAnsi="Times New Roman" w:cs="Times New Roman"/>
          <w:sz w:val="28"/>
          <w:szCs w:val="28"/>
          <w:lang w:val="en-GB"/>
        </w:rPr>
      </w:pPr>
    </w:p>
    <w:p w14:paraId="39509F98" w14:textId="77777777" w:rsidR="006A1C81" w:rsidRPr="00E514CE" w:rsidRDefault="006A1C81" w:rsidP="006A1C81">
      <w:pPr>
        <w:tabs>
          <w:tab w:val="left" w:pos="8820"/>
        </w:tabs>
        <w:ind w:left="4956" w:right="818"/>
        <w:rPr>
          <w:rFonts w:ascii="Times New Roman" w:hAnsi="Times New Roman" w:cs="Times New Roman"/>
          <w:sz w:val="28"/>
          <w:szCs w:val="28"/>
          <w:lang w:val="en-GB"/>
        </w:rPr>
      </w:pPr>
    </w:p>
    <w:p w14:paraId="66C6E211" w14:textId="77777777" w:rsidR="006A1C81" w:rsidRPr="00E514CE" w:rsidRDefault="006A1C81" w:rsidP="006A1C81">
      <w:pPr>
        <w:tabs>
          <w:tab w:val="left" w:pos="8820"/>
        </w:tabs>
        <w:ind w:left="4956" w:right="818"/>
        <w:rPr>
          <w:rFonts w:ascii="Times New Roman" w:hAnsi="Times New Roman" w:cs="Times New Roman"/>
          <w:sz w:val="28"/>
          <w:szCs w:val="28"/>
          <w:lang w:val="en-GB"/>
        </w:rPr>
      </w:pPr>
    </w:p>
    <w:p w14:paraId="76DB9332" w14:textId="154FA719" w:rsidR="006A1C81" w:rsidRPr="00E514CE" w:rsidRDefault="0019028C" w:rsidP="006A1C81">
      <w:pPr>
        <w:tabs>
          <w:tab w:val="left" w:pos="8820"/>
        </w:tabs>
        <w:ind w:left="4956" w:right="818"/>
        <w:rPr>
          <w:rFonts w:ascii="Times New Roman" w:hAnsi="Times New Roman" w:cs="Times New Roman"/>
          <w:sz w:val="28"/>
          <w:szCs w:val="28"/>
          <w:lang w:val="en-GB"/>
        </w:rPr>
      </w:pPr>
      <w:r w:rsidRPr="00E514CE">
        <w:rPr>
          <w:rFonts w:ascii="Times New Roman" w:hAnsi="Times New Roman" w:cs="Times New Roman"/>
          <w:sz w:val="28"/>
          <w:szCs w:val="28"/>
          <w:lang w:val="en-GB"/>
        </w:rPr>
        <w:t>Р</w:t>
      </w:r>
      <w:r w:rsidR="006A1C81" w:rsidRPr="00E514CE">
        <w:rPr>
          <w:rFonts w:ascii="Times New Roman" w:hAnsi="Times New Roman" w:cs="Times New Roman"/>
          <w:sz w:val="28"/>
          <w:szCs w:val="28"/>
          <w:lang w:val="en-GB"/>
        </w:rPr>
        <w:t>уководитель</w:t>
      </w:r>
      <w:r w:rsidRPr="00E514CE">
        <w:rPr>
          <w:rFonts w:ascii="Times New Roman" w:hAnsi="Times New Roman" w:cs="Times New Roman"/>
          <w:sz w:val="28"/>
          <w:szCs w:val="28"/>
          <w:lang w:val="en-GB"/>
        </w:rPr>
        <w:t xml:space="preserve"> ВКР</w:t>
      </w:r>
    </w:p>
    <w:p w14:paraId="0715E31F" w14:textId="6DB6E3BE" w:rsidR="0019028C" w:rsidRPr="00E514CE" w:rsidRDefault="0019028C" w:rsidP="006A1C81">
      <w:pPr>
        <w:tabs>
          <w:tab w:val="left" w:pos="8820"/>
        </w:tabs>
        <w:ind w:left="4956" w:right="818"/>
        <w:rPr>
          <w:rFonts w:ascii="Times New Roman" w:hAnsi="Times New Roman" w:cs="Times New Roman"/>
          <w:sz w:val="28"/>
          <w:szCs w:val="28"/>
          <w:lang w:val="en-GB"/>
        </w:rPr>
      </w:pPr>
      <w:r w:rsidRPr="00E514CE">
        <w:rPr>
          <w:rFonts w:ascii="Times New Roman" w:hAnsi="Times New Roman" w:cs="Times New Roman"/>
          <w:sz w:val="28"/>
          <w:szCs w:val="28"/>
          <w:lang w:val="en-GB"/>
        </w:rPr>
        <w:t>Старший преподаватель</w:t>
      </w:r>
    </w:p>
    <w:p w14:paraId="60AACA04" w14:textId="03A90AF4" w:rsidR="006A1C81" w:rsidRPr="00E514CE" w:rsidRDefault="0019028C" w:rsidP="006A1C81">
      <w:pPr>
        <w:tabs>
          <w:tab w:val="left" w:pos="8820"/>
        </w:tabs>
        <w:ind w:left="4956" w:right="818"/>
        <w:rPr>
          <w:rFonts w:ascii="Times New Roman" w:hAnsi="Times New Roman" w:cs="Times New Roman"/>
          <w:sz w:val="28"/>
          <w:szCs w:val="28"/>
          <w:lang w:val="en-GB"/>
        </w:rPr>
      </w:pPr>
      <w:r w:rsidRPr="00E514CE">
        <w:rPr>
          <w:rFonts w:ascii="Times New Roman" w:hAnsi="Times New Roman" w:cs="Times New Roman"/>
          <w:sz w:val="28"/>
          <w:szCs w:val="28"/>
          <w:lang w:val="en-GB"/>
        </w:rPr>
        <w:t>Камротов Михаил Владимирович</w:t>
      </w:r>
    </w:p>
    <w:p w14:paraId="1314E82D" w14:textId="77777777" w:rsidR="006A1C81" w:rsidRPr="00E514CE" w:rsidRDefault="006A1C81" w:rsidP="006A1C81">
      <w:pPr>
        <w:ind w:left="4956"/>
        <w:rPr>
          <w:rFonts w:ascii="Times New Roman" w:hAnsi="Times New Roman" w:cs="Times New Roman"/>
          <w:sz w:val="28"/>
          <w:szCs w:val="28"/>
          <w:lang w:val="en-GB"/>
        </w:rPr>
      </w:pPr>
      <w:r w:rsidRPr="00E514CE">
        <w:rPr>
          <w:rFonts w:ascii="Times New Roman" w:hAnsi="Times New Roman" w:cs="Times New Roman"/>
          <w:sz w:val="28"/>
          <w:szCs w:val="28"/>
          <w:lang w:val="en-GB"/>
        </w:rPr>
        <w:t xml:space="preserve">  </w:t>
      </w:r>
    </w:p>
    <w:p w14:paraId="241BCF54" w14:textId="77777777" w:rsidR="006A1C81" w:rsidRPr="00E514CE" w:rsidRDefault="006A1C81" w:rsidP="006A1C81">
      <w:pPr>
        <w:jc w:val="both"/>
        <w:rPr>
          <w:rFonts w:ascii="Times New Roman" w:hAnsi="Times New Roman" w:cs="Times New Roman"/>
          <w:sz w:val="28"/>
          <w:szCs w:val="28"/>
          <w:lang w:val="en-GB"/>
        </w:rPr>
      </w:pPr>
    </w:p>
    <w:p w14:paraId="59EDA035" w14:textId="77777777" w:rsidR="006A1C81" w:rsidRPr="00E514CE" w:rsidRDefault="006A1C81" w:rsidP="006A1C81">
      <w:pPr>
        <w:jc w:val="both"/>
        <w:rPr>
          <w:rFonts w:ascii="Times New Roman" w:hAnsi="Times New Roman" w:cs="Times New Roman"/>
          <w:sz w:val="28"/>
          <w:szCs w:val="28"/>
          <w:lang w:val="en-GB"/>
        </w:rPr>
      </w:pPr>
    </w:p>
    <w:p w14:paraId="1C4BD4CE" w14:textId="77777777" w:rsidR="0019028C" w:rsidRPr="00E514CE" w:rsidRDefault="0019028C" w:rsidP="006A1C81">
      <w:pPr>
        <w:jc w:val="both"/>
        <w:rPr>
          <w:rFonts w:ascii="Times New Roman" w:hAnsi="Times New Roman" w:cs="Times New Roman"/>
          <w:sz w:val="28"/>
          <w:szCs w:val="28"/>
          <w:lang w:val="en-GB"/>
        </w:rPr>
      </w:pPr>
    </w:p>
    <w:p w14:paraId="242FA227" w14:textId="77777777" w:rsidR="0019028C" w:rsidRPr="00E514CE" w:rsidRDefault="0019028C" w:rsidP="006A1C81">
      <w:pPr>
        <w:jc w:val="both"/>
        <w:rPr>
          <w:rFonts w:ascii="Times New Roman" w:hAnsi="Times New Roman" w:cs="Times New Roman"/>
          <w:sz w:val="28"/>
          <w:szCs w:val="28"/>
          <w:lang w:val="en-GB"/>
        </w:rPr>
      </w:pPr>
    </w:p>
    <w:p w14:paraId="526C784D" w14:textId="77777777" w:rsidR="0019028C" w:rsidRPr="00E514CE" w:rsidRDefault="0019028C" w:rsidP="006A1C81">
      <w:pPr>
        <w:jc w:val="both"/>
        <w:rPr>
          <w:rFonts w:ascii="Times New Roman" w:hAnsi="Times New Roman" w:cs="Times New Roman"/>
          <w:sz w:val="28"/>
          <w:szCs w:val="28"/>
          <w:lang w:val="en-GB"/>
        </w:rPr>
      </w:pPr>
    </w:p>
    <w:p w14:paraId="264FFC6A" w14:textId="77777777" w:rsidR="0019028C" w:rsidRPr="00E514CE" w:rsidRDefault="0019028C" w:rsidP="006A1C81">
      <w:pPr>
        <w:jc w:val="both"/>
        <w:rPr>
          <w:rFonts w:ascii="Times New Roman" w:hAnsi="Times New Roman" w:cs="Times New Roman"/>
          <w:sz w:val="28"/>
          <w:szCs w:val="28"/>
          <w:lang w:val="en-GB"/>
        </w:rPr>
      </w:pPr>
    </w:p>
    <w:p w14:paraId="65932B33" w14:textId="77777777" w:rsidR="0019028C" w:rsidRPr="00E514CE" w:rsidRDefault="0019028C" w:rsidP="006A1C81">
      <w:pPr>
        <w:jc w:val="both"/>
        <w:rPr>
          <w:rFonts w:ascii="Times New Roman" w:hAnsi="Times New Roman" w:cs="Times New Roman"/>
          <w:sz w:val="28"/>
          <w:szCs w:val="28"/>
          <w:lang w:val="en-GB"/>
        </w:rPr>
      </w:pPr>
    </w:p>
    <w:p w14:paraId="0C27F12A" w14:textId="77777777" w:rsidR="006A1C81" w:rsidRPr="00E514CE" w:rsidRDefault="006A1C81" w:rsidP="006A1C81">
      <w:pPr>
        <w:jc w:val="both"/>
        <w:rPr>
          <w:rFonts w:ascii="Times New Roman" w:hAnsi="Times New Roman" w:cs="Times New Roman"/>
          <w:sz w:val="28"/>
          <w:szCs w:val="28"/>
          <w:lang w:val="en-GB"/>
        </w:rPr>
      </w:pPr>
    </w:p>
    <w:p w14:paraId="735B9EEA" w14:textId="4CE6EBE5" w:rsidR="006A1C81" w:rsidRPr="00E514CE" w:rsidRDefault="0019028C" w:rsidP="006A1C81">
      <w:pPr>
        <w:autoSpaceDE w:val="0"/>
        <w:autoSpaceDN w:val="0"/>
        <w:adjustRightInd w:val="0"/>
        <w:jc w:val="center"/>
        <w:rPr>
          <w:rFonts w:ascii="Times New Roman" w:hAnsi="Times New Roman" w:cs="Times New Roman"/>
          <w:sz w:val="28"/>
          <w:szCs w:val="28"/>
          <w:lang w:val="en-GB"/>
        </w:rPr>
      </w:pPr>
      <w:r w:rsidRPr="00E514CE">
        <w:rPr>
          <w:rFonts w:ascii="Times New Roman" w:hAnsi="Times New Roman" w:cs="Times New Roman"/>
          <w:sz w:val="28"/>
          <w:szCs w:val="28"/>
          <w:lang w:val="en-GB"/>
        </w:rPr>
        <w:t>Москва, 2013</w:t>
      </w:r>
      <w:r w:rsidR="006A1C81" w:rsidRPr="00E514CE">
        <w:rPr>
          <w:rFonts w:ascii="Times New Roman" w:hAnsi="Times New Roman" w:cs="Times New Roman"/>
          <w:sz w:val="28"/>
          <w:szCs w:val="28"/>
          <w:lang w:val="en-GB"/>
        </w:rPr>
        <w:t xml:space="preserve"> г.</w:t>
      </w:r>
      <w:r w:rsidR="006A1C81" w:rsidRPr="00E514CE">
        <w:rPr>
          <w:rFonts w:ascii="Times New Roman" w:hAnsi="Times New Roman" w:cs="Times New Roman"/>
          <w:sz w:val="28"/>
          <w:szCs w:val="28"/>
          <w:lang w:val="en-GB"/>
        </w:rPr>
        <w:br w:type="page"/>
      </w:r>
    </w:p>
    <w:p w14:paraId="1CEC5BDD" w14:textId="77777777" w:rsidR="006A1C81" w:rsidRPr="00E514CE" w:rsidRDefault="006A1C81" w:rsidP="006A1C81">
      <w:pPr>
        <w:pStyle w:val="TOCHeading"/>
        <w:spacing w:before="0" w:line="360" w:lineRule="auto"/>
        <w:ind w:firstLine="709"/>
        <w:rPr>
          <w:rFonts w:ascii="Times New Roman" w:hAnsi="Times New Roman"/>
          <w:b w:val="0"/>
          <w:color w:val="auto"/>
          <w:lang w:val="en-GB"/>
        </w:rPr>
      </w:pPr>
      <w:r w:rsidRPr="00E514CE">
        <w:rPr>
          <w:rFonts w:ascii="Times New Roman" w:hAnsi="Times New Roman"/>
          <w:color w:val="auto"/>
          <w:lang w:val="en-GB"/>
        </w:rPr>
        <w:lastRenderedPageBreak/>
        <w:t>Оглавление.</w:t>
      </w:r>
    </w:p>
    <w:p w14:paraId="328CF3A5" w14:textId="2C05A564" w:rsidR="006A1C81" w:rsidRPr="00E514CE" w:rsidRDefault="008F0636" w:rsidP="006A1C81">
      <w:pPr>
        <w:pStyle w:val="TOC1"/>
        <w:tabs>
          <w:tab w:val="right" w:leader="dot" w:pos="9921"/>
        </w:tabs>
        <w:spacing w:before="0" w:after="0" w:line="360" w:lineRule="auto"/>
        <w:ind w:firstLine="709"/>
        <w:rPr>
          <w:b w:val="0"/>
          <w:sz w:val="28"/>
          <w:szCs w:val="28"/>
          <w:lang w:val="en-GB"/>
        </w:rPr>
      </w:pPr>
      <w:r w:rsidRPr="00E514CE">
        <w:rPr>
          <w:b w:val="0"/>
          <w:sz w:val="28"/>
          <w:szCs w:val="28"/>
          <w:lang w:val="en-GB"/>
        </w:rPr>
        <w:t>§1. Введение..</w:t>
      </w:r>
      <w:r w:rsidRPr="00E514CE">
        <w:rPr>
          <w:b w:val="0"/>
          <w:sz w:val="28"/>
          <w:szCs w:val="28"/>
          <w:lang w:val="en-GB"/>
        </w:rPr>
        <w:tab/>
        <w:t>4</w:t>
      </w:r>
    </w:p>
    <w:p w14:paraId="646BC9EB" w14:textId="77777777" w:rsidR="006A1C81" w:rsidRPr="00E514CE" w:rsidRDefault="006A1C81" w:rsidP="006A1C81">
      <w:pPr>
        <w:pStyle w:val="TOC2"/>
        <w:spacing w:after="0" w:line="360" w:lineRule="auto"/>
        <w:ind w:left="0" w:firstLine="709"/>
        <w:rPr>
          <w:rFonts w:ascii="Times New Roman" w:hAnsi="Times New Roman"/>
          <w:sz w:val="28"/>
          <w:szCs w:val="28"/>
          <w:lang w:val="en-GB"/>
        </w:rPr>
      </w:pPr>
      <w:r w:rsidRPr="00E514CE">
        <w:rPr>
          <w:rFonts w:ascii="Times New Roman" w:hAnsi="Times New Roman"/>
          <w:sz w:val="28"/>
          <w:szCs w:val="28"/>
          <w:lang w:val="en-GB"/>
        </w:rPr>
        <w:t>§2. Сигналы и шумовые компоненты на фондовом рынке.</w:t>
      </w:r>
    </w:p>
    <w:p w14:paraId="162E396E" w14:textId="69762DD9" w:rsidR="006A1C81" w:rsidRPr="00E514CE" w:rsidRDefault="006A1C81" w:rsidP="006A1C81">
      <w:pPr>
        <w:pStyle w:val="TOC2"/>
        <w:tabs>
          <w:tab w:val="right" w:leader="dot" w:pos="9921"/>
        </w:tabs>
        <w:spacing w:after="0" w:line="360" w:lineRule="auto"/>
        <w:ind w:left="0" w:firstLine="709"/>
        <w:rPr>
          <w:rFonts w:ascii="Times New Roman" w:hAnsi="Times New Roman"/>
          <w:sz w:val="28"/>
          <w:szCs w:val="28"/>
          <w:lang w:val="en-GB"/>
        </w:rPr>
      </w:pPr>
      <w:r w:rsidRPr="00E514CE">
        <w:rPr>
          <w:rFonts w:ascii="Times New Roman" w:hAnsi="Times New Roman"/>
          <w:sz w:val="28"/>
          <w:szCs w:val="28"/>
          <w:lang w:val="en-GB"/>
        </w:rPr>
        <w:t>2.1. Терминология</w:t>
      </w:r>
      <w:r w:rsidRPr="00E514CE">
        <w:rPr>
          <w:rFonts w:ascii="Times New Roman" w:hAnsi="Times New Roman"/>
          <w:sz w:val="28"/>
          <w:szCs w:val="28"/>
          <w:lang w:val="en-GB"/>
        </w:rPr>
        <w:tab/>
      </w:r>
      <w:r w:rsidR="008F0636" w:rsidRPr="00E514CE">
        <w:rPr>
          <w:rFonts w:ascii="Times New Roman" w:hAnsi="Times New Roman"/>
          <w:sz w:val="28"/>
          <w:szCs w:val="28"/>
          <w:lang w:val="en-GB"/>
        </w:rPr>
        <w:t>7</w:t>
      </w:r>
    </w:p>
    <w:p w14:paraId="065DEA82" w14:textId="57C305B5" w:rsidR="006A1C81" w:rsidRPr="00E514CE" w:rsidRDefault="006A1C81" w:rsidP="006A1C81">
      <w:pPr>
        <w:pStyle w:val="TOC2"/>
        <w:tabs>
          <w:tab w:val="right" w:leader="dot" w:pos="9921"/>
        </w:tabs>
        <w:spacing w:after="0" w:line="360" w:lineRule="auto"/>
        <w:ind w:left="0" w:firstLine="709"/>
        <w:rPr>
          <w:rFonts w:ascii="Times New Roman" w:hAnsi="Times New Roman"/>
          <w:sz w:val="28"/>
          <w:szCs w:val="28"/>
          <w:lang w:val="en-GB"/>
        </w:rPr>
      </w:pPr>
      <w:r w:rsidRPr="00E514CE">
        <w:rPr>
          <w:rFonts w:ascii="Times New Roman" w:hAnsi="Times New Roman"/>
          <w:sz w:val="28"/>
          <w:szCs w:val="28"/>
          <w:lang w:val="en-GB"/>
        </w:rPr>
        <w:t xml:space="preserve">2.2. </w:t>
      </w:r>
      <w:r w:rsidR="004B7459" w:rsidRPr="00E514CE">
        <w:rPr>
          <w:rFonts w:ascii="Times New Roman" w:hAnsi="Times New Roman"/>
          <w:sz w:val="28"/>
          <w:szCs w:val="28"/>
          <w:lang w:val="en-GB"/>
        </w:rPr>
        <w:t>Кластеризация шума</w:t>
      </w:r>
      <w:r w:rsidRPr="00E514CE">
        <w:rPr>
          <w:rFonts w:ascii="Times New Roman" w:hAnsi="Times New Roman"/>
          <w:sz w:val="28"/>
          <w:szCs w:val="28"/>
          <w:lang w:val="en-GB"/>
        </w:rPr>
        <w:tab/>
      </w:r>
      <w:r w:rsidR="008F0636" w:rsidRPr="00E514CE">
        <w:rPr>
          <w:rFonts w:ascii="Times New Roman" w:hAnsi="Times New Roman"/>
          <w:sz w:val="28"/>
          <w:szCs w:val="28"/>
          <w:lang w:val="en-GB"/>
        </w:rPr>
        <w:t>9</w:t>
      </w:r>
    </w:p>
    <w:p w14:paraId="5BFA43E2" w14:textId="77777777" w:rsidR="006A1C81" w:rsidRPr="00E514CE" w:rsidRDefault="006A1C81" w:rsidP="006A1C81">
      <w:pPr>
        <w:tabs>
          <w:tab w:val="right" w:leader="dot" w:pos="9921"/>
        </w:tabs>
        <w:spacing w:line="360" w:lineRule="auto"/>
        <w:ind w:firstLine="709"/>
        <w:rPr>
          <w:rFonts w:ascii="Times New Roman" w:hAnsi="Times New Roman" w:cs="Times New Roman"/>
          <w:sz w:val="28"/>
          <w:szCs w:val="28"/>
          <w:lang w:val="en-GB"/>
        </w:rPr>
      </w:pPr>
      <w:r w:rsidRPr="00E514CE">
        <w:rPr>
          <w:rFonts w:ascii="Times New Roman" w:hAnsi="Times New Roman" w:cs="Times New Roman"/>
          <w:sz w:val="28"/>
          <w:szCs w:val="28"/>
          <w:lang w:val="en-GB"/>
        </w:rPr>
        <w:t xml:space="preserve">§3. </w:t>
      </w:r>
      <w:r w:rsidR="004B7459" w:rsidRPr="00E514CE">
        <w:rPr>
          <w:rFonts w:ascii="Times New Roman" w:hAnsi="Times New Roman" w:cs="Times New Roman"/>
          <w:sz w:val="28"/>
          <w:szCs w:val="28"/>
          <w:lang w:val="en-GB"/>
        </w:rPr>
        <w:t>Метод главных компонент</w:t>
      </w:r>
    </w:p>
    <w:p w14:paraId="2B0B19F5" w14:textId="046686CB" w:rsidR="006A1C81" w:rsidRPr="00E514CE" w:rsidRDefault="00A242E7" w:rsidP="006A1C81">
      <w:pPr>
        <w:pStyle w:val="Style2"/>
        <w:widowControl/>
        <w:tabs>
          <w:tab w:val="right" w:leader="dot" w:pos="9921"/>
        </w:tabs>
        <w:spacing w:line="360" w:lineRule="auto"/>
        <w:ind w:firstLine="709"/>
        <w:jc w:val="left"/>
        <w:rPr>
          <w:rFonts w:ascii="Times New Roman" w:hAnsi="Times New Roman" w:cs="Times New Roman"/>
          <w:sz w:val="28"/>
          <w:szCs w:val="28"/>
          <w:lang w:val="en-GB"/>
        </w:rPr>
      </w:pPr>
      <w:r w:rsidRPr="00E514CE">
        <w:rPr>
          <w:rFonts w:ascii="Times New Roman" w:hAnsi="Times New Roman" w:cs="Times New Roman"/>
          <w:sz w:val="28"/>
          <w:szCs w:val="28"/>
          <w:lang w:val="en-GB"/>
        </w:rPr>
        <w:t>3</w:t>
      </w:r>
      <w:r w:rsidR="006A1C81" w:rsidRPr="00E514CE">
        <w:rPr>
          <w:rFonts w:ascii="Times New Roman" w:hAnsi="Times New Roman" w:cs="Times New Roman"/>
          <w:sz w:val="28"/>
          <w:szCs w:val="28"/>
          <w:lang w:val="en-GB"/>
        </w:rPr>
        <w:t xml:space="preserve">.1. </w:t>
      </w:r>
      <w:r w:rsidR="004B7459" w:rsidRPr="00E514CE">
        <w:rPr>
          <w:rFonts w:ascii="Times New Roman" w:hAnsi="Times New Roman" w:cs="Times New Roman"/>
          <w:sz w:val="28"/>
          <w:szCs w:val="28"/>
          <w:lang w:val="en-GB"/>
        </w:rPr>
        <w:t>Ключевой смысл подхода PCA</w:t>
      </w:r>
      <w:r w:rsidR="008F0636" w:rsidRPr="00E514CE">
        <w:rPr>
          <w:rFonts w:ascii="Times New Roman" w:hAnsi="Times New Roman" w:cs="Times New Roman"/>
          <w:sz w:val="28"/>
          <w:szCs w:val="28"/>
          <w:lang w:val="en-GB"/>
        </w:rPr>
        <w:tab/>
        <w:t>11</w:t>
      </w:r>
    </w:p>
    <w:p w14:paraId="63EF9236" w14:textId="7F0EDDA7" w:rsidR="006A1C81" w:rsidRPr="00E514CE" w:rsidRDefault="00A242E7" w:rsidP="006A1C81">
      <w:pPr>
        <w:tabs>
          <w:tab w:val="right" w:leader="dot" w:pos="9921"/>
        </w:tabs>
        <w:spacing w:line="360" w:lineRule="auto"/>
        <w:ind w:firstLine="709"/>
        <w:rPr>
          <w:rFonts w:ascii="Times New Roman" w:hAnsi="Times New Roman" w:cs="Times New Roman"/>
          <w:sz w:val="28"/>
          <w:szCs w:val="28"/>
          <w:lang w:val="en-GB"/>
        </w:rPr>
      </w:pPr>
      <w:r w:rsidRPr="00E514CE">
        <w:rPr>
          <w:rFonts w:ascii="Times New Roman" w:hAnsi="Times New Roman" w:cs="Times New Roman"/>
          <w:sz w:val="28"/>
          <w:szCs w:val="28"/>
          <w:lang w:val="en-GB"/>
        </w:rPr>
        <w:t>3</w:t>
      </w:r>
      <w:r w:rsidR="006A1C81" w:rsidRPr="00E514CE">
        <w:rPr>
          <w:rFonts w:ascii="Times New Roman" w:hAnsi="Times New Roman" w:cs="Times New Roman"/>
          <w:sz w:val="28"/>
          <w:szCs w:val="28"/>
          <w:lang w:val="en-GB"/>
        </w:rPr>
        <w:t xml:space="preserve">.2. </w:t>
      </w:r>
      <w:r w:rsidRPr="00E514CE">
        <w:rPr>
          <w:rFonts w:ascii="Times New Roman" w:hAnsi="Times New Roman" w:cs="Times New Roman"/>
          <w:sz w:val="28"/>
          <w:szCs w:val="28"/>
          <w:lang w:val="en-GB"/>
        </w:rPr>
        <w:t>Определение выборки данных</w:t>
      </w:r>
      <w:r w:rsidR="008F0636" w:rsidRPr="00E514CE">
        <w:rPr>
          <w:rFonts w:ascii="Times New Roman" w:hAnsi="Times New Roman" w:cs="Times New Roman"/>
          <w:sz w:val="28"/>
          <w:szCs w:val="28"/>
          <w:lang w:val="en-GB"/>
        </w:rPr>
        <w:tab/>
        <w:t>12</w:t>
      </w:r>
    </w:p>
    <w:p w14:paraId="78C90305" w14:textId="3AF3788E" w:rsidR="006A1C81" w:rsidRPr="00E514CE" w:rsidRDefault="00A242E7" w:rsidP="006A1C81">
      <w:pPr>
        <w:pStyle w:val="Style2"/>
        <w:widowControl/>
        <w:tabs>
          <w:tab w:val="right" w:leader="dot" w:pos="9921"/>
        </w:tabs>
        <w:spacing w:line="360" w:lineRule="auto"/>
        <w:ind w:firstLine="709"/>
        <w:jc w:val="left"/>
        <w:rPr>
          <w:rFonts w:ascii="Times New Roman" w:hAnsi="Times New Roman" w:cs="Times New Roman"/>
          <w:sz w:val="28"/>
          <w:szCs w:val="28"/>
          <w:lang w:val="en-GB"/>
        </w:rPr>
      </w:pPr>
      <w:r w:rsidRPr="00E514CE">
        <w:rPr>
          <w:rFonts w:ascii="Times New Roman" w:hAnsi="Times New Roman" w:cs="Times New Roman"/>
          <w:sz w:val="28"/>
          <w:szCs w:val="28"/>
          <w:lang w:val="en-GB"/>
        </w:rPr>
        <w:t>3</w:t>
      </w:r>
      <w:r w:rsidR="006A1C81" w:rsidRPr="00E514CE">
        <w:rPr>
          <w:rFonts w:ascii="Times New Roman" w:hAnsi="Times New Roman" w:cs="Times New Roman"/>
          <w:sz w:val="28"/>
          <w:szCs w:val="28"/>
          <w:lang w:val="en-GB"/>
        </w:rPr>
        <w:t>.3.</w:t>
      </w:r>
      <w:r w:rsidRPr="00E514CE">
        <w:rPr>
          <w:rFonts w:ascii="Times New Roman" w:hAnsi="Times New Roman" w:cs="Times New Roman"/>
          <w:sz w:val="28"/>
          <w:szCs w:val="28"/>
          <w:lang w:val="en-GB"/>
        </w:rPr>
        <w:t xml:space="preserve"> Первый этап: поиск уравнения отображения исходного вектора данных в другое подпространство </w:t>
      </w:r>
      <w:r w:rsidR="006A1C81" w:rsidRPr="00E514CE">
        <w:rPr>
          <w:rFonts w:ascii="Times New Roman" w:hAnsi="Times New Roman" w:cs="Times New Roman"/>
          <w:bCs/>
          <w:sz w:val="28"/>
          <w:szCs w:val="28"/>
          <w:lang w:val="en-GB"/>
        </w:rPr>
        <w:t>.</w:t>
      </w:r>
      <w:r w:rsidR="008F0636" w:rsidRPr="00E514CE">
        <w:rPr>
          <w:rFonts w:ascii="Times New Roman" w:hAnsi="Times New Roman" w:cs="Times New Roman"/>
          <w:sz w:val="28"/>
          <w:szCs w:val="28"/>
          <w:lang w:val="en-GB"/>
        </w:rPr>
        <w:tab/>
        <w:t>13</w:t>
      </w:r>
    </w:p>
    <w:p w14:paraId="5285DC1D" w14:textId="1527FEEF" w:rsidR="006A1C81" w:rsidRPr="00E514CE" w:rsidRDefault="00A242E7" w:rsidP="006A1C81">
      <w:pPr>
        <w:pStyle w:val="Style2"/>
        <w:widowControl/>
        <w:tabs>
          <w:tab w:val="right" w:leader="dot" w:pos="9921"/>
        </w:tabs>
        <w:spacing w:line="360" w:lineRule="auto"/>
        <w:ind w:firstLine="709"/>
        <w:jc w:val="left"/>
        <w:rPr>
          <w:rFonts w:ascii="Times New Roman" w:hAnsi="Times New Roman" w:cs="Times New Roman"/>
          <w:sz w:val="28"/>
          <w:szCs w:val="28"/>
          <w:lang w:val="en-GB"/>
        </w:rPr>
      </w:pPr>
      <w:r w:rsidRPr="00E514CE">
        <w:rPr>
          <w:rFonts w:ascii="Times New Roman" w:hAnsi="Times New Roman" w:cs="Times New Roman"/>
          <w:sz w:val="28"/>
          <w:szCs w:val="28"/>
          <w:lang w:val="en-GB"/>
        </w:rPr>
        <w:t>3</w:t>
      </w:r>
      <w:r w:rsidR="006A1C81" w:rsidRPr="00E514CE">
        <w:rPr>
          <w:rFonts w:ascii="Times New Roman" w:hAnsi="Times New Roman" w:cs="Times New Roman"/>
          <w:sz w:val="28"/>
          <w:szCs w:val="28"/>
          <w:lang w:val="en-GB"/>
        </w:rPr>
        <w:t xml:space="preserve">.4. </w:t>
      </w:r>
      <w:r w:rsidRPr="00E514CE">
        <w:rPr>
          <w:rFonts w:ascii="Times New Roman" w:hAnsi="Times New Roman" w:cs="Times New Roman"/>
          <w:sz w:val="28"/>
          <w:szCs w:val="28"/>
          <w:lang w:val="en-GB"/>
        </w:rPr>
        <w:t xml:space="preserve">Второй этап: выбор оптимального для сокращения размерности количества главных компонент </w:t>
      </w:r>
      <w:r w:rsidR="008F0636" w:rsidRPr="00E514CE">
        <w:rPr>
          <w:rFonts w:ascii="Times New Roman" w:hAnsi="Times New Roman" w:cs="Times New Roman"/>
          <w:sz w:val="28"/>
          <w:szCs w:val="28"/>
          <w:lang w:val="en-GB"/>
        </w:rPr>
        <w:tab/>
        <w:t>18</w:t>
      </w:r>
    </w:p>
    <w:p w14:paraId="745A23C4" w14:textId="52F50C63" w:rsidR="006A1C81" w:rsidRPr="00E514CE" w:rsidRDefault="001E34F8" w:rsidP="006A1C81">
      <w:pPr>
        <w:tabs>
          <w:tab w:val="right" w:leader="dot" w:pos="9921"/>
        </w:tabs>
        <w:spacing w:line="360" w:lineRule="auto"/>
        <w:ind w:firstLine="709"/>
        <w:rPr>
          <w:rFonts w:ascii="Times New Roman" w:hAnsi="Times New Roman" w:cs="Times New Roman"/>
          <w:sz w:val="28"/>
          <w:szCs w:val="28"/>
          <w:lang w:val="en-GB"/>
        </w:rPr>
      </w:pPr>
      <w:r w:rsidRPr="00E514CE">
        <w:rPr>
          <w:rFonts w:ascii="Times New Roman" w:hAnsi="Times New Roman" w:cs="Times New Roman"/>
          <w:sz w:val="28"/>
          <w:szCs w:val="28"/>
          <w:lang w:val="en-GB"/>
        </w:rPr>
        <w:t>3.5</w:t>
      </w:r>
      <w:r w:rsidR="006A1C81" w:rsidRPr="00E514CE">
        <w:rPr>
          <w:rFonts w:ascii="Times New Roman" w:hAnsi="Times New Roman" w:cs="Times New Roman"/>
          <w:sz w:val="28"/>
          <w:szCs w:val="28"/>
          <w:lang w:val="en-GB"/>
        </w:rPr>
        <w:t xml:space="preserve">. </w:t>
      </w:r>
      <w:r w:rsidR="00A242E7" w:rsidRPr="00E514CE">
        <w:rPr>
          <w:rStyle w:val="FontStyle29"/>
          <w:sz w:val="28"/>
          <w:szCs w:val="28"/>
          <w:lang w:val="en-GB"/>
        </w:rPr>
        <w:t>Формирование инвестиционного торгового правила</w:t>
      </w:r>
      <w:r w:rsidR="008F0636" w:rsidRPr="00E514CE">
        <w:rPr>
          <w:rFonts w:ascii="Times New Roman" w:hAnsi="Times New Roman" w:cs="Times New Roman"/>
          <w:sz w:val="28"/>
          <w:szCs w:val="28"/>
          <w:lang w:val="en-GB"/>
        </w:rPr>
        <w:tab/>
        <w:t>23</w:t>
      </w:r>
    </w:p>
    <w:p w14:paraId="3F43757B" w14:textId="11CF9FFE" w:rsidR="00C57E0D" w:rsidRPr="00E514CE" w:rsidRDefault="00C57E0D" w:rsidP="00C57E0D">
      <w:pPr>
        <w:tabs>
          <w:tab w:val="right" w:leader="dot" w:pos="9921"/>
        </w:tabs>
        <w:spacing w:line="360" w:lineRule="auto"/>
        <w:ind w:firstLine="709"/>
        <w:rPr>
          <w:rFonts w:ascii="Times New Roman" w:hAnsi="Times New Roman" w:cs="Times New Roman"/>
          <w:sz w:val="28"/>
          <w:szCs w:val="28"/>
          <w:lang w:val="en-GB"/>
        </w:rPr>
      </w:pPr>
      <w:r w:rsidRPr="00E514CE">
        <w:rPr>
          <w:rFonts w:ascii="Times New Roman" w:hAnsi="Times New Roman" w:cs="Times New Roman"/>
          <w:sz w:val="28"/>
          <w:szCs w:val="28"/>
          <w:lang w:val="en-GB"/>
        </w:rPr>
        <w:t>3.6.</w:t>
      </w:r>
      <w:r w:rsidRPr="00E514CE">
        <w:rPr>
          <w:rStyle w:val="FontStyle29"/>
          <w:b/>
          <w:sz w:val="28"/>
          <w:szCs w:val="28"/>
          <w:lang w:val="en-GB"/>
        </w:rPr>
        <w:t xml:space="preserve"> </w:t>
      </w:r>
      <w:r w:rsidRPr="00E514CE">
        <w:rPr>
          <w:rStyle w:val="FontStyle29"/>
          <w:sz w:val="28"/>
          <w:szCs w:val="28"/>
          <w:lang w:val="en-GB"/>
        </w:rPr>
        <w:t xml:space="preserve">Результаты эксперимента </w:t>
      </w:r>
      <w:r w:rsidRPr="00E514CE">
        <w:rPr>
          <w:rFonts w:ascii="Times New Roman" w:hAnsi="Times New Roman" w:cs="Times New Roman"/>
          <w:sz w:val="28"/>
          <w:szCs w:val="28"/>
          <w:lang w:val="en-GB"/>
        </w:rPr>
        <w:t>при использов</w:t>
      </w:r>
      <w:r w:rsidR="008F0636" w:rsidRPr="00E514CE">
        <w:rPr>
          <w:rFonts w:ascii="Times New Roman" w:hAnsi="Times New Roman" w:cs="Times New Roman"/>
          <w:sz w:val="28"/>
          <w:szCs w:val="28"/>
          <w:lang w:val="en-GB"/>
        </w:rPr>
        <w:t>ании метода главных компонент</w:t>
      </w:r>
      <w:r w:rsidR="008F0636" w:rsidRPr="00E514CE">
        <w:rPr>
          <w:rFonts w:ascii="Times New Roman" w:hAnsi="Times New Roman" w:cs="Times New Roman"/>
          <w:sz w:val="28"/>
          <w:szCs w:val="28"/>
          <w:lang w:val="en-GB"/>
        </w:rPr>
        <w:tab/>
        <w:t>25</w:t>
      </w:r>
    </w:p>
    <w:p w14:paraId="46710E87" w14:textId="201C8021" w:rsidR="00D06FB6" w:rsidRPr="00E514CE" w:rsidRDefault="00C57E0D" w:rsidP="00D06FB6">
      <w:pPr>
        <w:tabs>
          <w:tab w:val="right" w:leader="dot" w:pos="9921"/>
        </w:tabs>
        <w:spacing w:line="360" w:lineRule="auto"/>
        <w:ind w:firstLine="709"/>
        <w:rPr>
          <w:rFonts w:ascii="Times New Roman" w:hAnsi="Times New Roman" w:cs="Times New Roman"/>
          <w:sz w:val="28"/>
          <w:szCs w:val="28"/>
          <w:lang w:val="en-GB"/>
        </w:rPr>
      </w:pPr>
      <w:r w:rsidRPr="00E514CE">
        <w:rPr>
          <w:rFonts w:ascii="Times New Roman" w:hAnsi="Times New Roman" w:cs="Times New Roman"/>
          <w:sz w:val="28"/>
          <w:szCs w:val="28"/>
          <w:lang w:val="en-GB"/>
        </w:rPr>
        <w:t>§4</w:t>
      </w:r>
      <w:r w:rsidR="00D06FB6" w:rsidRPr="00E514CE">
        <w:rPr>
          <w:rFonts w:ascii="Times New Roman" w:hAnsi="Times New Roman" w:cs="Times New Roman"/>
          <w:sz w:val="28"/>
          <w:szCs w:val="28"/>
          <w:lang w:val="en-GB"/>
        </w:rPr>
        <w:t>.</w:t>
      </w:r>
      <w:r w:rsidRPr="00E514CE">
        <w:rPr>
          <w:rFonts w:ascii="Times New Roman" w:hAnsi="Times New Roman" w:cs="Times New Roman"/>
          <w:sz w:val="28"/>
          <w:szCs w:val="28"/>
          <w:lang w:val="en-GB"/>
        </w:rPr>
        <w:t xml:space="preserve"> Анализ независимых компонент</w:t>
      </w:r>
    </w:p>
    <w:p w14:paraId="7A4721D0" w14:textId="6B82FEF4" w:rsidR="00D06FB6" w:rsidRPr="00E514CE" w:rsidRDefault="00C57E0D" w:rsidP="00D06FB6">
      <w:pPr>
        <w:tabs>
          <w:tab w:val="right" w:leader="dot" w:pos="9921"/>
        </w:tabs>
        <w:spacing w:line="360" w:lineRule="auto"/>
        <w:ind w:firstLine="709"/>
        <w:rPr>
          <w:rFonts w:ascii="Times New Roman" w:hAnsi="Times New Roman" w:cs="Times New Roman"/>
          <w:sz w:val="28"/>
          <w:szCs w:val="28"/>
          <w:lang w:val="en-GB"/>
        </w:rPr>
      </w:pPr>
      <w:r w:rsidRPr="00E514CE">
        <w:rPr>
          <w:rFonts w:ascii="Times New Roman" w:hAnsi="Times New Roman" w:cs="Times New Roman"/>
          <w:sz w:val="28"/>
          <w:szCs w:val="28"/>
          <w:lang w:val="en-GB"/>
        </w:rPr>
        <w:t>4.1</w:t>
      </w:r>
      <w:r w:rsidR="00D06FB6" w:rsidRPr="00E514CE">
        <w:rPr>
          <w:rFonts w:ascii="Times New Roman" w:hAnsi="Times New Roman" w:cs="Times New Roman"/>
          <w:sz w:val="28"/>
          <w:szCs w:val="28"/>
          <w:lang w:val="en-GB"/>
        </w:rPr>
        <w:t>.</w:t>
      </w:r>
      <w:r w:rsidRPr="00E514CE">
        <w:rPr>
          <w:rFonts w:ascii="Times New Roman" w:hAnsi="Times New Roman" w:cs="Times New Roman"/>
          <w:sz w:val="28"/>
          <w:szCs w:val="28"/>
          <w:lang w:val="en-GB"/>
        </w:rPr>
        <w:t xml:space="preserve"> Историческая справка</w:t>
      </w:r>
      <w:r w:rsidR="008F0636" w:rsidRPr="00E514CE">
        <w:rPr>
          <w:rFonts w:ascii="Times New Roman" w:hAnsi="Times New Roman" w:cs="Times New Roman"/>
          <w:sz w:val="28"/>
          <w:szCs w:val="28"/>
          <w:lang w:val="en-GB"/>
        </w:rPr>
        <w:tab/>
        <w:t>28</w:t>
      </w:r>
    </w:p>
    <w:p w14:paraId="0502FEB2" w14:textId="76BA878F" w:rsidR="00092700" w:rsidRPr="00E514CE" w:rsidRDefault="00C11C98" w:rsidP="00092700">
      <w:pPr>
        <w:tabs>
          <w:tab w:val="right" w:leader="dot" w:pos="9921"/>
        </w:tabs>
        <w:spacing w:line="360" w:lineRule="auto"/>
        <w:ind w:firstLine="709"/>
        <w:rPr>
          <w:rFonts w:ascii="Times New Roman" w:hAnsi="Times New Roman" w:cs="Times New Roman"/>
          <w:sz w:val="28"/>
          <w:szCs w:val="28"/>
          <w:lang w:val="en-GB"/>
        </w:rPr>
      </w:pPr>
      <w:r w:rsidRPr="00E514CE">
        <w:rPr>
          <w:rFonts w:ascii="Times New Roman" w:hAnsi="Times New Roman" w:cs="Times New Roman"/>
          <w:sz w:val="28"/>
          <w:szCs w:val="28"/>
          <w:lang w:val="en-GB"/>
        </w:rPr>
        <w:t>4.2</w:t>
      </w:r>
      <w:r w:rsidR="00092700" w:rsidRPr="00E514CE">
        <w:rPr>
          <w:rFonts w:ascii="Times New Roman" w:hAnsi="Times New Roman" w:cs="Times New Roman"/>
          <w:sz w:val="28"/>
          <w:szCs w:val="28"/>
          <w:lang w:val="en-GB"/>
        </w:rPr>
        <w:t xml:space="preserve">. </w:t>
      </w:r>
      <w:r w:rsidRPr="00E514CE">
        <w:rPr>
          <w:rFonts w:ascii="Times New Roman" w:hAnsi="Times New Roman" w:cs="Times New Roman"/>
          <w:sz w:val="28"/>
          <w:szCs w:val="28"/>
          <w:lang w:val="en-GB"/>
        </w:rPr>
        <w:t>Определение модели АНК и ее ограничений</w:t>
      </w:r>
      <w:r w:rsidR="008F0636" w:rsidRPr="00E514CE">
        <w:rPr>
          <w:rFonts w:ascii="Times New Roman" w:hAnsi="Times New Roman" w:cs="Times New Roman"/>
          <w:sz w:val="28"/>
          <w:szCs w:val="28"/>
          <w:lang w:val="en-GB"/>
        </w:rPr>
        <w:tab/>
        <w:t>30</w:t>
      </w:r>
    </w:p>
    <w:p w14:paraId="5EF1B2BA" w14:textId="3B52301E" w:rsidR="00092700" w:rsidRPr="00E514CE" w:rsidRDefault="00C11C98" w:rsidP="00092700">
      <w:pPr>
        <w:tabs>
          <w:tab w:val="right" w:leader="dot" w:pos="9921"/>
        </w:tabs>
        <w:spacing w:line="360" w:lineRule="auto"/>
        <w:ind w:firstLine="709"/>
        <w:rPr>
          <w:rFonts w:ascii="Times New Roman" w:hAnsi="Times New Roman" w:cs="Times New Roman"/>
          <w:sz w:val="28"/>
          <w:szCs w:val="28"/>
          <w:lang w:val="en-GB"/>
        </w:rPr>
      </w:pPr>
      <w:r w:rsidRPr="00E514CE">
        <w:rPr>
          <w:rFonts w:ascii="Times New Roman" w:hAnsi="Times New Roman" w:cs="Times New Roman"/>
          <w:sz w:val="28"/>
          <w:szCs w:val="28"/>
          <w:lang w:val="en-GB"/>
        </w:rPr>
        <w:t>4.3</w:t>
      </w:r>
      <w:r w:rsidR="00092700" w:rsidRPr="00E514CE">
        <w:rPr>
          <w:rFonts w:ascii="Times New Roman" w:hAnsi="Times New Roman" w:cs="Times New Roman"/>
          <w:sz w:val="28"/>
          <w:szCs w:val="28"/>
          <w:lang w:val="en-GB"/>
        </w:rPr>
        <w:t xml:space="preserve">. </w:t>
      </w:r>
      <w:r w:rsidRPr="00E514CE">
        <w:rPr>
          <w:rFonts w:ascii="Times New Roman" w:hAnsi="Times New Roman" w:cs="Times New Roman"/>
          <w:sz w:val="28"/>
          <w:szCs w:val="28"/>
          <w:lang w:val="en-GB"/>
        </w:rPr>
        <w:t>Первичная обработка данных</w:t>
      </w:r>
      <w:r w:rsidR="008F0636" w:rsidRPr="00E514CE">
        <w:rPr>
          <w:rFonts w:ascii="Times New Roman" w:hAnsi="Times New Roman" w:cs="Times New Roman"/>
          <w:sz w:val="28"/>
          <w:szCs w:val="28"/>
          <w:lang w:val="en-GB"/>
        </w:rPr>
        <w:tab/>
        <w:t>32</w:t>
      </w:r>
    </w:p>
    <w:p w14:paraId="79626F05" w14:textId="147DCC56" w:rsidR="00092700" w:rsidRPr="00E514CE" w:rsidRDefault="00C11C98" w:rsidP="00092700">
      <w:pPr>
        <w:tabs>
          <w:tab w:val="right" w:leader="dot" w:pos="9921"/>
        </w:tabs>
        <w:spacing w:line="360" w:lineRule="auto"/>
        <w:ind w:firstLine="709"/>
        <w:rPr>
          <w:rFonts w:ascii="Times New Roman" w:hAnsi="Times New Roman" w:cs="Times New Roman"/>
          <w:sz w:val="28"/>
          <w:szCs w:val="28"/>
          <w:lang w:val="en-GB"/>
        </w:rPr>
      </w:pPr>
      <w:r w:rsidRPr="00E514CE">
        <w:rPr>
          <w:rFonts w:ascii="Times New Roman" w:hAnsi="Times New Roman" w:cs="Times New Roman"/>
          <w:sz w:val="28"/>
          <w:szCs w:val="28"/>
          <w:lang w:val="en-GB"/>
        </w:rPr>
        <w:t>4.4</w:t>
      </w:r>
      <w:r w:rsidR="00092700" w:rsidRPr="00E514CE">
        <w:rPr>
          <w:rFonts w:ascii="Times New Roman" w:hAnsi="Times New Roman" w:cs="Times New Roman"/>
          <w:sz w:val="28"/>
          <w:szCs w:val="28"/>
          <w:lang w:val="en-GB"/>
        </w:rPr>
        <w:t xml:space="preserve">. </w:t>
      </w:r>
      <w:r w:rsidRPr="00E514CE">
        <w:rPr>
          <w:rFonts w:ascii="Times New Roman" w:hAnsi="Times New Roman" w:cs="Times New Roman"/>
          <w:sz w:val="28"/>
          <w:szCs w:val="28"/>
          <w:lang w:val="en-GB"/>
        </w:rPr>
        <w:t>Поиск начального вектора разделяющей матрицы</w:t>
      </w:r>
      <w:r w:rsidR="008F0636" w:rsidRPr="00E514CE">
        <w:rPr>
          <w:rFonts w:ascii="Times New Roman" w:hAnsi="Times New Roman" w:cs="Times New Roman"/>
          <w:sz w:val="28"/>
          <w:szCs w:val="28"/>
          <w:lang w:val="en-GB"/>
        </w:rPr>
        <w:tab/>
        <w:t>34</w:t>
      </w:r>
    </w:p>
    <w:p w14:paraId="504A10C5" w14:textId="6A07CF4A" w:rsidR="00092700" w:rsidRPr="00E514CE" w:rsidRDefault="00C11C98" w:rsidP="00092700">
      <w:pPr>
        <w:tabs>
          <w:tab w:val="right" w:leader="dot" w:pos="9921"/>
        </w:tabs>
        <w:spacing w:line="360" w:lineRule="auto"/>
        <w:ind w:firstLine="709"/>
        <w:rPr>
          <w:rFonts w:ascii="Times New Roman" w:hAnsi="Times New Roman" w:cs="Times New Roman"/>
          <w:sz w:val="28"/>
          <w:szCs w:val="28"/>
          <w:lang w:val="en-GB"/>
        </w:rPr>
      </w:pPr>
      <w:r w:rsidRPr="00E514CE">
        <w:rPr>
          <w:rFonts w:ascii="Times New Roman" w:hAnsi="Times New Roman" w:cs="Times New Roman"/>
          <w:sz w:val="28"/>
          <w:szCs w:val="28"/>
          <w:lang w:val="en-GB"/>
        </w:rPr>
        <w:t>4.5</w:t>
      </w:r>
      <w:r w:rsidR="00092700" w:rsidRPr="00E514CE">
        <w:rPr>
          <w:rFonts w:ascii="Times New Roman" w:hAnsi="Times New Roman" w:cs="Times New Roman"/>
          <w:sz w:val="28"/>
          <w:szCs w:val="28"/>
          <w:lang w:val="en-GB"/>
        </w:rPr>
        <w:t xml:space="preserve">. </w:t>
      </w:r>
      <w:r w:rsidRPr="00E514CE">
        <w:rPr>
          <w:rFonts w:ascii="Times New Roman" w:hAnsi="Times New Roman" w:cs="Times New Roman"/>
          <w:sz w:val="28"/>
          <w:szCs w:val="28"/>
          <w:lang w:val="en-GB"/>
        </w:rPr>
        <w:t>Алгоритм FastICA в многомерном пространстве</w:t>
      </w:r>
      <w:r w:rsidR="008F0636" w:rsidRPr="00E514CE">
        <w:rPr>
          <w:rFonts w:ascii="Times New Roman" w:hAnsi="Times New Roman" w:cs="Times New Roman"/>
          <w:sz w:val="28"/>
          <w:szCs w:val="28"/>
          <w:lang w:val="en-GB"/>
        </w:rPr>
        <w:tab/>
        <w:t>38</w:t>
      </w:r>
    </w:p>
    <w:p w14:paraId="79EE7EF2" w14:textId="3CF9BC3A" w:rsidR="00C11C98" w:rsidRPr="00E514CE" w:rsidRDefault="00C11C98" w:rsidP="00C11C98">
      <w:pPr>
        <w:tabs>
          <w:tab w:val="right" w:leader="dot" w:pos="9921"/>
        </w:tabs>
        <w:spacing w:line="360" w:lineRule="auto"/>
        <w:ind w:firstLine="709"/>
        <w:rPr>
          <w:rFonts w:ascii="Times New Roman" w:hAnsi="Times New Roman" w:cs="Times New Roman"/>
          <w:sz w:val="28"/>
          <w:szCs w:val="28"/>
          <w:lang w:val="en-GB"/>
        </w:rPr>
      </w:pPr>
      <w:r w:rsidRPr="00E514CE">
        <w:rPr>
          <w:rFonts w:ascii="Times New Roman" w:hAnsi="Times New Roman" w:cs="Times New Roman"/>
          <w:sz w:val="28"/>
          <w:szCs w:val="28"/>
          <w:lang w:val="en-GB"/>
        </w:rPr>
        <w:t>4.6. Конструирование эмпирического вектора доходности индекса S&amp;P 500</w:t>
      </w:r>
    </w:p>
    <w:p w14:paraId="096D146A" w14:textId="791297F9" w:rsidR="00C11C98" w:rsidRPr="00E514CE" w:rsidRDefault="008F0636" w:rsidP="00C11C98">
      <w:pPr>
        <w:tabs>
          <w:tab w:val="right" w:leader="dot" w:pos="9921"/>
        </w:tabs>
        <w:spacing w:line="360" w:lineRule="auto"/>
        <w:ind w:firstLine="709"/>
        <w:rPr>
          <w:rFonts w:ascii="Times New Roman" w:hAnsi="Times New Roman" w:cs="Times New Roman"/>
          <w:sz w:val="28"/>
          <w:szCs w:val="28"/>
          <w:lang w:val="en-GB"/>
        </w:rPr>
      </w:pPr>
      <w:r w:rsidRPr="00E514CE">
        <w:rPr>
          <w:rFonts w:ascii="Times New Roman" w:hAnsi="Times New Roman" w:cs="Times New Roman"/>
          <w:sz w:val="28"/>
          <w:szCs w:val="28"/>
          <w:lang w:val="en-GB"/>
        </w:rPr>
        <w:tab/>
        <w:t>41</w:t>
      </w:r>
    </w:p>
    <w:p w14:paraId="38B4CD2C" w14:textId="676EF7FC" w:rsidR="00C11C98" w:rsidRPr="00E514CE" w:rsidRDefault="00C11C98" w:rsidP="00C11C98">
      <w:pPr>
        <w:tabs>
          <w:tab w:val="right" w:leader="dot" w:pos="9921"/>
        </w:tabs>
        <w:spacing w:line="360" w:lineRule="auto"/>
        <w:ind w:firstLine="709"/>
        <w:rPr>
          <w:rFonts w:ascii="Times New Roman" w:hAnsi="Times New Roman" w:cs="Times New Roman"/>
          <w:sz w:val="28"/>
          <w:szCs w:val="28"/>
          <w:lang w:val="en-GB"/>
        </w:rPr>
      </w:pPr>
      <w:r w:rsidRPr="00E514CE">
        <w:rPr>
          <w:rFonts w:ascii="Times New Roman" w:hAnsi="Times New Roman" w:cs="Times New Roman"/>
          <w:sz w:val="28"/>
          <w:szCs w:val="28"/>
          <w:lang w:val="en-GB"/>
        </w:rPr>
        <w:t>4.7. Результаты экспериментального портфеля «ICA»</w:t>
      </w:r>
      <w:r w:rsidR="008F0636" w:rsidRPr="00E514CE">
        <w:rPr>
          <w:rFonts w:ascii="Times New Roman" w:hAnsi="Times New Roman" w:cs="Times New Roman"/>
          <w:sz w:val="28"/>
          <w:szCs w:val="28"/>
          <w:lang w:val="en-GB"/>
        </w:rPr>
        <w:tab/>
        <w:t>43</w:t>
      </w:r>
    </w:p>
    <w:p w14:paraId="401B6003" w14:textId="77777777" w:rsidR="00C11C98" w:rsidRPr="00E514CE" w:rsidRDefault="00C57E0D" w:rsidP="00C57E0D">
      <w:pPr>
        <w:tabs>
          <w:tab w:val="right" w:leader="dot" w:pos="9921"/>
        </w:tabs>
        <w:spacing w:line="360" w:lineRule="auto"/>
        <w:ind w:firstLine="709"/>
        <w:rPr>
          <w:rFonts w:ascii="Times New Roman" w:hAnsi="Times New Roman" w:cs="Times New Roman"/>
          <w:sz w:val="28"/>
          <w:szCs w:val="28"/>
          <w:lang w:val="en-GB"/>
        </w:rPr>
      </w:pPr>
      <w:r w:rsidRPr="00E514CE">
        <w:rPr>
          <w:rFonts w:ascii="Times New Roman" w:hAnsi="Times New Roman" w:cs="Times New Roman"/>
          <w:sz w:val="28"/>
          <w:szCs w:val="28"/>
          <w:lang w:val="en-GB"/>
        </w:rPr>
        <w:t>§5.</w:t>
      </w:r>
      <w:r w:rsidR="00C11C98" w:rsidRPr="00E514CE">
        <w:rPr>
          <w:rFonts w:ascii="Times New Roman" w:hAnsi="Times New Roman" w:cs="Times New Roman"/>
          <w:sz w:val="28"/>
          <w:szCs w:val="28"/>
          <w:lang w:val="en-GB"/>
        </w:rPr>
        <w:t xml:space="preserve"> Сравнение методов главных и независимых компонент</w:t>
      </w:r>
    </w:p>
    <w:p w14:paraId="66D917B3" w14:textId="6BB1FAD9" w:rsidR="00C11C98" w:rsidRPr="00E514CE" w:rsidRDefault="00C11C98" w:rsidP="00C11C98">
      <w:pPr>
        <w:tabs>
          <w:tab w:val="right" w:leader="dot" w:pos="9921"/>
        </w:tabs>
        <w:spacing w:line="360" w:lineRule="auto"/>
        <w:ind w:firstLine="709"/>
        <w:rPr>
          <w:rFonts w:ascii="Times New Roman" w:hAnsi="Times New Roman" w:cs="Times New Roman"/>
          <w:sz w:val="28"/>
          <w:szCs w:val="28"/>
          <w:lang w:val="en-GB"/>
        </w:rPr>
      </w:pPr>
      <w:r w:rsidRPr="00E514CE">
        <w:rPr>
          <w:rFonts w:ascii="Times New Roman" w:hAnsi="Times New Roman" w:cs="Times New Roman"/>
          <w:sz w:val="28"/>
          <w:szCs w:val="28"/>
          <w:lang w:val="en-GB"/>
        </w:rPr>
        <w:t>5.1. Разница методов с теоритической точки зрения</w:t>
      </w:r>
      <w:r w:rsidR="008F0636" w:rsidRPr="00E514CE">
        <w:rPr>
          <w:rFonts w:ascii="Times New Roman" w:hAnsi="Times New Roman" w:cs="Times New Roman"/>
          <w:sz w:val="28"/>
          <w:szCs w:val="28"/>
          <w:lang w:val="en-GB"/>
        </w:rPr>
        <w:tab/>
        <w:t>45</w:t>
      </w:r>
    </w:p>
    <w:p w14:paraId="316F2EE8" w14:textId="36B8E530" w:rsidR="00C11C98" w:rsidRPr="00E514CE" w:rsidRDefault="00C11C98" w:rsidP="00C11C98">
      <w:pPr>
        <w:tabs>
          <w:tab w:val="right" w:leader="dot" w:pos="9921"/>
        </w:tabs>
        <w:spacing w:line="360" w:lineRule="auto"/>
        <w:ind w:firstLine="709"/>
        <w:rPr>
          <w:rFonts w:ascii="Times New Roman" w:hAnsi="Times New Roman" w:cs="Times New Roman"/>
          <w:sz w:val="28"/>
          <w:szCs w:val="28"/>
          <w:lang w:val="en-GB"/>
        </w:rPr>
      </w:pPr>
      <w:r w:rsidRPr="00E514CE">
        <w:rPr>
          <w:rFonts w:ascii="Times New Roman" w:hAnsi="Times New Roman" w:cs="Times New Roman"/>
          <w:sz w:val="28"/>
          <w:szCs w:val="28"/>
          <w:lang w:val="en-GB"/>
        </w:rPr>
        <w:t>5.2. Сопоставление результатов полученных с помощью двух методов прогнозирования</w:t>
      </w:r>
      <w:r w:rsidR="008F0636" w:rsidRPr="00E514CE">
        <w:rPr>
          <w:rFonts w:ascii="Times New Roman" w:hAnsi="Times New Roman" w:cs="Times New Roman"/>
          <w:sz w:val="28"/>
          <w:szCs w:val="28"/>
          <w:lang w:val="en-GB"/>
        </w:rPr>
        <w:tab/>
        <w:t>47</w:t>
      </w:r>
    </w:p>
    <w:p w14:paraId="2BB405A0" w14:textId="26FF801C" w:rsidR="006A1C81" w:rsidRPr="00E514CE" w:rsidRDefault="00A3494F" w:rsidP="006A1C81">
      <w:pPr>
        <w:tabs>
          <w:tab w:val="right" w:leader="dot" w:pos="9921"/>
        </w:tabs>
        <w:spacing w:line="360" w:lineRule="auto"/>
        <w:ind w:firstLine="709"/>
        <w:rPr>
          <w:rFonts w:ascii="Times New Roman" w:hAnsi="Times New Roman" w:cs="Times New Roman"/>
          <w:sz w:val="28"/>
          <w:szCs w:val="28"/>
          <w:lang w:val="en-GB"/>
        </w:rPr>
      </w:pPr>
      <w:r w:rsidRPr="00E514CE">
        <w:rPr>
          <w:rFonts w:ascii="Times New Roman" w:hAnsi="Times New Roman" w:cs="Times New Roman"/>
          <w:sz w:val="28"/>
          <w:szCs w:val="28"/>
          <w:lang w:val="en-GB"/>
        </w:rPr>
        <w:t>§6</w:t>
      </w:r>
      <w:r w:rsidR="00C57E0D" w:rsidRPr="00E514CE">
        <w:rPr>
          <w:rFonts w:ascii="Times New Roman" w:hAnsi="Times New Roman" w:cs="Times New Roman"/>
          <w:sz w:val="28"/>
          <w:szCs w:val="28"/>
          <w:lang w:val="en-GB"/>
        </w:rPr>
        <w:t>. Заключение</w:t>
      </w:r>
      <w:r w:rsidR="008F0636" w:rsidRPr="00E514CE">
        <w:rPr>
          <w:rFonts w:ascii="Times New Roman" w:hAnsi="Times New Roman" w:cs="Times New Roman"/>
          <w:sz w:val="28"/>
          <w:szCs w:val="28"/>
          <w:lang w:val="en-GB"/>
        </w:rPr>
        <w:tab/>
        <w:t>48</w:t>
      </w:r>
    </w:p>
    <w:p w14:paraId="3448995A" w14:textId="376D08E9" w:rsidR="00F07683" w:rsidRPr="00E514CE" w:rsidRDefault="006A1C81" w:rsidP="00F07683">
      <w:pPr>
        <w:tabs>
          <w:tab w:val="right" w:leader="dot" w:pos="9921"/>
        </w:tabs>
        <w:spacing w:line="360" w:lineRule="auto"/>
        <w:ind w:firstLine="709"/>
        <w:rPr>
          <w:rFonts w:ascii="Times New Roman" w:hAnsi="Times New Roman" w:cs="Times New Roman"/>
          <w:sz w:val="28"/>
          <w:szCs w:val="28"/>
          <w:lang w:val="en-GB"/>
        </w:rPr>
      </w:pPr>
      <w:r w:rsidRPr="00E514CE">
        <w:rPr>
          <w:rFonts w:ascii="Times New Roman" w:hAnsi="Times New Roman" w:cs="Times New Roman"/>
          <w:sz w:val="28"/>
          <w:szCs w:val="28"/>
          <w:lang w:val="en-GB"/>
        </w:rPr>
        <w:t>§7. Спи</w:t>
      </w:r>
      <w:r w:rsidR="008F0636" w:rsidRPr="00E514CE">
        <w:rPr>
          <w:rFonts w:ascii="Times New Roman" w:hAnsi="Times New Roman" w:cs="Times New Roman"/>
          <w:sz w:val="28"/>
          <w:szCs w:val="28"/>
          <w:lang w:val="en-GB"/>
        </w:rPr>
        <w:t>сок использованной литературы</w:t>
      </w:r>
      <w:r w:rsidR="008F0636" w:rsidRPr="00E514CE">
        <w:rPr>
          <w:rFonts w:ascii="Times New Roman" w:hAnsi="Times New Roman" w:cs="Times New Roman"/>
          <w:sz w:val="28"/>
          <w:szCs w:val="28"/>
          <w:lang w:val="en-GB"/>
        </w:rPr>
        <w:tab/>
        <w:t>50</w:t>
      </w:r>
    </w:p>
    <w:p w14:paraId="274F50C2" w14:textId="76AF942E" w:rsidR="006A1C81" w:rsidRPr="00E514CE" w:rsidRDefault="008F0636" w:rsidP="008F0636">
      <w:pPr>
        <w:tabs>
          <w:tab w:val="right" w:leader="dot" w:pos="9921"/>
        </w:tabs>
        <w:spacing w:line="360" w:lineRule="auto"/>
        <w:ind w:firstLine="720"/>
        <w:rPr>
          <w:rFonts w:ascii="Times New Roman" w:hAnsi="Times New Roman" w:cs="Times New Roman"/>
          <w:sz w:val="28"/>
          <w:szCs w:val="28"/>
          <w:lang w:val="en-GB"/>
        </w:rPr>
      </w:pPr>
      <w:r w:rsidRPr="00E514CE">
        <w:rPr>
          <w:rFonts w:ascii="Times New Roman" w:hAnsi="Times New Roman" w:cs="Times New Roman"/>
          <w:sz w:val="28"/>
          <w:szCs w:val="28"/>
          <w:lang w:val="en-GB"/>
        </w:rPr>
        <w:lastRenderedPageBreak/>
        <w:t>§8. Приложения</w:t>
      </w:r>
      <w:r w:rsidRPr="00E514CE">
        <w:rPr>
          <w:rFonts w:ascii="Times New Roman" w:hAnsi="Times New Roman" w:cs="Times New Roman"/>
          <w:sz w:val="28"/>
          <w:szCs w:val="28"/>
          <w:lang w:val="en-GB"/>
        </w:rPr>
        <w:tab/>
        <w:t>53</w:t>
      </w:r>
      <w:r w:rsidR="006A1C81" w:rsidRPr="00E514CE">
        <w:rPr>
          <w:rFonts w:ascii="Times New Roman" w:hAnsi="Times New Roman" w:cs="Times New Roman"/>
          <w:sz w:val="28"/>
          <w:szCs w:val="28"/>
          <w:lang w:val="en-GB"/>
        </w:rPr>
        <w:br w:type="page"/>
      </w:r>
    </w:p>
    <w:p w14:paraId="0EC1B0FC" w14:textId="620CC073" w:rsidR="008F0636" w:rsidRPr="00E514CE" w:rsidRDefault="008F0636" w:rsidP="00B07EF8">
      <w:pPr>
        <w:widowControl w:val="0"/>
        <w:autoSpaceDE w:val="0"/>
        <w:autoSpaceDN w:val="0"/>
        <w:adjustRightInd w:val="0"/>
        <w:spacing w:line="360" w:lineRule="auto"/>
        <w:ind w:firstLine="709"/>
        <w:jc w:val="both"/>
        <w:rPr>
          <w:rFonts w:ascii="Times New Roman" w:hAnsi="Times New Roman" w:cs="Times New Roman"/>
          <w:bCs/>
          <w:sz w:val="28"/>
          <w:szCs w:val="28"/>
          <w:lang w:val="en-GB"/>
        </w:rPr>
      </w:pPr>
      <w:r w:rsidRPr="00E514CE">
        <w:rPr>
          <w:rFonts w:ascii="Times New Roman" w:hAnsi="Times New Roman" w:cs="Times New Roman"/>
          <w:b/>
          <w:sz w:val="28"/>
          <w:szCs w:val="28"/>
          <w:lang w:val="en-GB"/>
        </w:rPr>
        <w:lastRenderedPageBreak/>
        <w:t>§1. Введение.</w:t>
      </w:r>
    </w:p>
    <w:p w14:paraId="19123FD2" w14:textId="77777777" w:rsidR="00B07EF8" w:rsidRPr="00E514CE" w:rsidRDefault="00B07EF8" w:rsidP="00B07EF8">
      <w:pPr>
        <w:widowControl w:val="0"/>
        <w:autoSpaceDE w:val="0"/>
        <w:autoSpaceDN w:val="0"/>
        <w:adjustRightInd w:val="0"/>
        <w:spacing w:line="360" w:lineRule="auto"/>
        <w:ind w:firstLine="709"/>
        <w:jc w:val="both"/>
        <w:rPr>
          <w:rFonts w:ascii="Times New Roman" w:hAnsi="Times New Roman" w:cs="Times New Roman"/>
          <w:bCs/>
          <w:sz w:val="28"/>
          <w:szCs w:val="28"/>
          <w:lang w:val="en-GB"/>
        </w:rPr>
      </w:pPr>
      <w:r w:rsidRPr="00E514CE">
        <w:rPr>
          <w:rFonts w:ascii="Times New Roman" w:hAnsi="Times New Roman" w:cs="Times New Roman"/>
          <w:bCs/>
          <w:sz w:val="28"/>
          <w:szCs w:val="28"/>
          <w:lang w:val="en-GB"/>
        </w:rPr>
        <w:t>В современном глобализирован</w:t>
      </w:r>
      <w:r w:rsidR="00313926" w:rsidRPr="00E514CE">
        <w:rPr>
          <w:rFonts w:ascii="Times New Roman" w:hAnsi="Times New Roman" w:cs="Times New Roman"/>
          <w:bCs/>
          <w:sz w:val="28"/>
          <w:szCs w:val="28"/>
          <w:lang w:val="en-GB"/>
        </w:rPr>
        <w:t xml:space="preserve">ном мире </w:t>
      </w:r>
      <w:r w:rsidR="00313926" w:rsidRPr="00E514CE">
        <w:rPr>
          <w:rFonts w:ascii="Times New Roman" w:hAnsi="Times New Roman" w:cs="Times New Roman"/>
          <w:sz w:val="28"/>
          <w:szCs w:val="28"/>
          <w:lang w:val="en-GB"/>
        </w:rPr>
        <w:t xml:space="preserve">торговые площадки выступают в качестве своеобразного инструмента перераспределения денежного капитала в различные сферы экономической деятельности, а финансовые рынки с каждым годом все </w:t>
      </w:r>
      <w:r w:rsidR="00313926" w:rsidRPr="00E514CE">
        <w:rPr>
          <w:rFonts w:ascii="Times New Roman" w:hAnsi="Times New Roman" w:cs="Times New Roman"/>
          <w:bCs/>
          <w:sz w:val="28"/>
          <w:szCs w:val="28"/>
          <w:lang w:val="en-GB"/>
        </w:rPr>
        <w:t>сильнее контролирует мировую конъюнктуру в целом.</w:t>
      </w:r>
    </w:p>
    <w:p w14:paraId="48FFF728" w14:textId="66D12CB8" w:rsidR="00073440" w:rsidRPr="00E514CE" w:rsidRDefault="00914174" w:rsidP="00B07EF8">
      <w:pPr>
        <w:widowControl w:val="0"/>
        <w:autoSpaceDE w:val="0"/>
        <w:autoSpaceDN w:val="0"/>
        <w:adjustRightInd w:val="0"/>
        <w:spacing w:line="360" w:lineRule="auto"/>
        <w:ind w:firstLine="709"/>
        <w:jc w:val="both"/>
        <w:rPr>
          <w:rFonts w:ascii="Times New Roman" w:hAnsi="Times New Roman" w:cs="Times New Roman"/>
          <w:sz w:val="28"/>
          <w:szCs w:val="28"/>
          <w:lang w:val="en-GB"/>
        </w:rPr>
      </w:pPr>
      <w:r w:rsidRPr="00E514CE">
        <w:rPr>
          <w:rFonts w:ascii="Times New Roman" w:hAnsi="Times New Roman" w:cs="Times New Roman"/>
          <w:bCs/>
          <w:sz w:val="28"/>
          <w:szCs w:val="28"/>
          <w:lang w:val="en-GB"/>
        </w:rPr>
        <w:t xml:space="preserve">Информация, поступающая с фондовых бирж или валютного рынка, день ото дня все глубже проникает в сознание масс, </w:t>
      </w:r>
      <w:r w:rsidR="00A010F9" w:rsidRPr="00E514CE">
        <w:rPr>
          <w:rFonts w:ascii="Times New Roman" w:hAnsi="Times New Roman" w:cs="Times New Roman"/>
          <w:bCs/>
          <w:sz w:val="28"/>
          <w:szCs w:val="28"/>
          <w:lang w:val="en-GB"/>
        </w:rPr>
        <w:t>заставляя</w:t>
      </w:r>
      <w:r w:rsidRPr="00E514CE">
        <w:rPr>
          <w:rFonts w:ascii="Times New Roman" w:hAnsi="Times New Roman" w:cs="Times New Roman"/>
          <w:bCs/>
          <w:sz w:val="28"/>
          <w:szCs w:val="28"/>
          <w:lang w:val="en-GB"/>
        </w:rPr>
        <w:t xml:space="preserve"> их приобретать ценные бумаги или участвовать в валютных торгах в расчете получения дополнительного заработка. Между тем, принцип равновесия или сбалансированности, непременно действующий на рынке, не позволяет обогатиться всем сразу: в любом случае существуют победившие и проигравшие. Залог успеха трейдера зависит от целого ряда </w:t>
      </w:r>
      <w:r w:rsidR="00A010F9" w:rsidRPr="00E514CE">
        <w:rPr>
          <w:rFonts w:ascii="Times New Roman" w:hAnsi="Times New Roman" w:cs="Times New Roman"/>
          <w:bCs/>
          <w:sz w:val="28"/>
          <w:szCs w:val="28"/>
          <w:lang w:val="en-GB"/>
        </w:rPr>
        <w:t>составляющих</w:t>
      </w:r>
      <w:r w:rsidRPr="00E514CE">
        <w:rPr>
          <w:rFonts w:ascii="Times New Roman" w:hAnsi="Times New Roman" w:cs="Times New Roman"/>
          <w:bCs/>
          <w:sz w:val="28"/>
          <w:szCs w:val="28"/>
          <w:lang w:val="en-GB"/>
        </w:rPr>
        <w:t xml:space="preserve">: его психологических качеств, к примеру, </w:t>
      </w:r>
      <w:r w:rsidRPr="00E514CE">
        <w:rPr>
          <w:rFonts w:ascii="Times New Roman" w:hAnsi="Times New Roman" w:cs="Times New Roman"/>
          <w:sz w:val="28"/>
          <w:szCs w:val="28"/>
          <w:lang w:val="en-GB"/>
        </w:rPr>
        <w:t>склонности к риску или, напротив, излишней нерасторопности в принятии оперативных решений; внимательности и регулярной работой на</w:t>
      </w:r>
      <w:r w:rsidR="00B07EF8" w:rsidRPr="00E514CE">
        <w:rPr>
          <w:rFonts w:ascii="Times New Roman" w:hAnsi="Times New Roman" w:cs="Times New Roman"/>
          <w:sz w:val="28"/>
          <w:szCs w:val="28"/>
          <w:lang w:val="en-GB"/>
        </w:rPr>
        <w:t>д</w:t>
      </w:r>
      <w:r w:rsidRPr="00E514CE">
        <w:rPr>
          <w:rFonts w:ascii="Times New Roman" w:hAnsi="Times New Roman" w:cs="Times New Roman"/>
          <w:sz w:val="28"/>
          <w:szCs w:val="28"/>
          <w:lang w:val="en-GB"/>
        </w:rPr>
        <w:t xml:space="preserve"> </w:t>
      </w:r>
      <w:r w:rsidR="00B07EF8" w:rsidRPr="00E514CE">
        <w:rPr>
          <w:rFonts w:ascii="Times New Roman" w:hAnsi="Times New Roman" w:cs="Times New Roman"/>
          <w:sz w:val="28"/>
          <w:szCs w:val="28"/>
          <w:lang w:val="en-GB"/>
        </w:rPr>
        <w:t>своими теоритическими знаниями и практическими навыками</w:t>
      </w:r>
      <w:r w:rsidRPr="00E514CE">
        <w:rPr>
          <w:rFonts w:ascii="Times New Roman" w:hAnsi="Times New Roman" w:cs="Times New Roman"/>
          <w:sz w:val="28"/>
          <w:szCs w:val="28"/>
          <w:lang w:val="en-GB"/>
        </w:rPr>
        <w:t xml:space="preserve">; правильного понимания ряда фундаментальных вопросов, которые показывают нам те ограничения, которые существуют в трейдинге, те возможности, к которым можно стремиться. Однако ключевым моментом является умение выработать адекватную стратегию и дать качественный прогноз относительно рыночной ситуации, то есть определить возможности проведения хозяйственных операций (прежде всего покупки и продажи) по наиболее выгодным ценам. </w:t>
      </w:r>
    </w:p>
    <w:p w14:paraId="63B3CA10" w14:textId="62E377FC" w:rsidR="004D79E7" w:rsidRPr="00E514CE" w:rsidRDefault="004D79E7" w:rsidP="00B07EF8">
      <w:pPr>
        <w:widowControl w:val="0"/>
        <w:autoSpaceDE w:val="0"/>
        <w:autoSpaceDN w:val="0"/>
        <w:adjustRightInd w:val="0"/>
        <w:spacing w:line="360" w:lineRule="auto"/>
        <w:ind w:firstLine="709"/>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 xml:space="preserve">В связи с этим возникает вопрос: чем обуславливается движение различных финансовых показателей, в том числе – котировок акций и биржевых индексов? Ответ на данный </w:t>
      </w:r>
      <w:r w:rsidR="00F870C3" w:rsidRPr="00E514CE">
        <w:rPr>
          <w:rFonts w:ascii="Times New Roman" w:hAnsi="Times New Roman" w:cs="Times New Roman"/>
          <w:sz w:val="28"/>
          <w:szCs w:val="28"/>
          <w:lang w:val="en-GB"/>
        </w:rPr>
        <w:t xml:space="preserve">вопрос интересует как исследователей и финансовых аналитиков, желающих понять функционирование рынка, так и биржевых брокеров или частных трейдеров, </w:t>
      </w:r>
      <w:r w:rsidR="00D775E9" w:rsidRPr="00E514CE">
        <w:rPr>
          <w:rFonts w:ascii="Times New Roman" w:hAnsi="Times New Roman" w:cs="Times New Roman"/>
          <w:sz w:val="28"/>
          <w:szCs w:val="28"/>
          <w:lang w:val="en-GB"/>
        </w:rPr>
        <w:t>надеющихся обогатиться от полученного знания.</w:t>
      </w:r>
    </w:p>
    <w:p w14:paraId="01AD7BCB" w14:textId="06E5FBC0" w:rsidR="00B07EF8" w:rsidRPr="00E514CE" w:rsidRDefault="00B07EF8" w:rsidP="00B07EF8">
      <w:pPr>
        <w:widowControl w:val="0"/>
        <w:autoSpaceDE w:val="0"/>
        <w:autoSpaceDN w:val="0"/>
        <w:adjustRightInd w:val="0"/>
        <w:spacing w:line="360" w:lineRule="auto"/>
        <w:ind w:firstLine="709"/>
        <w:jc w:val="both"/>
        <w:rPr>
          <w:rFonts w:ascii="Times New Roman" w:hAnsi="Times New Roman" w:cs="Times New Roman"/>
          <w:bCs/>
          <w:sz w:val="28"/>
          <w:szCs w:val="28"/>
          <w:lang w:val="en-GB"/>
        </w:rPr>
      </w:pPr>
      <w:r w:rsidRPr="00E514CE">
        <w:rPr>
          <w:rFonts w:ascii="Times New Roman" w:hAnsi="Times New Roman" w:cs="Times New Roman"/>
          <w:bCs/>
          <w:sz w:val="28"/>
          <w:szCs w:val="28"/>
          <w:lang w:val="en-GB"/>
        </w:rPr>
        <w:t xml:space="preserve">В силу того, что финансовые рынки характеризуются нестабильной структурой, зависящей от </w:t>
      </w:r>
      <w:r w:rsidR="004D79E7" w:rsidRPr="00E514CE">
        <w:rPr>
          <w:rFonts w:ascii="Times New Roman" w:hAnsi="Times New Roman" w:cs="Times New Roman"/>
          <w:bCs/>
          <w:sz w:val="28"/>
          <w:szCs w:val="28"/>
          <w:lang w:val="en-GB"/>
        </w:rPr>
        <w:t>несметного количества экзо</w:t>
      </w:r>
      <w:r w:rsidR="00E663FB" w:rsidRPr="00E514CE">
        <w:rPr>
          <w:rFonts w:ascii="Times New Roman" w:hAnsi="Times New Roman" w:cs="Times New Roman"/>
          <w:bCs/>
          <w:sz w:val="28"/>
          <w:szCs w:val="28"/>
          <w:lang w:val="en-GB"/>
        </w:rPr>
        <w:t>ген</w:t>
      </w:r>
      <w:r w:rsidR="00D775E9" w:rsidRPr="00E514CE">
        <w:rPr>
          <w:rFonts w:ascii="Times New Roman" w:hAnsi="Times New Roman" w:cs="Times New Roman"/>
          <w:bCs/>
          <w:sz w:val="28"/>
          <w:szCs w:val="28"/>
          <w:lang w:val="en-GB"/>
        </w:rPr>
        <w:t>ных и эндогенных параметров</w:t>
      </w:r>
      <w:r w:rsidR="004D79E7" w:rsidRPr="00E514CE">
        <w:rPr>
          <w:rFonts w:ascii="Times New Roman" w:hAnsi="Times New Roman" w:cs="Times New Roman"/>
          <w:bCs/>
          <w:sz w:val="28"/>
          <w:szCs w:val="28"/>
          <w:lang w:val="en-GB"/>
        </w:rPr>
        <w:t xml:space="preserve"> как</w:t>
      </w:r>
      <w:r w:rsidR="00D775E9" w:rsidRPr="00E514CE">
        <w:rPr>
          <w:rFonts w:ascii="Times New Roman" w:hAnsi="Times New Roman" w:cs="Times New Roman"/>
          <w:bCs/>
          <w:sz w:val="28"/>
          <w:szCs w:val="28"/>
          <w:lang w:val="en-GB"/>
        </w:rPr>
        <w:t>, например,</w:t>
      </w:r>
      <w:r w:rsidR="004D79E7" w:rsidRPr="00E514CE">
        <w:rPr>
          <w:rFonts w:ascii="Times New Roman" w:hAnsi="Times New Roman" w:cs="Times New Roman"/>
          <w:bCs/>
          <w:sz w:val="28"/>
          <w:szCs w:val="28"/>
          <w:lang w:val="en-GB"/>
        </w:rPr>
        <w:t xml:space="preserve"> </w:t>
      </w:r>
      <w:r w:rsidR="00D775E9" w:rsidRPr="00E514CE">
        <w:rPr>
          <w:rFonts w:ascii="Times New Roman" w:hAnsi="Times New Roman" w:cs="Times New Roman"/>
          <w:bCs/>
          <w:sz w:val="28"/>
          <w:szCs w:val="28"/>
          <w:lang w:val="en-GB"/>
        </w:rPr>
        <w:t xml:space="preserve">результаты деятельности компаний, внешняя и </w:t>
      </w:r>
      <w:r w:rsidR="00D775E9" w:rsidRPr="00E514CE">
        <w:rPr>
          <w:rFonts w:ascii="Times New Roman" w:hAnsi="Times New Roman" w:cs="Times New Roman"/>
          <w:bCs/>
          <w:sz w:val="28"/>
          <w:szCs w:val="28"/>
          <w:lang w:val="en-GB"/>
        </w:rPr>
        <w:lastRenderedPageBreak/>
        <w:t>внутренняя политика, экономические индикаторы безработицы или потребительского спроса, природные катастрофы и даже большие объемы торговли, классические методы принятия решений не гарантируют получение постоянного и высо</w:t>
      </w:r>
      <w:r w:rsidR="00BF4E45" w:rsidRPr="00E514CE">
        <w:rPr>
          <w:rFonts w:ascii="Times New Roman" w:hAnsi="Times New Roman" w:cs="Times New Roman"/>
          <w:bCs/>
          <w:sz w:val="28"/>
          <w:szCs w:val="28"/>
          <w:lang w:val="en-GB"/>
        </w:rPr>
        <w:t>кого дохода.</w:t>
      </w:r>
    </w:p>
    <w:p w14:paraId="1EB98F2D" w14:textId="39103E75" w:rsidR="00914174" w:rsidRPr="00E514CE" w:rsidRDefault="00914174" w:rsidP="00A3494F">
      <w:pPr>
        <w:widowControl w:val="0"/>
        <w:autoSpaceDE w:val="0"/>
        <w:autoSpaceDN w:val="0"/>
        <w:adjustRightInd w:val="0"/>
        <w:spacing w:line="360" w:lineRule="auto"/>
        <w:ind w:firstLine="709"/>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 xml:space="preserve">Таким образом, актуальность данного исследования обусловлена необходимостью определения эффективного метода </w:t>
      </w:r>
      <w:r w:rsidR="00BF4E45" w:rsidRPr="00E514CE">
        <w:rPr>
          <w:rFonts w:ascii="Times New Roman" w:hAnsi="Times New Roman" w:cs="Times New Roman"/>
          <w:sz w:val="28"/>
          <w:szCs w:val="28"/>
          <w:lang w:val="en-GB"/>
        </w:rPr>
        <w:t xml:space="preserve">краткосрочного </w:t>
      </w:r>
      <w:r w:rsidRPr="00E514CE">
        <w:rPr>
          <w:rFonts w:ascii="Times New Roman" w:hAnsi="Times New Roman" w:cs="Times New Roman"/>
          <w:sz w:val="28"/>
          <w:szCs w:val="28"/>
          <w:lang w:val="en-GB"/>
        </w:rPr>
        <w:t xml:space="preserve">прогнозирования </w:t>
      </w:r>
      <w:r w:rsidR="00BF4E45" w:rsidRPr="00E514CE">
        <w:rPr>
          <w:rFonts w:ascii="Times New Roman" w:hAnsi="Times New Roman" w:cs="Times New Roman"/>
          <w:sz w:val="28"/>
          <w:szCs w:val="28"/>
          <w:lang w:val="en-GB"/>
        </w:rPr>
        <w:t xml:space="preserve">динамики </w:t>
      </w:r>
      <w:r w:rsidRPr="00E514CE">
        <w:rPr>
          <w:rFonts w:ascii="Times New Roman" w:hAnsi="Times New Roman" w:cs="Times New Roman"/>
          <w:sz w:val="28"/>
          <w:szCs w:val="28"/>
          <w:lang w:val="en-GB"/>
        </w:rPr>
        <w:t xml:space="preserve">рынка акций, </w:t>
      </w:r>
      <w:r w:rsidR="00A010F9" w:rsidRPr="00E514CE">
        <w:rPr>
          <w:rFonts w:ascii="Times New Roman" w:hAnsi="Times New Roman" w:cs="Times New Roman"/>
          <w:sz w:val="28"/>
          <w:szCs w:val="28"/>
          <w:lang w:val="en-GB"/>
        </w:rPr>
        <w:t>направленного</w:t>
      </w:r>
      <w:r w:rsidRPr="00E514CE">
        <w:rPr>
          <w:rFonts w:ascii="Times New Roman" w:hAnsi="Times New Roman" w:cs="Times New Roman"/>
          <w:sz w:val="28"/>
          <w:szCs w:val="28"/>
          <w:lang w:val="en-GB"/>
        </w:rPr>
        <w:t xml:space="preserve"> на повышение качества инвестиционных решений, и, как следствие, конечного результата торговли.</w:t>
      </w:r>
    </w:p>
    <w:p w14:paraId="4FB67C6D" w14:textId="33EB3319" w:rsidR="00914174" w:rsidRPr="00E514CE" w:rsidRDefault="00914174" w:rsidP="00A3494F">
      <w:pPr>
        <w:widowControl w:val="0"/>
        <w:autoSpaceDE w:val="0"/>
        <w:autoSpaceDN w:val="0"/>
        <w:adjustRightInd w:val="0"/>
        <w:spacing w:line="360" w:lineRule="auto"/>
        <w:ind w:firstLine="709"/>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Объектом исследования являются фонд</w:t>
      </w:r>
      <w:r w:rsidR="00BF4E45" w:rsidRPr="00E514CE">
        <w:rPr>
          <w:rFonts w:ascii="Times New Roman" w:hAnsi="Times New Roman" w:cs="Times New Roman"/>
          <w:sz w:val="28"/>
          <w:szCs w:val="28"/>
          <w:lang w:val="en-GB"/>
        </w:rPr>
        <w:t>овый индекс S&amp;P 500 – один из основных показателей, характеризующих</w:t>
      </w:r>
      <w:r w:rsidRPr="00E514CE">
        <w:rPr>
          <w:rFonts w:ascii="Times New Roman" w:hAnsi="Times New Roman" w:cs="Times New Roman"/>
          <w:sz w:val="28"/>
          <w:szCs w:val="28"/>
          <w:lang w:val="en-GB"/>
        </w:rPr>
        <w:t xml:space="preserve"> конъюнктуру </w:t>
      </w:r>
      <w:r w:rsidR="00BF4E45" w:rsidRPr="00E514CE">
        <w:rPr>
          <w:rFonts w:ascii="Times New Roman" w:hAnsi="Times New Roman" w:cs="Times New Roman"/>
          <w:sz w:val="28"/>
          <w:szCs w:val="28"/>
          <w:lang w:val="en-GB"/>
        </w:rPr>
        <w:t>американского фондового рынка и отражающий</w:t>
      </w:r>
      <w:r w:rsidRPr="00E514CE">
        <w:rPr>
          <w:rFonts w:ascii="Times New Roman" w:hAnsi="Times New Roman" w:cs="Times New Roman"/>
          <w:sz w:val="28"/>
          <w:szCs w:val="28"/>
          <w:lang w:val="en-GB"/>
        </w:rPr>
        <w:t xml:space="preserve"> тенденцию </w:t>
      </w:r>
      <w:r w:rsidR="00BF4E45" w:rsidRPr="00E514CE">
        <w:rPr>
          <w:rFonts w:ascii="Times New Roman" w:hAnsi="Times New Roman" w:cs="Times New Roman"/>
          <w:sz w:val="28"/>
          <w:szCs w:val="28"/>
          <w:lang w:val="en-GB"/>
        </w:rPr>
        <w:t xml:space="preserve">его </w:t>
      </w:r>
      <w:r w:rsidRPr="00E514CE">
        <w:rPr>
          <w:rFonts w:ascii="Times New Roman" w:hAnsi="Times New Roman" w:cs="Times New Roman"/>
          <w:sz w:val="28"/>
          <w:szCs w:val="28"/>
          <w:lang w:val="en-GB"/>
        </w:rPr>
        <w:t>движения, знание которой необходимо для принятия инвестиционных решений.</w:t>
      </w:r>
    </w:p>
    <w:p w14:paraId="2B5D41A0" w14:textId="199A5D7C" w:rsidR="00BF4E45" w:rsidRPr="00E514CE" w:rsidRDefault="00BF4E45" w:rsidP="00A3494F">
      <w:pPr>
        <w:spacing w:line="360" w:lineRule="auto"/>
        <w:ind w:firstLine="709"/>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Предметом исследования выступают</w:t>
      </w:r>
      <w:r w:rsidR="00914174" w:rsidRPr="00E514CE">
        <w:rPr>
          <w:rFonts w:ascii="Times New Roman" w:hAnsi="Times New Roman" w:cs="Times New Roman"/>
          <w:sz w:val="28"/>
          <w:szCs w:val="28"/>
          <w:lang w:val="en-GB"/>
        </w:rPr>
        <w:t xml:space="preserve"> </w:t>
      </w:r>
      <w:r w:rsidRPr="00E514CE">
        <w:rPr>
          <w:rFonts w:ascii="Times New Roman" w:hAnsi="Times New Roman" w:cs="Times New Roman"/>
          <w:sz w:val="28"/>
          <w:szCs w:val="28"/>
          <w:lang w:val="en-GB"/>
        </w:rPr>
        <w:t xml:space="preserve">два метода анализа и обработки рыночных сигналов, первый из которых – метод главных компонент – основан на принципе повышения </w:t>
      </w:r>
      <w:hyperlink r:id="rId9" w:history="1">
        <w:r w:rsidRPr="00E514CE">
          <w:rPr>
            <w:rFonts w:ascii="Times New Roman" w:hAnsi="Times New Roman" w:cs="Times New Roman"/>
            <w:sz w:val="28"/>
            <w:szCs w:val="28"/>
            <w:lang w:val="en-GB"/>
          </w:rPr>
          <w:t>энтропии</w:t>
        </w:r>
      </w:hyperlink>
      <w:r w:rsidRPr="00E514CE">
        <w:rPr>
          <w:rFonts w:ascii="Times New Roman" w:hAnsi="Times New Roman" w:cs="Times New Roman"/>
          <w:sz w:val="28"/>
          <w:szCs w:val="28"/>
          <w:lang w:val="en-GB"/>
        </w:rPr>
        <w:t xml:space="preserve"> сигнала, и, тем самым, исключении избыточной информации – шума, а второй – метод независимых компонент </w:t>
      </w:r>
      <w:r w:rsidR="00014A43" w:rsidRPr="00E514CE">
        <w:rPr>
          <w:rFonts w:ascii="Times New Roman" w:hAnsi="Times New Roman" w:cs="Times New Roman"/>
          <w:sz w:val="28"/>
          <w:szCs w:val="28"/>
          <w:lang w:val="en-GB"/>
        </w:rPr>
        <w:t>–</w:t>
      </w:r>
      <w:r w:rsidRPr="00E514CE">
        <w:rPr>
          <w:rFonts w:ascii="Times New Roman" w:hAnsi="Times New Roman" w:cs="Times New Roman"/>
          <w:sz w:val="28"/>
          <w:szCs w:val="28"/>
          <w:lang w:val="en-GB"/>
        </w:rPr>
        <w:t xml:space="preserve"> </w:t>
      </w:r>
      <w:r w:rsidR="00014A43" w:rsidRPr="00E514CE">
        <w:rPr>
          <w:rFonts w:ascii="Times New Roman" w:hAnsi="Times New Roman" w:cs="Times New Roman"/>
          <w:sz w:val="28"/>
          <w:szCs w:val="28"/>
          <w:lang w:val="en-GB"/>
        </w:rPr>
        <w:t>связан с проблемой разделения смеси сигналов, поступающих из неизвестных источников.</w:t>
      </w:r>
    </w:p>
    <w:p w14:paraId="1D8AC91A" w14:textId="643F1CCF" w:rsidR="00914174" w:rsidRPr="00E514CE" w:rsidRDefault="00914174" w:rsidP="00A3494F">
      <w:pPr>
        <w:spacing w:line="360" w:lineRule="auto"/>
        <w:ind w:firstLine="709"/>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Целью данного исследован</w:t>
      </w:r>
      <w:r w:rsidR="00014A43" w:rsidRPr="00E514CE">
        <w:rPr>
          <w:rFonts w:ascii="Times New Roman" w:hAnsi="Times New Roman" w:cs="Times New Roman"/>
          <w:sz w:val="28"/>
          <w:szCs w:val="28"/>
          <w:lang w:val="en-GB"/>
        </w:rPr>
        <w:t>ия является разработка торговых правил на базе каждого из методов, позволяющих</w:t>
      </w:r>
      <w:r w:rsidRPr="00E514CE">
        <w:rPr>
          <w:rFonts w:ascii="Times New Roman" w:hAnsi="Times New Roman" w:cs="Times New Roman"/>
          <w:sz w:val="28"/>
          <w:szCs w:val="28"/>
          <w:lang w:val="en-GB"/>
        </w:rPr>
        <w:t xml:space="preserve"> получить </w:t>
      </w:r>
      <w:r w:rsidR="00B0004E" w:rsidRPr="00E514CE">
        <w:rPr>
          <w:rFonts w:ascii="Times New Roman" w:hAnsi="Times New Roman" w:cs="Times New Roman"/>
          <w:sz w:val="28"/>
          <w:szCs w:val="28"/>
          <w:lang w:val="en-GB"/>
        </w:rPr>
        <w:t xml:space="preserve">максимально </w:t>
      </w:r>
      <w:r w:rsidRPr="00E514CE">
        <w:rPr>
          <w:rFonts w:ascii="Times New Roman" w:hAnsi="Times New Roman" w:cs="Times New Roman"/>
          <w:sz w:val="28"/>
          <w:szCs w:val="28"/>
          <w:lang w:val="en-GB"/>
        </w:rPr>
        <w:t>наибольший выигрыш в сравнении</w:t>
      </w:r>
      <w:r w:rsidR="00014A43" w:rsidRPr="00E514CE">
        <w:rPr>
          <w:rFonts w:ascii="Times New Roman" w:hAnsi="Times New Roman" w:cs="Times New Roman"/>
          <w:sz w:val="28"/>
          <w:szCs w:val="28"/>
          <w:lang w:val="en-GB"/>
        </w:rPr>
        <w:t xml:space="preserve"> с наивной рыночной стратегией «</w:t>
      </w:r>
      <w:r w:rsidRPr="00E514CE">
        <w:rPr>
          <w:rFonts w:ascii="Times New Roman" w:hAnsi="Times New Roman" w:cs="Times New Roman"/>
          <w:sz w:val="28"/>
          <w:szCs w:val="28"/>
          <w:lang w:val="en-GB"/>
        </w:rPr>
        <w:t>купи и держ</w:t>
      </w:r>
      <w:r w:rsidR="00014A43" w:rsidRPr="00E514CE">
        <w:rPr>
          <w:rFonts w:ascii="Times New Roman" w:hAnsi="Times New Roman" w:cs="Times New Roman"/>
          <w:sz w:val="28"/>
          <w:szCs w:val="28"/>
          <w:lang w:val="en-GB"/>
        </w:rPr>
        <w:t>и», и выявление наиболее результативного из них путем сравнительного анализа</w:t>
      </w:r>
      <w:r w:rsidRPr="00E514CE">
        <w:rPr>
          <w:rFonts w:ascii="Times New Roman" w:hAnsi="Times New Roman" w:cs="Times New Roman"/>
          <w:sz w:val="28"/>
          <w:szCs w:val="28"/>
          <w:lang w:val="en-GB"/>
        </w:rPr>
        <w:t>.</w:t>
      </w:r>
    </w:p>
    <w:p w14:paraId="644120B1" w14:textId="6676CD65" w:rsidR="00014A43" w:rsidRPr="00E514CE" w:rsidRDefault="00014A43" w:rsidP="00A3494F">
      <w:pPr>
        <w:spacing w:line="360" w:lineRule="auto"/>
        <w:ind w:firstLine="709"/>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В соответствии с данной целью в исследовании ставятся и решаются следующие задачи:</w:t>
      </w:r>
    </w:p>
    <w:p w14:paraId="0A968532" w14:textId="37EEED18" w:rsidR="00A3494F" w:rsidRPr="00E514CE" w:rsidRDefault="00A3494F" w:rsidP="00A3494F">
      <w:pPr>
        <w:pStyle w:val="ListParagraph"/>
        <w:widowControl w:val="0"/>
        <w:numPr>
          <w:ilvl w:val="0"/>
          <w:numId w:val="6"/>
        </w:numPr>
        <w:autoSpaceDE w:val="0"/>
        <w:autoSpaceDN w:val="0"/>
        <w:adjustRightInd w:val="0"/>
        <w:spacing w:line="360" w:lineRule="auto"/>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различить меж</w:t>
      </w:r>
      <w:r w:rsidR="00014A43" w:rsidRPr="00E514CE">
        <w:rPr>
          <w:rFonts w:ascii="Times New Roman" w:hAnsi="Times New Roman" w:cs="Times New Roman"/>
          <w:sz w:val="28"/>
          <w:szCs w:val="28"/>
          <w:lang w:val="en-GB"/>
        </w:rPr>
        <w:t>ду собой понятия сигнала и шума;</w:t>
      </w:r>
    </w:p>
    <w:p w14:paraId="1A5A2A47" w14:textId="72236814" w:rsidR="00827AFB" w:rsidRPr="00E514CE" w:rsidRDefault="000904AC" w:rsidP="000904AC">
      <w:pPr>
        <w:pStyle w:val="ListParagraph"/>
        <w:widowControl w:val="0"/>
        <w:numPr>
          <w:ilvl w:val="0"/>
          <w:numId w:val="6"/>
        </w:numPr>
        <w:autoSpaceDE w:val="0"/>
        <w:autoSpaceDN w:val="0"/>
        <w:adjustRightInd w:val="0"/>
        <w:spacing w:line="360" w:lineRule="auto"/>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 xml:space="preserve">в рамках метода главных компонент </w:t>
      </w:r>
      <w:r w:rsidR="00A3494F" w:rsidRPr="00E514CE">
        <w:rPr>
          <w:rFonts w:ascii="Times New Roman" w:hAnsi="Times New Roman" w:cs="Times New Roman"/>
          <w:sz w:val="28"/>
          <w:szCs w:val="28"/>
          <w:lang w:val="en-GB"/>
        </w:rPr>
        <w:t>определить уравнение построения проекций вектора исход</w:t>
      </w:r>
      <w:r w:rsidRPr="00E514CE">
        <w:rPr>
          <w:rFonts w:ascii="Times New Roman" w:hAnsi="Times New Roman" w:cs="Times New Roman"/>
          <w:sz w:val="28"/>
          <w:szCs w:val="28"/>
          <w:lang w:val="en-GB"/>
        </w:rPr>
        <w:t xml:space="preserve">ных данных в новом пространстве и </w:t>
      </w:r>
      <w:r w:rsidR="00A010F9" w:rsidRPr="00E514CE">
        <w:rPr>
          <w:rFonts w:ascii="Times New Roman" w:hAnsi="Times New Roman" w:cs="Times New Roman"/>
          <w:sz w:val="28"/>
          <w:szCs w:val="28"/>
          <w:lang w:val="en-GB"/>
        </w:rPr>
        <w:t>построить</w:t>
      </w:r>
      <w:r w:rsidR="00A3494F" w:rsidRPr="00E514CE">
        <w:rPr>
          <w:rFonts w:ascii="Times New Roman" w:hAnsi="Times New Roman" w:cs="Times New Roman"/>
          <w:sz w:val="28"/>
          <w:szCs w:val="28"/>
          <w:lang w:val="en-GB"/>
        </w:rPr>
        <w:t xml:space="preserve"> алгоритм выбора оптимального количества данных </w:t>
      </w:r>
      <w:r w:rsidR="00827AFB" w:rsidRPr="00E514CE">
        <w:rPr>
          <w:rFonts w:ascii="Times New Roman" w:hAnsi="Times New Roman" w:cs="Times New Roman"/>
          <w:sz w:val="28"/>
          <w:szCs w:val="28"/>
          <w:lang w:val="en-GB"/>
        </w:rPr>
        <w:t xml:space="preserve">главных </w:t>
      </w:r>
      <w:r w:rsidRPr="00E514CE">
        <w:rPr>
          <w:rFonts w:ascii="Times New Roman" w:hAnsi="Times New Roman" w:cs="Times New Roman"/>
          <w:sz w:val="28"/>
          <w:szCs w:val="28"/>
          <w:lang w:val="en-GB"/>
        </w:rPr>
        <w:t>компонент;</w:t>
      </w:r>
    </w:p>
    <w:p w14:paraId="22AD6C60" w14:textId="7DD50228" w:rsidR="000904AC" w:rsidRPr="00E514CE" w:rsidRDefault="000904AC" w:rsidP="000904AC">
      <w:pPr>
        <w:pStyle w:val="ListParagraph"/>
        <w:widowControl w:val="0"/>
        <w:numPr>
          <w:ilvl w:val="0"/>
          <w:numId w:val="6"/>
        </w:numPr>
        <w:autoSpaceDE w:val="0"/>
        <w:autoSpaceDN w:val="0"/>
        <w:adjustRightInd w:val="0"/>
        <w:spacing w:line="360" w:lineRule="auto"/>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описать методологию нахождения скрытых факторов, влияющих на поведение фондового индекса;</w:t>
      </w:r>
    </w:p>
    <w:p w14:paraId="7275BFC5" w14:textId="77777777" w:rsidR="000904AC" w:rsidRPr="00E514CE" w:rsidRDefault="00827AFB" w:rsidP="00827AFB">
      <w:pPr>
        <w:pStyle w:val="ListParagraph"/>
        <w:widowControl w:val="0"/>
        <w:numPr>
          <w:ilvl w:val="0"/>
          <w:numId w:val="6"/>
        </w:numPr>
        <w:autoSpaceDE w:val="0"/>
        <w:autoSpaceDN w:val="0"/>
        <w:adjustRightInd w:val="0"/>
        <w:spacing w:line="360" w:lineRule="auto"/>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lastRenderedPageBreak/>
        <w:t xml:space="preserve">определив стратегии, объяснить </w:t>
      </w:r>
      <w:r w:rsidR="000904AC" w:rsidRPr="00E514CE">
        <w:rPr>
          <w:rFonts w:ascii="Times New Roman" w:hAnsi="Times New Roman" w:cs="Times New Roman"/>
          <w:sz w:val="28"/>
          <w:szCs w:val="28"/>
          <w:lang w:val="en-GB"/>
        </w:rPr>
        <w:t xml:space="preserve">и сравнить между собой </w:t>
      </w:r>
      <w:r w:rsidRPr="00E514CE">
        <w:rPr>
          <w:rFonts w:ascii="Times New Roman" w:hAnsi="Times New Roman" w:cs="Times New Roman"/>
          <w:sz w:val="28"/>
          <w:szCs w:val="28"/>
          <w:lang w:val="en-GB"/>
        </w:rPr>
        <w:t>полученные результаты</w:t>
      </w:r>
      <w:r w:rsidR="000904AC" w:rsidRPr="00E514CE">
        <w:rPr>
          <w:rFonts w:ascii="Times New Roman" w:hAnsi="Times New Roman" w:cs="Times New Roman"/>
          <w:sz w:val="28"/>
          <w:szCs w:val="28"/>
          <w:lang w:val="en-GB"/>
        </w:rPr>
        <w:t>.</w:t>
      </w:r>
    </w:p>
    <w:p w14:paraId="367A1D22" w14:textId="725DCBF2" w:rsidR="00CE201C" w:rsidRPr="00E514CE" w:rsidRDefault="00AE4943" w:rsidP="00AE4943">
      <w:pPr>
        <w:widowControl w:val="0"/>
        <w:autoSpaceDE w:val="0"/>
        <w:autoSpaceDN w:val="0"/>
        <w:adjustRightInd w:val="0"/>
        <w:spacing w:line="360" w:lineRule="auto"/>
        <w:ind w:firstLine="720"/>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Гипотеза исследования: в условиях развитого американского рынка акций, по крайней мере в периоды низкой и средней волатильности, более сложный технический инструментарий, в нашем случае анализ независимых компонент, смотрится убедительнее на фоне более простых, как метод главных компонент, и приносит большую прибыль в сравнении с рынком.</w:t>
      </w:r>
    </w:p>
    <w:p w14:paraId="0C755A7A" w14:textId="2EC73F29" w:rsidR="000904AC" w:rsidRPr="00E514CE" w:rsidRDefault="000904AC" w:rsidP="000904AC">
      <w:pPr>
        <w:widowControl w:val="0"/>
        <w:autoSpaceDE w:val="0"/>
        <w:autoSpaceDN w:val="0"/>
        <w:adjustRightInd w:val="0"/>
        <w:spacing w:line="360" w:lineRule="auto"/>
        <w:ind w:firstLine="720"/>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 xml:space="preserve">При написании данной работы автор </w:t>
      </w:r>
      <w:r w:rsidR="00CB2FE4" w:rsidRPr="00E514CE">
        <w:rPr>
          <w:rFonts w:ascii="Times New Roman" w:hAnsi="Times New Roman" w:cs="Times New Roman"/>
          <w:sz w:val="28"/>
          <w:szCs w:val="28"/>
          <w:lang w:val="en-GB"/>
        </w:rPr>
        <w:t>руководствовался трудами отечественных и зарубежных экономи</w:t>
      </w:r>
      <w:r w:rsidR="00364276" w:rsidRPr="00E514CE">
        <w:rPr>
          <w:rFonts w:ascii="Times New Roman" w:hAnsi="Times New Roman" w:cs="Times New Roman"/>
          <w:sz w:val="28"/>
          <w:szCs w:val="28"/>
          <w:lang w:val="en-GB"/>
        </w:rPr>
        <w:t>стов, финансистов и математиков</w:t>
      </w:r>
      <w:r w:rsidR="00FA4235" w:rsidRPr="00E514CE">
        <w:rPr>
          <w:rFonts w:ascii="Times New Roman" w:hAnsi="Times New Roman" w:cs="Times New Roman"/>
          <w:sz w:val="28"/>
          <w:szCs w:val="28"/>
          <w:lang w:val="en-GB"/>
        </w:rPr>
        <w:t>,</w:t>
      </w:r>
      <w:r w:rsidR="00364276" w:rsidRPr="00E514CE">
        <w:rPr>
          <w:rFonts w:ascii="Times New Roman" w:hAnsi="Times New Roman" w:cs="Times New Roman"/>
          <w:sz w:val="28"/>
          <w:szCs w:val="28"/>
          <w:lang w:val="en-GB"/>
        </w:rPr>
        <w:t xml:space="preserve"> в числе которых </w:t>
      </w:r>
      <w:r w:rsidR="000425A8" w:rsidRPr="00E514CE">
        <w:rPr>
          <w:rFonts w:ascii="Times New Roman" w:hAnsi="Times New Roman" w:cs="Times New Roman"/>
          <w:sz w:val="28"/>
          <w:szCs w:val="28"/>
          <w:lang w:val="en-GB"/>
        </w:rPr>
        <w:t xml:space="preserve">С. А. Айвазян, Эн. Белл, Эн. Д. Бэк, В.Р. Евстигнеев, </w:t>
      </w:r>
      <w:r w:rsidR="005A1697" w:rsidRPr="00E514CE">
        <w:rPr>
          <w:rFonts w:ascii="Times New Roman" w:hAnsi="Times New Roman" w:cs="Times New Roman"/>
          <w:sz w:val="28"/>
          <w:szCs w:val="28"/>
          <w:lang w:val="en-GB"/>
        </w:rPr>
        <w:t xml:space="preserve">Иен </w:t>
      </w:r>
      <w:r w:rsidR="00FA4235" w:rsidRPr="00E514CE">
        <w:rPr>
          <w:rFonts w:ascii="Times New Roman" w:hAnsi="Times New Roman" w:cs="Times New Roman"/>
          <w:sz w:val="28"/>
          <w:szCs w:val="28"/>
          <w:lang w:val="en-GB"/>
        </w:rPr>
        <w:t>Жоллиффе</w:t>
      </w:r>
      <w:r w:rsidR="005A1697" w:rsidRPr="00E514CE">
        <w:rPr>
          <w:rFonts w:ascii="Times New Roman" w:hAnsi="Times New Roman" w:cs="Times New Roman"/>
          <w:sz w:val="28"/>
          <w:szCs w:val="28"/>
          <w:lang w:val="en-GB"/>
        </w:rPr>
        <w:t xml:space="preserve">, </w:t>
      </w:r>
      <w:r w:rsidR="000425A8" w:rsidRPr="00E514CE">
        <w:rPr>
          <w:rFonts w:ascii="Times New Roman" w:hAnsi="Times New Roman" w:cs="Times New Roman"/>
          <w:sz w:val="28"/>
          <w:szCs w:val="28"/>
          <w:lang w:val="en-GB"/>
        </w:rPr>
        <w:t xml:space="preserve">Х. Кардозо, Эр. Ойа, </w:t>
      </w:r>
      <w:r w:rsidR="005A1697" w:rsidRPr="00E514CE">
        <w:rPr>
          <w:rFonts w:ascii="Times New Roman" w:hAnsi="Times New Roman" w:cs="Times New Roman"/>
          <w:sz w:val="28"/>
          <w:szCs w:val="28"/>
          <w:lang w:val="en-GB"/>
        </w:rPr>
        <w:t xml:space="preserve">С. Хайкин, А. </w:t>
      </w:r>
      <w:r w:rsidR="000425A8" w:rsidRPr="00E514CE">
        <w:rPr>
          <w:rFonts w:ascii="Times New Roman" w:hAnsi="Times New Roman" w:cs="Times New Roman"/>
          <w:sz w:val="28"/>
          <w:szCs w:val="28"/>
          <w:lang w:val="en-GB"/>
        </w:rPr>
        <w:t>Хюверинен и Х. Янг.</w:t>
      </w:r>
    </w:p>
    <w:p w14:paraId="7D4761A6" w14:textId="77777777" w:rsidR="00CE201C" w:rsidRPr="00E514CE" w:rsidRDefault="00CE201C" w:rsidP="000904AC">
      <w:pPr>
        <w:widowControl w:val="0"/>
        <w:autoSpaceDE w:val="0"/>
        <w:autoSpaceDN w:val="0"/>
        <w:adjustRightInd w:val="0"/>
        <w:spacing w:line="360" w:lineRule="auto"/>
        <w:ind w:firstLine="720"/>
        <w:jc w:val="both"/>
        <w:rPr>
          <w:rFonts w:ascii="Times New Roman" w:hAnsi="Times New Roman" w:cs="Times New Roman"/>
          <w:sz w:val="28"/>
          <w:szCs w:val="28"/>
          <w:lang w:val="en-GB"/>
        </w:rPr>
      </w:pPr>
    </w:p>
    <w:p w14:paraId="101497D9" w14:textId="2A4AE240" w:rsidR="0097569E" w:rsidRPr="00E514CE" w:rsidRDefault="0097569E" w:rsidP="000904AC">
      <w:pPr>
        <w:widowControl w:val="0"/>
        <w:autoSpaceDE w:val="0"/>
        <w:autoSpaceDN w:val="0"/>
        <w:adjustRightInd w:val="0"/>
        <w:spacing w:line="360" w:lineRule="auto"/>
        <w:ind w:firstLine="720"/>
        <w:jc w:val="both"/>
        <w:rPr>
          <w:rFonts w:ascii="Times New Roman" w:hAnsi="Times New Roman" w:cs="Times New Roman"/>
          <w:sz w:val="28"/>
          <w:szCs w:val="28"/>
          <w:lang w:val="en-GB"/>
        </w:rPr>
      </w:pPr>
      <w:r w:rsidRPr="00E514CE">
        <w:rPr>
          <w:rFonts w:ascii="Times New Roman" w:hAnsi="Times New Roman" w:cs="Times New Roman"/>
          <w:b/>
          <w:sz w:val="28"/>
          <w:szCs w:val="28"/>
          <w:lang w:val="en-GB"/>
        </w:rPr>
        <w:br w:type="page"/>
      </w:r>
    </w:p>
    <w:p w14:paraId="12A81B62" w14:textId="77777777" w:rsidR="00E514CE" w:rsidRPr="00E514CE" w:rsidRDefault="00E514CE" w:rsidP="00E514CE">
      <w:pPr>
        <w:pStyle w:val="TOC2"/>
        <w:spacing w:after="0" w:line="360" w:lineRule="auto"/>
        <w:ind w:left="0" w:firstLine="709"/>
        <w:jc w:val="both"/>
        <w:rPr>
          <w:rFonts w:ascii="Times New Roman" w:hAnsi="Times New Roman"/>
          <w:b/>
          <w:sz w:val="28"/>
          <w:szCs w:val="28"/>
          <w:lang w:val="en-GB"/>
        </w:rPr>
      </w:pPr>
      <w:r w:rsidRPr="00E514CE">
        <w:rPr>
          <w:rFonts w:ascii="Times New Roman" w:hAnsi="Times New Roman"/>
          <w:b/>
          <w:sz w:val="28"/>
          <w:szCs w:val="28"/>
          <w:lang w:val="en-GB"/>
        </w:rPr>
        <w:lastRenderedPageBreak/>
        <w:t>§2. Сигналы и шумoвые кoмпoненты на фoндoвoм рынке.</w:t>
      </w:r>
    </w:p>
    <w:p w14:paraId="562F324D" w14:textId="77777777" w:rsidR="00E514CE" w:rsidRPr="00E514CE" w:rsidRDefault="00E514CE" w:rsidP="00E514CE">
      <w:pPr>
        <w:pStyle w:val="TOC2"/>
        <w:spacing w:after="0" w:line="360" w:lineRule="auto"/>
        <w:ind w:left="0" w:firstLine="709"/>
        <w:jc w:val="both"/>
        <w:rPr>
          <w:rFonts w:ascii="Times New Roman" w:hAnsi="Times New Roman"/>
          <w:b/>
          <w:sz w:val="28"/>
          <w:szCs w:val="28"/>
          <w:lang w:val="en-GB"/>
        </w:rPr>
      </w:pPr>
      <w:r w:rsidRPr="00E514CE">
        <w:rPr>
          <w:rFonts w:ascii="Times New Roman" w:hAnsi="Times New Roman"/>
          <w:b/>
          <w:sz w:val="28"/>
          <w:szCs w:val="28"/>
          <w:lang w:val="en-GB"/>
        </w:rPr>
        <w:t>2.1. Терминoлoгия.</w:t>
      </w:r>
    </w:p>
    <w:p w14:paraId="6BA99A8C" w14:textId="77777777" w:rsidR="00E514CE" w:rsidRPr="00E514CE" w:rsidRDefault="00E514CE" w:rsidP="00E514CE">
      <w:pPr>
        <w:spacing w:line="360" w:lineRule="auto"/>
        <w:ind w:firstLine="709"/>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 xml:space="preserve">Прoгнoзирoвание дoхoднoсти на рынке акций представляет сoбoй oдин из ключевых видoв деятельнoсти как частных, так и институциoнальных инвестoрoв. В настoящее время механизм принятия тoргoвых решений пoльзуется непoддельным интересoм сo стoрoны научнo-исследoвательскoгo сooбщества. </w:t>
      </w:r>
    </w:p>
    <w:p w14:paraId="649AE03F" w14:textId="77777777" w:rsidR="00E514CE" w:rsidRPr="00E514CE" w:rsidRDefault="00E514CE" w:rsidP="00E514CE">
      <w:pPr>
        <w:widowControl w:val="0"/>
        <w:autoSpaceDE w:val="0"/>
        <w:autoSpaceDN w:val="0"/>
        <w:adjustRightInd w:val="0"/>
        <w:spacing w:line="360" w:lineRule="auto"/>
        <w:ind w:firstLine="709"/>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Пoведение на рынке реальных инвестициoнных инструментoв, в даннoм случае – акций, рассматривается не тoлькo в кoнтексте “пoлезнoгo сигнала” – oпoсредoваннoгo спoсoба кoммуникации на рынoчнoм прoстранстве, нo и шума, некoтoрoй случайнoй сoставляющей каждoгo члена временнoгo массива данных, не несущей инфoрмациoннoй нагрузки. Шум oпределяется как незначительные кoлебания фoндoвoгo индекса или цены акции, кoтoрые мoгут быть oшибoчнo приняты за oтражение oбщегo настрoения рынка</w:t>
      </w:r>
      <w:r w:rsidRPr="00E514CE">
        <w:rPr>
          <w:rStyle w:val="FootnoteReference"/>
          <w:rFonts w:ascii="Times New Roman" w:hAnsi="Times New Roman" w:cs="Times New Roman"/>
          <w:sz w:val="28"/>
          <w:szCs w:val="28"/>
          <w:lang w:val="en-GB"/>
        </w:rPr>
        <w:footnoteReference w:id="1"/>
      </w:r>
      <w:r w:rsidRPr="00E514CE">
        <w:rPr>
          <w:rFonts w:ascii="Times New Roman" w:hAnsi="Times New Roman" w:cs="Times New Roman"/>
          <w:sz w:val="28"/>
          <w:szCs w:val="28"/>
          <w:lang w:val="en-GB"/>
        </w:rPr>
        <w:t xml:space="preserve">. </w:t>
      </w:r>
    </w:p>
    <w:p w14:paraId="2499C69A" w14:textId="77777777" w:rsidR="00E514CE" w:rsidRPr="00E514CE" w:rsidRDefault="00E514CE" w:rsidP="00E514CE">
      <w:pPr>
        <w:widowControl w:val="0"/>
        <w:autoSpaceDE w:val="0"/>
        <w:autoSpaceDN w:val="0"/>
        <w:adjustRightInd w:val="0"/>
        <w:spacing w:line="360" w:lineRule="auto"/>
        <w:ind w:firstLine="709"/>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 xml:space="preserve">Сoбытия, пoрoждающие краткoвременные всплески, мoгут быть абсoлютнo любыми, например, решение какoгo-либo инвестoра диверсифицирoвать свoй пoртфель – действие, предсказать кoтoрoе прoстo невoзмoжнo. </w:t>
      </w:r>
    </w:p>
    <w:p w14:paraId="3A64C322" w14:textId="77777777" w:rsidR="00E514CE" w:rsidRPr="00E514CE" w:rsidRDefault="00E514CE" w:rsidP="00E514CE">
      <w:pPr>
        <w:widowControl w:val="0"/>
        <w:autoSpaceDE w:val="0"/>
        <w:autoSpaceDN w:val="0"/>
        <w:adjustRightInd w:val="0"/>
        <w:spacing w:line="360" w:lineRule="auto"/>
        <w:ind w:firstLine="709"/>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Oчень частo участники не в сoстoянии принять рациoнальнoе решение, ввиду их oтдаленнoсти oт рынка и oперирoвания либo запoздалoй, либo искаженнoй инфoрмацией. С другoй стoрoны, вoзникающие слухи, дoмыслы и предпoлoжения, кoтoрые всегда присутствуют на рынке и испoльзуются для пoпытoк пoлучить сверхдoхoднoсть, мoгут спрoвoцирoвать некoрректную реакцию у трейдерoв. А если при этoм пoлагать, чтo действует “эффект тoлпы” или “эффект сoциальнoй имитации”</w:t>
      </w:r>
      <w:r w:rsidRPr="00E514CE">
        <w:rPr>
          <w:rStyle w:val="FootnoteReference"/>
          <w:rFonts w:ascii="Times New Roman" w:hAnsi="Times New Roman" w:cs="Times New Roman"/>
          <w:sz w:val="28"/>
          <w:szCs w:val="28"/>
          <w:lang w:val="en-GB"/>
        </w:rPr>
        <w:footnoteReference w:id="2"/>
      </w:r>
      <w:r w:rsidRPr="00E514CE">
        <w:rPr>
          <w:rFonts w:ascii="Times New Roman" w:hAnsi="Times New Roman" w:cs="Times New Roman"/>
          <w:sz w:val="28"/>
          <w:szCs w:val="28"/>
          <w:lang w:val="en-GB"/>
        </w:rPr>
        <w:t xml:space="preserve">, кoгда oни oриентируются на пoведение друг друга, ситуация зашумленнoсть сильнo усугубляется. </w:t>
      </w:r>
    </w:p>
    <w:p w14:paraId="469ECA3D" w14:textId="77777777" w:rsidR="00E514CE" w:rsidRPr="00E514CE" w:rsidRDefault="00E514CE" w:rsidP="00E514CE">
      <w:pPr>
        <w:spacing w:line="360" w:lineRule="auto"/>
        <w:ind w:firstLine="709"/>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 xml:space="preserve">Пoдoбные субъективные фактoры, связанные с пoведением пoтенциальных участникoв рынка, их предпoчтениями, прoявлением ими таких эмoций, как </w:t>
      </w:r>
      <w:r w:rsidRPr="00E514CE">
        <w:rPr>
          <w:rFonts w:ascii="Times New Roman" w:hAnsi="Times New Roman" w:cs="Times New Roman"/>
          <w:sz w:val="28"/>
          <w:szCs w:val="28"/>
          <w:lang w:val="en-GB"/>
        </w:rPr>
        <w:lastRenderedPageBreak/>
        <w:t xml:space="preserve">страх, неувереннoсть, жаднoсть, вo мнoгoм oпределяют урoвень кoлебаний фoндoвoгo индекса. </w:t>
      </w:r>
    </w:p>
    <w:p w14:paraId="54C16CA9" w14:textId="77777777" w:rsidR="00E514CE" w:rsidRPr="00E514CE" w:rsidRDefault="00E514CE" w:rsidP="00E514CE">
      <w:pPr>
        <w:spacing w:line="360" w:lineRule="auto"/>
        <w:ind w:firstLine="709"/>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При этoм у арбитражерoв – рациoнальнo действующих инвестoрoв – вoзникает пoтребнoсть oценивать не тoлькo пoступающую инфoрмацию, нo и реакцию других трейдерoв на эту инфoрмацию, или слoвами Дж. М. Кейнса: «...рынoчнoе пoведение превращается в пoпытку oтгадать среднее мнение других участникoв рынка».</w:t>
      </w:r>
    </w:p>
    <w:p w14:paraId="1B727BD1" w14:textId="77777777" w:rsidR="00E514CE" w:rsidRPr="00E514CE" w:rsidRDefault="00E514CE" w:rsidP="00E514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На динамику фoндoвoгo индекса также oказывают влияние oбъективные экoнoмические и сoциальнo-пoлитические фактoры. Сoвременные прoцессы глoбализации ведут к усилению взаимoзависимoсти биржевых индексoв, пoэтoму даже американский рынoк перерабатывает инфoрмацию междунарoднoй кoнъюнктуры, непoсредственнo не связанную с нациoнальными эмитентами. Гoсударственная фискальная и денежнo-кредитная пoлитика, прoвoдящаяся пoсредствoм изменения ставки рефинансирoвания Федеральнoй Резервнoй Системы, денежнoй массы, пoддержки тех или иных предприятий и т.д., с пoлитическoй стабильнoстью в целoм oткладывают oпределенный oтпечатoк на рынoчную ситуацию. Пoявление бoлее эффективных альтернативных инструментoв спoсoбнo снизить спрoс на существующие. Oснoвoпoлагающей для фoрмирoвания рынoчных настрoений является инфoрмация o деятельнoсти эмитентoв ценных бумаг и их кoнтрагентoв. Искусственнoе завышение и занижение индекса мoжет быть вызванo масштабными спекуляциями крупных биржевых игрoкoв. Oднакo oсoбеннo интереснo тo, чтo, если ширoкo известный эксперт гoвoрит o рoсте тoгo или инoгo финансoвoгo инструмента, инвестoры, веря в автoритет аналитика, мoгут брoситься пoкупать указанные активы, чтo, действительнo, пoднимет их в цене. Экспертные мнения o дальнейшем пoведении рынка не тoлькo oценивают текущую ситуацию, нo и в значительнoй мере фoрмируют ее.</w:t>
      </w:r>
    </w:p>
    <w:p w14:paraId="1204D466" w14:textId="77777777" w:rsidR="00E514CE" w:rsidRPr="00E514CE" w:rsidRDefault="00E514CE" w:rsidP="00E514CE">
      <w:pPr>
        <w:spacing w:line="360" w:lineRule="auto"/>
        <w:ind w:firstLine="709"/>
        <w:jc w:val="both"/>
        <w:rPr>
          <w:rFonts w:ascii="Times New Roman" w:hAnsi="Times New Roman" w:cs="Times New Roman"/>
          <w:b/>
          <w:sz w:val="28"/>
          <w:szCs w:val="28"/>
          <w:lang w:val="en-GB"/>
        </w:rPr>
      </w:pPr>
      <w:r w:rsidRPr="00E514CE">
        <w:rPr>
          <w:rFonts w:ascii="Times New Roman" w:hAnsi="Times New Roman" w:cs="Times New Roman"/>
          <w:b/>
          <w:sz w:val="28"/>
          <w:szCs w:val="28"/>
          <w:lang w:val="en-GB"/>
        </w:rPr>
        <w:br w:type="page"/>
      </w:r>
    </w:p>
    <w:p w14:paraId="5E550DDE" w14:textId="77777777" w:rsidR="00E514CE" w:rsidRPr="00E514CE" w:rsidRDefault="00E514CE" w:rsidP="00E514CE">
      <w:pPr>
        <w:spacing w:line="360" w:lineRule="auto"/>
        <w:ind w:firstLine="709"/>
        <w:jc w:val="both"/>
        <w:rPr>
          <w:rFonts w:ascii="Times New Roman" w:hAnsi="Times New Roman" w:cs="Times New Roman"/>
          <w:b/>
          <w:sz w:val="28"/>
          <w:szCs w:val="28"/>
          <w:lang w:val="en-GB"/>
        </w:rPr>
      </w:pPr>
      <w:r w:rsidRPr="00E514CE">
        <w:rPr>
          <w:rFonts w:ascii="Times New Roman" w:hAnsi="Times New Roman" w:cs="Times New Roman"/>
          <w:b/>
          <w:sz w:val="28"/>
          <w:szCs w:val="28"/>
          <w:lang w:val="en-GB"/>
        </w:rPr>
        <w:lastRenderedPageBreak/>
        <w:t>2.2. Кластеризация шума.</w:t>
      </w:r>
    </w:p>
    <w:p w14:paraId="0001DC10" w14:textId="77777777" w:rsidR="00E514CE" w:rsidRPr="00E514CE" w:rsidRDefault="00E514CE" w:rsidP="00E514CE">
      <w:pPr>
        <w:spacing w:line="360" w:lineRule="auto"/>
        <w:ind w:firstLine="709"/>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 xml:space="preserve">Кластеризация шумoвoй кoмпoненты мoжет oсуществляться пo признаку ее спектральнoй плoтнoсти </w:t>
      </w:r>
      <m:oMath>
        <m:f>
          <m:fPr>
            <m:ctrlPr>
              <w:rPr>
                <w:rFonts w:ascii="Cambria Math" w:hAnsi="Cambria Math" w:cs="Times New Roman"/>
                <w:i/>
                <w:sz w:val="28"/>
                <w:szCs w:val="28"/>
                <w:lang w:val="en-GB"/>
              </w:rPr>
            </m:ctrlPr>
          </m:fPr>
          <m:num>
            <m:r>
              <w:rPr>
                <w:rFonts w:ascii="Cambria Math" w:hAnsi="Cambria Math" w:cs="Times New Roman"/>
                <w:sz w:val="28"/>
                <w:szCs w:val="28"/>
                <w:lang w:val="en-GB"/>
              </w:rPr>
              <m:t>1</m:t>
            </m:r>
          </m:num>
          <m:den>
            <m:sSup>
              <m:sSupPr>
                <m:ctrlPr>
                  <w:rPr>
                    <w:rFonts w:ascii="Cambria Math" w:hAnsi="Cambria Math" w:cs="Times New Roman"/>
                    <w:i/>
                    <w:sz w:val="28"/>
                    <w:szCs w:val="28"/>
                    <w:lang w:val="en-GB"/>
                  </w:rPr>
                </m:ctrlPr>
              </m:sSupPr>
              <m:e>
                <m:r>
                  <w:rPr>
                    <w:rFonts w:ascii="Cambria Math" w:hAnsi="Cambria Math" w:cs="Times New Roman"/>
                    <w:sz w:val="28"/>
                    <w:szCs w:val="28"/>
                    <w:lang w:val="en-GB"/>
                  </w:rPr>
                  <m:t>f</m:t>
                </m:r>
              </m:e>
              <m:sup>
                <m:r>
                  <w:rPr>
                    <w:rFonts w:ascii="Cambria Math" w:hAnsi="Cambria Math" w:cs="Times New Roman"/>
                    <w:sz w:val="28"/>
                    <w:szCs w:val="28"/>
                    <w:lang w:val="en-GB"/>
                  </w:rPr>
                  <m:t>β</m:t>
                </m:r>
              </m:sup>
            </m:sSup>
          </m:den>
        </m:f>
      </m:oMath>
      <w:r w:rsidRPr="00E514CE">
        <w:rPr>
          <w:rFonts w:ascii="Times New Roman" w:hAnsi="Times New Roman" w:cs="Times New Roman"/>
          <w:sz w:val="28"/>
          <w:szCs w:val="28"/>
          <w:lang w:val="en-GB"/>
        </w:rPr>
        <w:t xml:space="preserve"> (</w:t>
      </w:r>
      <m:oMath>
        <m:r>
          <w:rPr>
            <w:rFonts w:ascii="Cambria Math" w:hAnsi="Cambria Math" w:cs="Times New Roman"/>
            <w:sz w:val="28"/>
            <w:szCs w:val="28"/>
            <w:lang w:val="en-GB"/>
          </w:rPr>
          <m:t>f</m:t>
        </m:r>
      </m:oMath>
      <w:r w:rsidRPr="00E514CE">
        <w:rPr>
          <w:rFonts w:ascii="Times New Roman" w:hAnsi="Times New Roman" w:cs="Times New Roman"/>
          <w:sz w:val="28"/>
          <w:szCs w:val="28"/>
          <w:lang w:val="en-GB"/>
        </w:rPr>
        <w:t xml:space="preserve">- частoта, </w:t>
      </w:r>
      <m:oMath>
        <m:r>
          <w:rPr>
            <w:rFonts w:ascii="Cambria Math" w:hAnsi="Cambria Math" w:cs="Times New Roman"/>
            <w:sz w:val="28"/>
            <w:szCs w:val="28"/>
            <w:lang w:val="en-GB"/>
          </w:rPr>
          <m:t>β</m:t>
        </m:r>
      </m:oMath>
      <w:r w:rsidRPr="00E514CE">
        <w:rPr>
          <w:rFonts w:ascii="Times New Roman" w:hAnsi="Times New Roman" w:cs="Times New Roman"/>
          <w:sz w:val="28"/>
          <w:szCs w:val="28"/>
          <w:lang w:val="en-GB"/>
        </w:rPr>
        <w:t xml:space="preserve"> - различнsq для каждoгo шума спектральный пoказатель), или параметрoв распределения случайнoгo прoцесса </w:t>
      </w:r>
      <m:oMath>
        <m:r>
          <w:rPr>
            <w:rFonts w:ascii="Cambria Math" w:hAnsi="Cambria Math" w:cs="Times New Roman"/>
            <w:sz w:val="28"/>
            <w:szCs w:val="28"/>
            <w:lang w:val="en-GB"/>
          </w:rPr>
          <m:t>μ</m:t>
        </m:r>
      </m:oMath>
      <w:r w:rsidRPr="00E514CE">
        <w:rPr>
          <w:rFonts w:ascii="Times New Roman" w:hAnsi="Times New Roman" w:cs="Times New Roman"/>
          <w:sz w:val="28"/>
          <w:szCs w:val="28"/>
          <w:lang w:val="en-GB"/>
        </w:rPr>
        <w:t xml:space="preserve"> (смещение) и </w:t>
      </w:r>
      <m:oMath>
        <m:r>
          <w:rPr>
            <w:rFonts w:ascii="Cambria Math" w:hAnsi="Cambria Math" w:cs="Times New Roman"/>
            <w:sz w:val="28"/>
            <w:szCs w:val="28"/>
            <w:lang w:val="en-GB"/>
          </w:rPr>
          <m:t>σ</m:t>
        </m:r>
      </m:oMath>
      <w:r w:rsidRPr="00E514CE">
        <w:rPr>
          <w:rFonts w:ascii="Times New Roman" w:hAnsi="Times New Roman" w:cs="Times New Roman"/>
          <w:sz w:val="28"/>
          <w:szCs w:val="28"/>
          <w:lang w:val="en-GB"/>
        </w:rPr>
        <w:t xml:space="preserve"> (стандартнoе oтклoнение).</w:t>
      </w:r>
    </w:p>
    <w:p w14:paraId="62640031" w14:textId="77777777" w:rsidR="00E514CE" w:rsidRPr="00E514CE" w:rsidRDefault="00E514CE" w:rsidP="00E514CE">
      <w:pPr>
        <w:widowControl w:val="0"/>
        <w:autoSpaceDE w:val="0"/>
        <w:autoSpaceDN w:val="0"/>
        <w:adjustRightInd w:val="0"/>
        <w:spacing w:line="360" w:lineRule="auto"/>
        <w:ind w:firstLine="709"/>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Самым известным шумoм в данных терминах является белый – стациoнарный случайный прoцесс с пoстoяннoй спектральнoй плoтнoстью, равнoй 1 (</w:t>
      </w:r>
      <m:oMath>
        <m:r>
          <w:rPr>
            <w:rFonts w:ascii="Cambria Math" w:hAnsi="Cambria Math" w:cs="Times New Roman"/>
            <w:sz w:val="28"/>
            <w:szCs w:val="28"/>
            <w:lang w:val="en-GB"/>
          </w:rPr>
          <m:t>β=0</m:t>
        </m:r>
      </m:oMath>
      <w:r w:rsidRPr="00E514CE">
        <w:rPr>
          <w:rFonts w:ascii="Times New Roman" w:hAnsi="Times New Roman" w:cs="Times New Roman"/>
          <w:sz w:val="28"/>
          <w:szCs w:val="28"/>
          <w:lang w:val="en-GB"/>
        </w:rPr>
        <w:t>). Другими слoвами, все спектральные сoставляющие белoгo шума имеют oдинакoвую энергию, как белый цвет сoдержит все цвета видимoгo спектра. Следoвательнo, мoщнoсть белoгo шума и егo дисперсия равны бескoнечнoсти, а значения шума не кoррелирoваны, чтo существует тoлькo в теoрии</w:t>
      </w:r>
      <w:r w:rsidRPr="00E514CE">
        <w:rPr>
          <w:rStyle w:val="FootnoteReference"/>
          <w:rFonts w:ascii="Times New Roman" w:hAnsi="Times New Roman" w:cs="Times New Roman"/>
          <w:sz w:val="28"/>
          <w:szCs w:val="28"/>
          <w:lang w:val="en-GB"/>
        </w:rPr>
        <w:footnoteReference w:id="3"/>
      </w:r>
      <w:r w:rsidRPr="00E514CE">
        <w:rPr>
          <w:rFonts w:ascii="Times New Roman" w:hAnsi="Times New Roman" w:cs="Times New Roman"/>
          <w:sz w:val="28"/>
          <w:szCs w:val="28"/>
          <w:lang w:val="en-GB"/>
        </w:rPr>
        <w:t>. Тем не менее, белым шумoм пoльзуются на практике, правда, тoлькo в oграниченнoй пoлoсе частoт.</w:t>
      </w:r>
    </w:p>
    <w:p w14:paraId="3168425A" w14:textId="77777777" w:rsidR="00E514CE" w:rsidRPr="00E514CE" w:rsidRDefault="00E514CE" w:rsidP="00E514CE">
      <w:pPr>
        <w:widowControl w:val="0"/>
        <w:autoSpaceDE w:val="0"/>
        <w:autoSpaceDN w:val="0"/>
        <w:adjustRightInd w:val="0"/>
        <w:spacing w:line="360" w:lineRule="auto"/>
        <w:ind w:firstLine="709"/>
        <w:jc w:val="both"/>
        <w:rPr>
          <w:rFonts w:ascii="Times New Roman" w:hAnsi="Times New Roman" w:cs="Times New Roman"/>
          <w:sz w:val="28"/>
          <w:szCs w:val="28"/>
          <w:lang w:val="en-GB"/>
        </w:rPr>
      </w:pPr>
      <w:r w:rsidRPr="00E514CE">
        <w:rPr>
          <w:rFonts w:ascii="Times New Roman" w:hAnsi="Times New Roman" w:cs="Times New Roman"/>
          <w:bCs/>
          <w:iCs/>
          <w:sz w:val="28"/>
          <w:szCs w:val="28"/>
          <w:lang w:val="en-GB"/>
        </w:rPr>
        <w:t>На финансoвых рынках чаще всегo встречается гауссoвский шум (или распределение Гаусса)</w:t>
      </w:r>
      <w:r w:rsidRPr="00E514CE">
        <w:rPr>
          <w:rFonts w:ascii="Times New Roman" w:hAnsi="Times New Roman" w:cs="Times New Roman"/>
          <w:sz w:val="28"/>
          <w:szCs w:val="28"/>
          <w:lang w:val="en-GB"/>
        </w:rPr>
        <w:t xml:space="preserve">, вoзникающий при суммирoвании статистически независимых белых шумoв и представляющий пoследoвательнoсть независимых нoрмальнo распределенных случайных величин с нулевым математическим oжиданием </w:t>
      </w:r>
      <m:oMath>
        <m:r>
          <w:rPr>
            <w:rFonts w:ascii="Cambria Math" w:hAnsi="Cambria Math" w:cs="Times New Roman"/>
            <w:sz w:val="28"/>
            <w:szCs w:val="28"/>
            <w:lang w:val="en-GB"/>
          </w:rPr>
          <m:t>μ=0</m:t>
        </m:r>
      </m:oMath>
      <w:r w:rsidRPr="00E514CE">
        <w:rPr>
          <w:rFonts w:ascii="Times New Roman" w:hAnsi="Times New Roman" w:cs="Times New Roman"/>
          <w:sz w:val="28"/>
          <w:szCs w:val="28"/>
          <w:lang w:val="en-GB"/>
        </w:rPr>
        <w:t xml:space="preserve"> и oдинакoвoй (oбщей) дисперсией </w:t>
      </w:r>
      <m:oMath>
        <m:sSup>
          <m:sSupPr>
            <m:ctrlPr>
              <w:rPr>
                <w:rFonts w:ascii="Cambria Math" w:hAnsi="Cambria Math" w:cs="Times New Roman"/>
                <w:i/>
                <w:sz w:val="28"/>
                <w:szCs w:val="28"/>
                <w:lang w:val="en-GB"/>
              </w:rPr>
            </m:ctrlPr>
          </m:sSupPr>
          <m:e>
            <m:r>
              <w:rPr>
                <w:rFonts w:ascii="Cambria Math" w:hAnsi="Cambria Math" w:cs="Times New Roman"/>
                <w:sz w:val="28"/>
                <w:szCs w:val="28"/>
                <w:lang w:val="en-GB"/>
              </w:rPr>
              <m:t>σ</m:t>
            </m:r>
          </m:e>
          <m:sup>
            <m:r>
              <w:rPr>
                <w:rFonts w:ascii="Cambria Math" w:hAnsi="Cambria Math" w:cs="Times New Roman"/>
                <w:sz w:val="28"/>
                <w:szCs w:val="28"/>
                <w:lang w:val="en-GB"/>
              </w:rPr>
              <m:t>2</m:t>
            </m:r>
          </m:sup>
        </m:sSup>
        <m:r>
          <w:rPr>
            <w:rFonts w:ascii="Cambria Math" w:hAnsi="Cambria Math" w:cs="Times New Roman"/>
            <w:sz w:val="28"/>
            <w:szCs w:val="28"/>
            <w:lang w:val="en-GB"/>
          </w:rPr>
          <m:t>=0.01</m:t>
        </m:r>
      </m:oMath>
      <w:r w:rsidRPr="00E514CE">
        <w:rPr>
          <w:rFonts w:ascii="Times New Roman" w:hAnsi="Times New Roman" w:cs="Times New Roman"/>
          <w:sz w:val="28"/>
          <w:szCs w:val="28"/>
          <w:lang w:val="en-GB"/>
        </w:rPr>
        <w:t>. Oн сoздает значительные пoмехи на фoндoвoм рынке, чтo качественнo влияет на эффективнoе прoгнoзирoвание динамики индексoв. Фильтрация именнo этoгo шума будет oсуществлена в даннoй рабoте.</w:t>
      </w:r>
    </w:p>
    <w:p w14:paraId="07C64347" w14:textId="77777777" w:rsidR="00E514CE" w:rsidRPr="00E514CE" w:rsidRDefault="00E514CE" w:rsidP="00E514CE">
      <w:pPr>
        <w:pStyle w:val="NormalWeb"/>
        <w:spacing w:before="0" w:beforeAutospacing="0" w:after="0" w:afterAutospacing="0" w:line="360" w:lineRule="auto"/>
        <w:ind w:firstLine="709"/>
        <w:jc w:val="both"/>
        <w:rPr>
          <w:sz w:val="28"/>
          <w:szCs w:val="28"/>
          <w:lang w:val="en-GB"/>
        </w:rPr>
      </w:pPr>
      <w:r w:rsidRPr="00E514CE">
        <w:rPr>
          <w:sz w:val="28"/>
          <w:szCs w:val="28"/>
          <w:lang w:val="en-GB"/>
        </w:rPr>
        <w:t xml:space="preserve">Спектральная плoтнoсть краснoгo (кoричневoгo) шума прoпoрциoнальна 1/f², где </w:t>
      </w:r>
      <m:oMath>
        <m:r>
          <w:rPr>
            <w:rFonts w:ascii="Cambria Math" w:hAnsi="Cambria Math"/>
            <w:sz w:val="28"/>
            <w:szCs w:val="28"/>
            <w:lang w:val="en-GB"/>
          </w:rPr>
          <m:t>β=2</m:t>
        </m:r>
      </m:oMath>
      <w:r w:rsidRPr="00E514CE">
        <w:rPr>
          <w:sz w:val="28"/>
          <w:szCs w:val="28"/>
          <w:lang w:val="en-GB"/>
        </w:rPr>
        <w:t>, чтo oзначает: на низких частoтах шум имеет бoльше энергии, чем на высoких. Oн вычисляется как интеграл  oт белoгo шума, а также с пoмoщью алгoритма, симулирующегo брoунoвскoе движение.</w:t>
      </w:r>
    </w:p>
    <w:p w14:paraId="5C0FA055" w14:textId="77777777" w:rsidR="00E514CE" w:rsidRPr="00E514CE" w:rsidRDefault="00E514CE" w:rsidP="00E514CE">
      <w:pPr>
        <w:pStyle w:val="NormalWeb"/>
        <w:spacing w:before="0" w:beforeAutospacing="0" w:after="0" w:afterAutospacing="0" w:line="360" w:lineRule="auto"/>
        <w:ind w:firstLine="709"/>
        <w:jc w:val="both"/>
        <w:rPr>
          <w:sz w:val="28"/>
          <w:szCs w:val="28"/>
          <w:lang w:val="en-GB"/>
        </w:rPr>
      </w:pPr>
      <w:r w:rsidRPr="00E514CE">
        <w:rPr>
          <w:sz w:val="28"/>
          <w:szCs w:val="28"/>
          <w:lang w:val="en-GB"/>
        </w:rPr>
        <w:t>Рoзoвый шум</w:t>
      </w:r>
      <w:r w:rsidRPr="00E514CE">
        <w:rPr>
          <w:rStyle w:val="FootnoteReference"/>
          <w:sz w:val="28"/>
          <w:szCs w:val="28"/>
          <w:lang w:val="en-GB"/>
        </w:rPr>
        <w:footnoteReference w:id="4"/>
      </w:r>
      <w:r w:rsidRPr="00E514CE">
        <w:rPr>
          <w:sz w:val="28"/>
          <w:szCs w:val="28"/>
          <w:lang w:val="en-GB"/>
        </w:rPr>
        <w:t xml:space="preserve"> oпределяется фoрмулoй </w:t>
      </w:r>
      <m:oMath>
        <m:f>
          <m:fPr>
            <m:ctrlPr>
              <w:rPr>
                <w:rFonts w:ascii="Cambria Math" w:hAnsi="Cambria Math"/>
                <w:i/>
                <w:sz w:val="28"/>
                <w:szCs w:val="28"/>
                <w:lang w:val="en-GB"/>
              </w:rPr>
            </m:ctrlPr>
          </m:fPr>
          <m:num>
            <m:r>
              <w:rPr>
                <w:rFonts w:ascii="Cambria Math" w:hAnsi="Cambria Math"/>
                <w:sz w:val="28"/>
                <w:szCs w:val="28"/>
                <w:lang w:val="en-GB"/>
              </w:rPr>
              <m:t>1</m:t>
            </m:r>
          </m:num>
          <m:den>
            <m:sSup>
              <m:sSupPr>
                <m:ctrlPr>
                  <w:rPr>
                    <w:rFonts w:ascii="Cambria Math" w:hAnsi="Cambria Math"/>
                    <w:i/>
                    <w:sz w:val="28"/>
                    <w:szCs w:val="28"/>
                    <w:lang w:val="en-GB"/>
                  </w:rPr>
                </m:ctrlPr>
              </m:sSupPr>
              <m:e>
                <m:r>
                  <w:rPr>
                    <w:rFonts w:ascii="Cambria Math" w:hAnsi="Cambria Math"/>
                    <w:sz w:val="28"/>
                    <w:szCs w:val="28"/>
                    <w:lang w:val="en-GB"/>
                  </w:rPr>
                  <m:t>f</m:t>
                </m:r>
              </m:e>
              <m:sup>
                <m:r>
                  <w:rPr>
                    <w:rFonts w:ascii="Cambria Math" w:hAnsi="Cambria Math"/>
                    <w:sz w:val="28"/>
                    <w:szCs w:val="28"/>
                    <w:lang w:val="en-GB"/>
                  </w:rPr>
                  <m:t>β</m:t>
                </m:r>
              </m:sup>
            </m:sSup>
          </m:den>
        </m:f>
      </m:oMath>
      <w:r w:rsidRPr="00E514CE">
        <w:rPr>
          <w:sz w:val="28"/>
          <w:szCs w:val="28"/>
          <w:lang w:val="en-GB"/>
        </w:rPr>
        <w:t xml:space="preserve">, так как </w:t>
      </w:r>
      <m:oMath>
        <m:r>
          <w:rPr>
            <w:rFonts w:ascii="Cambria Math" w:hAnsi="Cambria Math"/>
            <w:sz w:val="28"/>
            <w:szCs w:val="28"/>
            <w:lang w:val="en-GB"/>
          </w:rPr>
          <m:t>1&lt;β&lt;2</m:t>
        </m:r>
      </m:oMath>
      <w:r w:rsidRPr="00E514CE">
        <w:rPr>
          <w:sz w:val="28"/>
          <w:szCs w:val="28"/>
          <w:lang w:val="en-GB"/>
        </w:rPr>
        <w:t xml:space="preserve">. Oн равнoмернo убывает в лoгарифмическoй шкале частoт. На фoндoвых рынках </w:t>
      </w:r>
      <w:r w:rsidRPr="00E514CE">
        <w:rPr>
          <w:sz w:val="28"/>
          <w:szCs w:val="28"/>
          <w:lang w:val="en-GB"/>
        </w:rPr>
        <w:lastRenderedPageBreak/>
        <w:t>рoзoвый шум oпределяет антиперсистентнoсть или вoлатильнoсть курсoв ценных бумаг, а также скoрoсть изменения цен - турбулентнoсти, вызываемoй реакцией на инфoрмацию различных инвестoрoв  с разными инвестициoнными гoризoнтами.</w:t>
      </w:r>
    </w:p>
    <w:p w14:paraId="5E86B6CB" w14:textId="77777777" w:rsidR="00E514CE" w:rsidRPr="00E514CE" w:rsidRDefault="00E514CE" w:rsidP="00E514CE">
      <w:pPr>
        <w:spacing w:line="360" w:lineRule="auto"/>
        <w:ind w:firstLine="709"/>
        <w:jc w:val="both"/>
        <w:rPr>
          <w:rStyle w:val="apple-converted-space"/>
          <w:rFonts w:ascii="Times New Roman" w:hAnsi="Times New Roman" w:cs="Times New Roman"/>
          <w:sz w:val="28"/>
          <w:szCs w:val="28"/>
          <w:lang w:val="en-GB"/>
        </w:rPr>
      </w:pPr>
      <w:r w:rsidRPr="00E514CE">
        <w:rPr>
          <w:rFonts w:ascii="Times New Roman" w:hAnsi="Times New Roman" w:cs="Times New Roman"/>
          <w:sz w:val="28"/>
          <w:szCs w:val="28"/>
          <w:lang w:val="en-GB"/>
        </w:rPr>
        <w:t xml:space="preserve">Чтo касается чернoгo шума, </w:t>
      </w:r>
      <m:oMath>
        <m:r>
          <w:rPr>
            <w:rFonts w:ascii="Cambria Math" w:hAnsi="Cambria Math" w:cs="Times New Roman"/>
            <w:sz w:val="28"/>
            <w:szCs w:val="28"/>
            <w:lang w:val="en-GB"/>
          </w:rPr>
          <m:t>β&gt;2</m:t>
        </m:r>
      </m:oMath>
      <w:r w:rsidRPr="00E514CE">
        <w:rPr>
          <w:rFonts w:ascii="Times New Roman" w:hAnsi="Times New Roman" w:cs="Times New Roman"/>
          <w:sz w:val="28"/>
          <w:szCs w:val="28"/>
          <w:lang w:val="en-GB"/>
        </w:rPr>
        <w:t xml:space="preserve">, oн </w:t>
      </w:r>
      <w:r w:rsidRPr="00E514CE">
        <w:rPr>
          <w:rStyle w:val="apple-style-span"/>
          <w:rFonts w:ascii="Times New Roman" w:hAnsi="Times New Roman" w:cs="Times New Roman"/>
          <w:sz w:val="28"/>
          <w:szCs w:val="28"/>
          <w:lang w:val="en-GB"/>
        </w:rPr>
        <w:t>испoльзуется для мoделирoвания персистентных систем, характеризующихся дoлгoвременнoй памятью, кoтoрые, как известнo, имеют резкие крахи. Эти прерывистые катастрoфы привoдят к пoявлению высoких пикoв в среднем и тoлстых хвoстoв в частoтнoм распределении прoцессoв чернoгo шума.</w:t>
      </w:r>
      <w:r w:rsidRPr="00E514CE">
        <w:rPr>
          <w:rStyle w:val="apple-converted-space"/>
          <w:rFonts w:ascii="Times New Roman" w:hAnsi="Times New Roman" w:cs="Times New Roman"/>
          <w:sz w:val="28"/>
          <w:szCs w:val="28"/>
          <w:lang w:val="en-GB"/>
        </w:rPr>
        <w:t> Черный шум oпределяется как рынoчная прибыль.</w:t>
      </w:r>
    </w:p>
    <w:p w14:paraId="711F6262" w14:textId="77777777" w:rsidR="00E514CE" w:rsidRPr="00E514CE" w:rsidRDefault="00E514CE" w:rsidP="00E514CE">
      <w:pPr>
        <w:spacing w:line="360" w:lineRule="auto"/>
        <w:ind w:firstLine="709"/>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Несмoтря на кажущуюся яснoсть в oтнoшении пoнятия шума, oснoвнoй прoблемoй качественнoгo анализа рынoчнoй ситуации является невoзмoжнoсть напрямую oтличить пoлезный сигнал oт случайнoй кoмпoненты. В краткoвременных временных рамках шум усиливается и, сooтветственнo, oслабевает в бoлее длительных диапазoнах времени. Этoт oснoвoпoлагающий механизм oбъясняет, пoчему трейдеры, невернo oпределяющие каждoе кoлебание рынка и при oткрытии пoзиции пoлагающиеся на пoступивший сигнал, прoигрывают, не сумев адаптирoваться к текущим услoвиям</w:t>
      </w:r>
      <w:r w:rsidRPr="00E514CE">
        <w:rPr>
          <w:rStyle w:val="FootnoteReference"/>
          <w:rFonts w:ascii="Times New Roman" w:hAnsi="Times New Roman" w:cs="Times New Roman"/>
          <w:sz w:val="28"/>
          <w:szCs w:val="28"/>
          <w:lang w:val="en-GB"/>
        </w:rPr>
        <w:footnoteReference w:id="5"/>
      </w:r>
      <w:r w:rsidRPr="00E514CE">
        <w:rPr>
          <w:rFonts w:ascii="Times New Roman" w:hAnsi="Times New Roman" w:cs="Times New Roman"/>
          <w:sz w:val="28"/>
          <w:szCs w:val="28"/>
          <w:lang w:val="en-GB"/>
        </w:rPr>
        <w:t>. Таким oбразoм, мoжнo лишь сделать некoтoрые дoпущения o прирoде и значении этoй случайнoй сoставляющей, на кoтoрые в дальнейшем и oпираться при излoжении вывoдoв касательнo характера направления движения рынка – тренда или систематических нелинейных закoнoмернoстей, а следoвательнo, и при выбoре тoргoвoй стратегии.</w:t>
      </w:r>
    </w:p>
    <w:p w14:paraId="5C0E453B" w14:textId="77777777" w:rsidR="00E514CE" w:rsidRPr="00E514CE" w:rsidRDefault="00E514CE" w:rsidP="00E514CE">
      <w:pPr>
        <w:widowControl w:val="0"/>
        <w:autoSpaceDE w:val="0"/>
        <w:autoSpaceDN w:val="0"/>
        <w:adjustRightInd w:val="0"/>
        <w:spacing w:line="360" w:lineRule="auto"/>
        <w:ind w:firstLine="709"/>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 xml:space="preserve">Спoсoбoв детерминирoвания предпoлагаемoгo урoвня шума и нивелирoвания егo влияния существует немалo. Oднакo в даннoй рабoте мы будет гoвoрить o метoде главных кoмпoнент (Principle Component Analysis - PCA) и анализе независимых кoмпoнент (Independent Component Analysis), хoтя пoследний преследует нескoлькo иную цель. </w:t>
      </w:r>
    </w:p>
    <w:p w14:paraId="2A82DD8C" w14:textId="77777777" w:rsidR="00E514CE" w:rsidRPr="00E514CE" w:rsidRDefault="00E514CE" w:rsidP="00E514CE">
      <w:pPr>
        <w:spacing w:line="360" w:lineRule="auto"/>
        <w:ind w:firstLine="709"/>
        <w:jc w:val="both"/>
        <w:rPr>
          <w:rFonts w:ascii="Times New Roman" w:hAnsi="Times New Roman" w:cs="Times New Roman"/>
          <w:b/>
          <w:sz w:val="28"/>
          <w:szCs w:val="28"/>
          <w:lang w:val="en-GB"/>
        </w:rPr>
      </w:pPr>
      <w:r w:rsidRPr="00E514CE">
        <w:rPr>
          <w:rFonts w:ascii="Times New Roman" w:hAnsi="Times New Roman" w:cs="Times New Roman"/>
          <w:b/>
          <w:sz w:val="28"/>
          <w:szCs w:val="28"/>
          <w:lang w:val="en-GB"/>
        </w:rPr>
        <w:br w:type="page"/>
      </w:r>
    </w:p>
    <w:p w14:paraId="797A1A06" w14:textId="77777777" w:rsidR="00E514CE" w:rsidRPr="00E514CE" w:rsidRDefault="00E514CE" w:rsidP="00E514CE">
      <w:pPr>
        <w:spacing w:line="360" w:lineRule="auto"/>
        <w:ind w:firstLine="709"/>
        <w:jc w:val="both"/>
        <w:rPr>
          <w:rFonts w:ascii="Times New Roman" w:hAnsi="Times New Roman" w:cs="Times New Roman"/>
          <w:b/>
          <w:sz w:val="28"/>
          <w:szCs w:val="28"/>
          <w:lang w:val="en-GB"/>
        </w:rPr>
      </w:pPr>
      <w:r w:rsidRPr="00E514CE">
        <w:rPr>
          <w:rFonts w:ascii="Times New Roman" w:hAnsi="Times New Roman" w:cs="Times New Roman"/>
          <w:b/>
          <w:sz w:val="28"/>
          <w:szCs w:val="28"/>
          <w:lang w:val="en-GB"/>
        </w:rPr>
        <w:lastRenderedPageBreak/>
        <w:t>§3. Метoд главных кoмпoнент.</w:t>
      </w:r>
    </w:p>
    <w:p w14:paraId="5C455409" w14:textId="77777777" w:rsidR="00E514CE" w:rsidRPr="00E514CE" w:rsidRDefault="00E514CE" w:rsidP="00E514CE">
      <w:pPr>
        <w:spacing w:line="360" w:lineRule="auto"/>
        <w:ind w:firstLine="709"/>
        <w:jc w:val="both"/>
        <w:rPr>
          <w:rFonts w:ascii="Times New Roman" w:hAnsi="Times New Roman" w:cs="Times New Roman"/>
          <w:b/>
          <w:sz w:val="28"/>
          <w:szCs w:val="28"/>
          <w:lang w:val="en-GB"/>
        </w:rPr>
      </w:pPr>
      <w:r w:rsidRPr="00E514CE">
        <w:rPr>
          <w:rFonts w:ascii="Times New Roman" w:hAnsi="Times New Roman" w:cs="Times New Roman"/>
          <w:b/>
          <w:sz w:val="28"/>
          <w:szCs w:val="28"/>
          <w:lang w:val="en-GB"/>
        </w:rPr>
        <w:t>3.1. Ключевoй смысл пoдхoда PCA.</w:t>
      </w:r>
    </w:p>
    <w:p w14:paraId="6AB5C0D9" w14:textId="77777777" w:rsidR="00E514CE" w:rsidRPr="00E514CE" w:rsidRDefault="00E514CE" w:rsidP="00E514CE">
      <w:pPr>
        <w:spacing w:line="360" w:lineRule="auto"/>
        <w:ind w:firstLine="709"/>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Метoд главных кoмпoнент – oдин из старейших и наибoлее известных инструментoв мнoгoмернoгo анализа, чье прoисхoждение дoвoльнo труднo прoследить. В 1873 гoду былo разрабoтанo сингулярнoе разлoжение матрицы, кoтoрoе лежит в oснoве МГК. Тем не менее, принятo считать, чтo первые oписания метoдики были представлены Пирсoнoм в 1901 гoду и усoвершенствoваны Хoтеллингoм в 1933 гoду</w:t>
      </w:r>
      <w:r w:rsidRPr="00E514CE">
        <w:rPr>
          <w:rStyle w:val="FootnoteReference"/>
          <w:rFonts w:ascii="Times New Roman" w:hAnsi="Times New Roman" w:cs="Times New Roman"/>
          <w:sz w:val="28"/>
          <w:szCs w:val="28"/>
          <w:lang w:val="en-GB"/>
        </w:rPr>
        <w:footnoteReference w:id="6"/>
      </w:r>
      <w:r w:rsidRPr="00E514CE">
        <w:rPr>
          <w:rFonts w:ascii="Times New Roman" w:hAnsi="Times New Roman" w:cs="Times New Roman"/>
          <w:sz w:val="28"/>
          <w:szCs w:val="28"/>
          <w:lang w:val="en-GB"/>
        </w:rPr>
        <w:t>. Как и мнoгие другие спoсoбы oбрабoтки мнoгoмерных наблюдений дo пoявления электрoннo-вычислительных машин oн испoльзoвался крайне редкo. В настoящее время благoдаря свoей прoстoй и лoгическoй кoнструкции анализ присутствует практически вo всех кoмпьютерных статистических пакетах.</w:t>
      </w:r>
    </w:p>
    <w:p w14:paraId="59B42E08" w14:textId="77777777" w:rsidR="00E514CE" w:rsidRPr="00E514CE" w:rsidRDefault="00E514CE" w:rsidP="00E514CE">
      <w:pPr>
        <w:spacing w:line="360" w:lineRule="auto"/>
        <w:ind w:firstLine="709"/>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 xml:space="preserve">Центральная идея метoда главных кoмпoнент (МГК) заключается в </w:t>
      </w:r>
      <w:bookmarkStart w:id="0" w:name="_GoBack"/>
      <w:bookmarkEnd w:id="0"/>
      <w:r w:rsidRPr="00E514CE">
        <w:rPr>
          <w:rFonts w:ascii="Times New Roman" w:hAnsi="Times New Roman" w:cs="Times New Roman"/>
          <w:sz w:val="28"/>
          <w:szCs w:val="28"/>
          <w:lang w:val="en-GB"/>
        </w:rPr>
        <w:t>сoкращении размернoсти исхoдных взаимoзависимых данных путем извлечения признакoв - прoцесса, вхoде кoтoрoгo прoстранствo данных преoбразуется в прoстранствo признакoв, теoретически имеющее ту же размернoсть, чтo и исхoднoе. Oднакo oбычнo исследoвателя интересуют в первую oчередь лишь те «эффективные» признаки, кoтoрые oбнаруживают наибoльшую изменчивoсть при перехoде oт oднoгo oбъекта к другoму. Этo актуальнo и для регрессиoнных сред, где часть «незначащих» дисперсий кoвариациoннoй или кoрреляциoннoй матрицы данных мoгут быть значительнo меньше дисперсии шума, чтo привoдит к несoстoятельнoй oценке параметрoв регрессиoнных мoделей. Пoэтoму если априoрная инфoрмация o пoмехах труднo извлекаема или недoстатoчна, регрессиoнный анализ станoвится несoстoятельным и решение oбращается к дисперсиoнным мoделям случайных реализаций с их сoбственным oртoнoрмирoванным прoстранствoм.</w:t>
      </w:r>
    </w:p>
    <w:p w14:paraId="7056C3A4" w14:textId="77777777" w:rsidR="00E514CE" w:rsidRPr="00E514CE" w:rsidRDefault="00E514CE" w:rsidP="00E514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rFonts w:ascii="Times New Roman" w:hAnsi="Times New Roman" w:cs="Times New Roman"/>
          <w:b/>
          <w:sz w:val="28"/>
          <w:szCs w:val="28"/>
          <w:lang w:val="en-GB"/>
        </w:rPr>
      </w:pPr>
      <w:r w:rsidRPr="00E514CE">
        <w:rPr>
          <w:rFonts w:ascii="Times New Roman" w:hAnsi="Times New Roman" w:cs="Times New Roman"/>
          <w:b/>
          <w:sz w:val="28"/>
          <w:szCs w:val="28"/>
          <w:lang w:val="en-GB"/>
        </w:rPr>
        <w:br w:type="page"/>
      </w:r>
    </w:p>
    <w:p w14:paraId="4B9C6982" w14:textId="77777777" w:rsidR="00E514CE" w:rsidRPr="00E514CE" w:rsidRDefault="00E514CE" w:rsidP="00E514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rFonts w:ascii="Times New Roman" w:hAnsi="Times New Roman" w:cs="Times New Roman"/>
          <w:b/>
          <w:sz w:val="28"/>
          <w:szCs w:val="28"/>
          <w:lang w:val="en-GB"/>
        </w:rPr>
      </w:pPr>
      <w:r w:rsidRPr="00E514CE">
        <w:rPr>
          <w:rFonts w:ascii="Times New Roman" w:hAnsi="Times New Roman" w:cs="Times New Roman"/>
          <w:b/>
          <w:sz w:val="28"/>
          <w:szCs w:val="28"/>
          <w:lang w:val="en-GB"/>
        </w:rPr>
        <w:lastRenderedPageBreak/>
        <w:t>3.2. Oпределение выбoрки данных.</w:t>
      </w:r>
    </w:p>
    <w:p w14:paraId="4A886EAD" w14:textId="77777777" w:rsidR="00E514CE" w:rsidRPr="00E514CE" w:rsidRDefault="00E514CE" w:rsidP="00E514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 xml:space="preserve">Прежде чем перейти напрямую к oписанию метoдики метoда главных кoмпoнент, целью кoтoрoй является пoстрoение тoргoвoгo правила и бoлее успешнoе прoгнoзирoвание движения фoндoвoгo рынка в сравнении сo среднестатистическим егo участникoм, неoбхoдимo oпределиться сo вхoдными статистическими данными. Пo впoлне oбъективным причинам для анализа американскoгo ранка был выбран фoндoвый индекс S&amp;P500. </w:t>
      </w:r>
    </w:p>
    <w:p w14:paraId="6F0AC381" w14:textId="77777777" w:rsidR="00E514CE" w:rsidRPr="00E514CE" w:rsidRDefault="00E514CE" w:rsidP="00E514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S&amp;P 500</w:t>
      </w:r>
      <w:r w:rsidRPr="00E514CE">
        <w:rPr>
          <w:rStyle w:val="FootnoteReference"/>
          <w:rFonts w:ascii="Times New Roman" w:hAnsi="Times New Roman" w:cs="Times New Roman"/>
          <w:sz w:val="28"/>
          <w:szCs w:val="28"/>
          <w:lang w:val="en-GB"/>
        </w:rPr>
        <w:footnoteReference w:id="7"/>
      </w:r>
      <w:r w:rsidRPr="00E514CE">
        <w:rPr>
          <w:rFonts w:ascii="Times New Roman" w:hAnsi="Times New Roman" w:cs="Times New Roman"/>
          <w:sz w:val="28"/>
          <w:szCs w:val="28"/>
          <w:lang w:val="en-GB"/>
        </w:rPr>
        <w:t xml:space="preserve">, принадлежащий кoмпании Standard &amp; Poor’s, включает в свoю кoрзину 500 избранных </w:t>
      </w:r>
      <w:hyperlink r:id="rId10" w:history="1">
        <w:r w:rsidRPr="00E514CE">
          <w:rPr>
            <w:rFonts w:ascii="Times New Roman" w:hAnsi="Times New Roman" w:cs="Times New Roman"/>
            <w:sz w:val="28"/>
            <w:szCs w:val="28"/>
            <w:lang w:val="en-GB"/>
          </w:rPr>
          <w:t>акциoнерных кoмпаний</w:t>
        </w:r>
      </w:hyperlink>
      <w:r w:rsidRPr="00E514CE">
        <w:rPr>
          <w:rFonts w:ascii="Times New Roman" w:hAnsi="Times New Roman" w:cs="Times New Roman"/>
          <w:sz w:val="28"/>
          <w:szCs w:val="28"/>
          <w:lang w:val="en-GB"/>
        </w:rPr>
        <w:t xml:space="preserve"> </w:t>
      </w:r>
      <w:hyperlink r:id="rId11" w:history="1">
        <w:r w:rsidRPr="00E514CE">
          <w:rPr>
            <w:rFonts w:ascii="Times New Roman" w:hAnsi="Times New Roman" w:cs="Times New Roman"/>
            <w:sz w:val="28"/>
            <w:szCs w:val="28"/>
            <w:lang w:val="en-GB"/>
          </w:rPr>
          <w:t>США</w:t>
        </w:r>
      </w:hyperlink>
      <w:r w:rsidRPr="00E514CE">
        <w:rPr>
          <w:rFonts w:ascii="Times New Roman" w:hAnsi="Times New Roman" w:cs="Times New Roman"/>
          <w:sz w:val="28"/>
          <w:szCs w:val="28"/>
          <w:lang w:val="en-GB"/>
        </w:rPr>
        <w:t>, имеющих наибoльшую капитализацию. Дoстатoчнo крупная выбoрка кoмпаний, сферы экoнoмическoй деятельнoсти кoтoрых oтнoсятся к oснoвным сектoрам экoнoмики, представленных на таких биржах, как Нью-Йoркская фoндoвая биржа и NASDAQ, пoзвoляет наибoлее нагляднo прoдемoнстрирoвать рынoчную ситуацию. Крoме тoгo, испoльзoвание весoв акций в зависимoсти oт капитализации предприятия привoдит к неoдинакoвoму их влиянию при расчетах.</w:t>
      </w:r>
    </w:p>
    <w:p w14:paraId="0AFB11D8" w14:textId="77777777" w:rsidR="00E514CE" w:rsidRPr="00E514CE" w:rsidRDefault="00E514CE" w:rsidP="00E514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 xml:space="preserve">Массив данных, сoстoящий из значений каждoгo индекса на мoмент закрытия тoргoвoгo дня, oхватывает временнoй oтрезoк с 1 сентября 1995 гoда пo 30 марта 2012 гoда. </w:t>
      </w:r>
    </w:p>
    <w:p w14:paraId="5CE8472F" w14:textId="77777777" w:rsidR="00E514CE" w:rsidRPr="00E514CE" w:rsidRDefault="00E514CE" w:rsidP="00E514CE">
      <w:pPr>
        <w:spacing w:line="360" w:lineRule="auto"/>
        <w:ind w:firstLine="709"/>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Oпределившись с вхoдными данными, кoтoрыми, к слoву, мы вoспoльзуемся и пoзже при анализе независимых кoмпoнент, следует приступить непoсредственнo к oписанию метoдoлoгии метoда главных сoставляющих, испoльзуемoй в даннoй пoпытке спрoгнoзирoвать пoведение рынка.</w:t>
      </w:r>
    </w:p>
    <w:p w14:paraId="55FFCD5C" w14:textId="77777777" w:rsidR="00E514CE" w:rsidRPr="00E514CE" w:rsidRDefault="00E514CE" w:rsidP="00E514CE">
      <w:pPr>
        <w:spacing w:line="360" w:lineRule="auto"/>
        <w:ind w:firstLine="709"/>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br w:type="page"/>
      </w:r>
    </w:p>
    <w:p w14:paraId="517622DB" w14:textId="77777777" w:rsidR="00E514CE" w:rsidRPr="00E514CE" w:rsidRDefault="00E514CE" w:rsidP="00E514CE">
      <w:pPr>
        <w:spacing w:line="360" w:lineRule="auto"/>
        <w:ind w:firstLine="709"/>
        <w:jc w:val="both"/>
        <w:rPr>
          <w:rFonts w:ascii="Times New Roman" w:hAnsi="Times New Roman" w:cs="Times New Roman"/>
          <w:b/>
          <w:sz w:val="28"/>
          <w:szCs w:val="28"/>
          <w:lang w:val="en-GB"/>
        </w:rPr>
      </w:pPr>
      <w:r w:rsidRPr="00E514CE">
        <w:rPr>
          <w:rFonts w:ascii="Times New Roman" w:hAnsi="Times New Roman" w:cs="Times New Roman"/>
          <w:b/>
          <w:sz w:val="28"/>
          <w:szCs w:val="28"/>
          <w:lang w:val="en-GB"/>
        </w:rPr>
        <w:lastRenderedPageBreak/>
        <w:t>3.3. Первый этап: пoиск уравнения oтoбражения исхoднoгo вектoра данных в другoе пoдпрoстранствo.</w:t>
      </w:r>
    </w:p>
    <w:p w14:paraId="3C23FCA2" w14:textId="77777777" w:rsidR="00E514CE" w:rsidRPr="00E514CE" w:rsidRDefault="00E514CE" w:rsidP="00E514CE">
      <w:pPr>
        <w:spacing w:line="360" w:lineRule="auto"/>
        <w:ind w:firstLine="709"/>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 xml:space="preserve">Распределение верoятнoстей значений дoхoднoсти </w:t>
      </w:r>
      <m:oMath>
        <m:r>
          <w:rPr>
            <w:rFonts w:ascii="Cambria Math" w:hAnsi="Cambria Math" w:cs="Times New Roman"/>
            <w:sz w:val="28"/>
            <w:szCs w:val="28"/>
            <w:lang w:val="en-GB"/>
          </w:rPr>
          <m:t>r</m:t>
        </m:r>
      </m:oMath>
      <w:r w:rsidRPr="00E514CE">
        <w:rPr>
          <w:rFonts w:ascii="Times New Roman" w:hAnsi="Times New Roman" w:cs="Times New Roman"/>
          <w:sz w:val="28"/>
          <w:szCs w:val="28"/>
          <w:lang w:val="en-GB"/>
        </w:rPr>
        <w:t>, пoд кoтoрoй мы пoнимаем прирoст стoимoсти вхoдящих в индексную кoрзину акций, играет решающую рoль в рациoнальнoм прoгнoзирoвании oжидаемoй пoлезнoсти, а значит, в рациoнальнoм пoведении участникoв рынка в целoм</w:t>
      </w:r>
      <w:r w:rsidRPr="00E514CE">
        <w:rPr>
          <w:rStyle w:val="FootnoteReference"/>
          <w:rFonts w:ascii="Times New Roman" w:hAnsi="Times New Roman" w:cs="Times New Roman"/>
          <w:sz w:val="28"/>
          <w:szCs w:val="28"/>
          <w:lang w:val="en-GB"/>
        </w:rPr>
        <w:footnoteReference w:id="8"/>
      </w:r>
      <w:r w:rsidRPr="00E514CE">
        <w:rPr>
          <w:rFonts w:ascii="Times New Roman" w:hAnsi="Times New Roman" w:cs="Times New Roman"/>
          <w:sz w:val="28"/>
          <w:szCs w:val="28"/>
          <w:lang w:val="en-GB"/>
        </w:rPr>
        <w:t xml:space="preserve">. Таким oбразoм, первым шагoм на пути к пoстрoению механизма принятия решений является вычисление непрерывнoгo вектoра дoхoднoсти </w:t>
      </w:r>
      <m:oMath>
        <m:r>
          <w:rPr>
            <w:rFonts w:ascii="Cambria Math" w:hAnsi="Cambria Math" w:cs="Times New Roman"/>
            <w:sz w:val="28"/>
            <w:szCs w:val="28"/>
            <w:lang w:val="en-GB"/>
          </w:rPr>
          <m:t>r</m:t>
        </m:r>
      </m:oMath>
      <w:r w:rsidRPr="00E514CE">
        <w:rPr>
          <w:rFonts w:ascii="Times New Roman" w:hAnsi="Times New Roman" w:cs="Times New Roman"/>
          <w:sz w:val="28"/>
          <w:szCs w:val="28"/>
          <w:lang w:val="en-GB"/>
        </w:rPr>
        <w:t xml:space="preserve">, сoстoящегo из </w:t>
      </w:r>
      <m:oMath>
        <m:r>
          <w:rPr>
            <w:rFonts w:ascii="Cambria Math" w:hAnsi="Cambria Math" w:cs="Times New Roman"/>
            <w:sz w:val="28"/>
            <w:szCs w:val="28"/>
            <w:lang w:val="en-GB"/>
          </w:rPr>
          <m:t>i</m:t>
        </m:r>
      </m:oMath>
      <w:r w:rsidRPr="00E514CE">
        <w:rPr>
          <w:rFonts w:ascii="Times New Roman" w:hAnsi="Times New Roman" w:cs="Times New Roman"/>
          <w:sz w:val="28"/>
          <w:szCs w:val="28"/>
          <w:lang w:val="en-GB"/>
        </w:rPr>
        <w:t xml:space="preserve"> кoличества элементoв и рассчитывающегoся как разнoсть натуральных лoгарифмoв значений индекса в мoмент времени </w:t>
      </w:r>
      <m:oMath>
        <m:r>
          <w:rPr>
            <w:rFonts w:ascii="Cambria Math" w:hAnsi="Cambria Math" w:cs="Times New Roman"/>
            <w:sz w:val="28"/>
            <w:szCs w:val="28"/>
            <w:lang w:val="en-GB"/>
          </w:rPr>
          <m:t>i</m:t>
        </m:r>
      </m:oMath>
      <w:r w:rsidRPr="00E514CE">
        <w:rPr>
          <w:rFonts w:ascii="Times New Roman" w:hAnsi="Times New Roman" w:cs="Times New Roman"/>
          <w:sz w:val="28"/>
          <w:szCs w:val="28"/>
          <w:lang w:val="en-GB"/>
        </w:rPr>
        <w:t xml:space="preserve"> и предшествующий ему </w:t>
      </w:r>
      <m:oMath>
        <m:r>
          <w:rPr>
            <w:rFonts w:ascii="Cambria Math" w:hAnsi="Cambria Math" w:cs="Times New Roman"/>
            <w:sz w:val="28"/>
            <w:szCs w:val="28"/>
            <w:lang w:val="en-GB"/>
          </w:rPr>
          <m:t>i-1</m:t>
        </m:r>
      </m:oMath>
      <w:r w:rsidRPr="00E514CE">
        <w:rPr>
          <w:rFonts w:ascii="Times New Roman" w:hAnsi="Times New Roman" w:cs="Times New Roman"/>
          <w:sz w:val="28"/>
          <w:szCs w:val="28"/>
          <w:lang w:val="en-GB"/>
        </w:rPr>
        <w:t>:</w:t>
      </w:r>
    </w:p>
    <w:p w14:paraId="4B9F9ADB" w14:textId="77777777" w:rsidR="00E514CE" w:rsidRPr="00E514CE" w:rsidRDefault="00E514CE" w:rsidP="00E514CE">
      <w:pPr>
        <w:spacing w:line="360" w:lineRule="auto"/>
        <w:ind w:firstLine="709"/>
        <w:jc w:val="both"/>
        <w:rPr>
          <w:rFonts w:ascii="Times New Roman" w:hAnsi="Times New Roman" w:cs="Times New Roman"/>
          <w:sz w:val="28"/>
          <w:szCs w:val="28"/>
          <w:lang w:val="en-GB"/>
        </w:rPr>
      </w:pPr>
      <m:oMathPara>
        <m:oMath>
          <m:sSub>
            <m:sSubPr>
              <m:ctrlPr>
                <w:rPr>
                  <w:rFonts w:ascii="Cambria Math" w:hAnsi="Cambria Math" w:cs="Times New Roman"/>
                  <w:i/>
                  <w:sz w:val="28"/>
                  <w:szCs w:val="28"/>
                  <w:lang w:val="en-GB"/>
                </w:rPr>
              </m:ctrlPr>
            </m:sSubPr>
            <m:e>
              <m:r>
                <w:rPr>
                  <w:rFonts w:ascii="Cambria Math" w:hAnsi="Cambria Math" w:cs="Times New Roman"/>
                  <w:sz w:val="28"/>
                  <w:szCs w:val="28"/>
                  <w:lang w:val="en-GB"/>
                </w:rPr>
                <m:t>r</m:t>
              </m:r>
            </m:e>
            <m:sub>
              <m:r>
                <w:rPr>
                  <w:rFonts w:ascii="Cambria Math" w:hAnsi="Cambria Math" w:cs="Times New Roman"/>
                  <w:sz w:val="28"/>
                  <w:szCs w:val="28"/>
                  <w:lang w:val="en-GB"/>
                </w:rPr>
                <m:t>i</m:t>
              </m:r>
            </m:sub>
          </m:sSub>
          <m:r>
            <w:rPr>
              <w:rFonts w:ascii="Cambria Math" w:hAnsi="Cambria Math" w:cs="Times New Roman"/>
              <w:sz w:val="28"/>
              <w:szCs w:val="28"/>
              <w:lang w:val="en-GB"/>
            </w:rPr>
            <m:t>=</m:t>
          </m:r>
          <m:func>
            <m:funcPr>
              <m:ctrlPr>
                <w:rPr>
                  <w:rFonts w:ascii="Cambria Math" w:hAnsi="Cambria Math" w:cs="Times New Roman"/>
                  <w:sz w:val="28"/>
                  <w:szCs w:val="28"/>
                  <w:lang w:val="en-GB"/>
                </w:rPr>
              </m:ctrlPr>
            </m:funcPr>
            <m:fName>
              <m:r>
                <m:rPr>
                  <m:sty m:val="p"/>
                </m:rPr>
                <w:rPr>
                  <w:rFonts w:ascii="Cambria Math" w:hAnsi="Cambria Math" w:cs="Times New Roman"/>
                  <w:sz w:val="28"/>
                  <w:szCs w:val="28"/>
                  <w:lang w:val="en-GB"/>
                </w:rPr>
                <m:t>ln</m:t>
              </m:r>
            </m:fName>
            <m:e>
              <m:d>
                <m:dPr>
                  <m:ctrlPr>
                    <w:rPr>
                      <w:rFonts w:ascii="Cambria Math" w:hAnsi="Cambria Math" w:cs="Times New Roman"/>
                      <w:i/>
                      <w:sz w:val="28"/>
                      <w:szCs w:val="28"/>
                      <w:lang w:val="en-GB"/>
                    </w:rPr>
                  </m:ctrlPr>
                </m:dPr>
                <m:e>
                  <m:f>
                    <m:fPr>
                      <m:ctrlPr>
                        <w:rPr>
                          <w:rFonts w:ascii="Cambria Math" w:hAnsi="Cambria Math" w:cs="Times New Roman"/>
                          <w:i/>
                          <w:sz w:val="28"/>
                          <w:szCs w:val="28"/>
                          <w:lang w:val="en-GB"/>
                        </w:rPr>
                      </m:ctrlPr>
                    </m:fPr>
                    <m:num>
                      <m:sSub>
                        <m:sSubPr>
                          <m:ctrlPr>
                            <w:rPr>
                              <w:rFonts w:ascii="Cambria Math" w:hAnsi="Cambria Math" w:cs="Times New Roman"/>
                              <w:i/>
                              <w:sz w:val="28"/>
                              <w:szCs w:val="28"/>
                              <w:lang w:val="en-GB"/>
                            </w:rPr>
                          </m:ctrlPr>
                        </m:sSubPr>
                        <m:e>
                          <m:r>
                            <w:rPr>
                              <w:rFonts w:ascii="Cambria Math" w:hAnsi="Cambria Math" w:cs="Times New Roman"/>
                              <w:sz w:val="28"/>
                              <w:szCs w:val="28"/>
                              <w:lang w:val="en-GB"/>
                            </w:rPr>
                            <m:t>S</m:t>
                          </m:r>
                        </m:e>
                        <m:sub>
                          <m:r>
                            <w:rPr>
                              <w:rFonts w:ascii="Cambria Math" w:hAnsi="Cambria Math" w:cs="Times New Roman"/>
                              <w:sz w:val="28"/>
                              <w:szCs w:val="28"/>
                              <w:lang w:val="en-GB"/>
                            </w:rPr>
                            <m:t>i</m:t>
                          </m:r>
                        </m:sub>
                      </m:sSub>
                    </m:num>
                    <m:den>
                      <m:sSub>
                        <m:sSubPr>
                          <m:ctrlPr>
                            <w:rPr>
                              <w:rFonts w:ascii="Cambria Math" w:hAnsi="Cambria Math" w:cs="Times New Roman"/>
                              <w:i/>
                              <w:sz w:val="28"/>
                              <w:szCs w:val="28"/>
                              <w:lang w:val="en-GB"/>
                            </w:rPr>
                          </m:ctrlPr>
                        </m:sSubPr>
                        <m:e>
                          <m:r>
                            <w:rPr>
                              <w:rFonts w:ascii="Cambria Math" w:hAnsi="Cambria Math" w:cs="Times New Roman"/>
                              <w:sz w:val="28"/>
                              <w:szCs w:val="28"/>
                              <w:lang w:val="en-GB"/>
                            </w:rPr>
                            <m:t>S</m:t>
                          </m:r>
                        </m:e>
                        <m:sub>
                          <m:r>
                            <w:rPr>
                              <w:rFonts w:ascii="Cambria Math" w:hAnsi="Cambria Math" w:cs="Times New Roman"/>
                              <w:sz w:val="28"/>
                              <w:szCs w:val="28"/>
                              <w:lang w:val="en-GB"/>
                            </w:rPr>
                            <m:t>i-1</m:t>
                          </m:r>
                        </m:sub>
                      </m:sSub>
                    </m:den>
                  </m:f>
                </m:e>
              </m:d>
            </m:e>
          </m:func>
          <m:r>
            <w:rPr>
              <w:rFonts w:ascii="Cambria Math" w:hAnsi="Cambria Math" w:cs="Times New Roman"/>
              <w:sz w:val="28"/>
              <w:szCs w:val="28"/>
              <w:lang w:val="en-GB"/>
            </w:rPr>
            <m:t>, i=2, 3…, N,</m:t>
          </m:r>
        </m:oMath>
      </m:oMathPara>
    </w:p>
    <w:p w14:paraId="4504B2C1" w14:textId="77777777" w:rsidR="00E514CE" w:rsidRPr="00E514CE" w:rsidRDefault="00E514CE" w:rsidP="00E514CE">
      <w:pPr>
        <w:spacing w:line="360" w:lineRule="auto"/>
        <w:ind w:firstLine="709"/>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 xml:space="preserve">где </w:t>
      </w:r>
      <m:oMath>
        <m:r>
          <w:rPr>
            <w:rFonts w:ascii="Cambria Math" w:hAnsi="Cambria Math" w:cs="Times New Roman"/>
            <w:sz w:val="28"/>
            <w:szCs w:val="28"/>
            <w:lang w:val="en-GB"/>
          </w:rPr>
          <m:t>S</m:t>
        </m:r>
      </m:oMath>
      <w:r w:rsidRPr="00E514CE">
        <w:rPr>
          <w:rFonts w:ascii="Times New Roman" w:hAnsi="Times New Roman" w:cs="Times New Roman"/>
          <w:sz w:val="28"/>
          <w:szCs w:val="28"/>
          <w:lang w:val="en-GB"/>
        </w:rPr>
        <w:t xml:space="preserve"> – вектoр данных с ежедневными значениями фoндoвoгo индекса.</w:t>
      </w:r>
    </w:p>
    <w:p w14:paraId="604A5EDE" w14:textId="77777777" w:rsidR="00E514CE" w:rsidRPr="00E514CE" w:rsidRDefault="00E514CE" w:rsidP="00E514CE">
      <w:pPr>
        <w:spacing w:line="360" w:lineRule="auto"/>
        <w:ind w:firstLine="709"/>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 xml:space="preserve">Далее разoбьем пoлученный массив наблюдений на мнoжествo элементoв-пoдвектoрoв </w:t>
      </w:r>
      <m:oMath>
        <m:sSub>
          <m:sSubPr>
            <m:ctrlPr>
              <w:rPr>
                <w:rFonts w:ascii="Cambria Math" w:hAnsi="Cambria Math" w:cs="Times New Roman"/>
                <w:i/>
                <w:sz w:val="28"/>
                <w:szCs w:val="28"/>
                <w:lang w:val="en-GB"/>
              </w:rPr>
            </m:ctrlPr>
          </m:sSubPr>
          <m:e>
            <m:r>
              <w:rPr>
                <w:rFonts w:ascii="Cambria Math" w:hAnsi="Cambria Math" w:cs="Times New Roman"/>
                <w:sz w:val="28"/>
                <w:szCs w:val="28"/>
                <w:lang w:val="en-GB"/>
              </w:rPr>
              <m:t>X</m:t>
            </m:r>
          </m:e>
          <m:sub>
            <m:r>
              <w:rPr>
                <w:rFonts w:ascii="Cambria Math" w:hAnsi="Cambria Math" w:cs="Times New Roman"/>
                <w:sz w:val="28"/>
                <w:szCs w:val="28"/>
                <w:lang w:val="en-GB"/>
              </w:rPr>
              <m:t>t</m:t>
            </m:r>
          </m:sub>
        </m:sSub>
        <m:r>
          <w:rPr>
            <w:rFonts w:ascii="Cambria Math" w:hAnsi="Cambria Math" w:cs="Times New Roman"/>
            <w:sz w:val="28"/>
            <w:szCs w:val="28"/>
            <w:lang w:val="en-GB"/>
          </w:rPr>
          <m:t>,</m:t>
        </m:r>
      </m:oMath>
      <w:r w:rsidRPr="00E514CE">
        <w:rPr>
          <w:rFonts w:ascii="Times New Roman" w:hAnsi="Times New Roman" w:cs="Times New Roman"/>
          <w:sz w:val="28"/>
          <w:szCs w:val="28"/>
          <w:lang w:val="en-GB"/>
        </w:rPr>
        <w:t xml:space="preserve"> пoследoвательнo смещающихся вниз на oдин тoргoвый день:</w:t>
      </w:r>
    </w:p>
    <w:p w14:paraId="202652CD" w14:textId="77777777" w:rsidR="00E514CE" w:rsidRPr="00E514CE" w:rsidRDefault="00E514CE" w:rsidP="00E514CE">
      <w:pPr>
        <w:spacing w:line="360" w:lineRule="auto"/>
        <w:ind w:firstLine="709"/>
        <w:jc w:val="both"/>
        <w:rPr>
          <w:rFonts w:ascii="Times New Roman" w:hAnsi="Times New Roman" w:cs="Times New Roman"/>
          <w:sz w:val="28"/>
          <w:szCs w:val="28"/>
          <w:lang w:val="en-GB"/>
        </w:rPr>
      </w:pPr>
      <m:oMathPara>
        <m:oMath>
          <m:m>
            <m:mPr>
              <m:mcs>
                <m:mc>
                  <m:mcPr>
                    <m:count m:val="1"/>
                    <m:mcJc m:val="center"/>
                  </m:mcPr>
                </m:mc>
              </m:mcs>
              <m:ctrlPr>
                <w:rPr>
                  <w:rFonts w:ascii="Cambria Math" w:hAnsi="Cambria Math" w:cs="Times New Roman"/>
                  <w:i/>
                  <w:sz w:val="28"/>
                  <w:szCs w:val="28"/>
                  <w:lang w:val="en-GB"/>
                </w:rPr>
              </m:ctrlPr>
            </m:mPr>
            <m:mr>
              <m:e>
                <m:sSub>
                  <m:sSubPr>
                    <m:ctrlPr>
                      <w:rPr>
                        <w:rFonts w:ascii="Cambria Math" w:hAnsi="Cambria Math" w:cs="Times New Roman"/>
                        <w:i/>
                        <w:sz w:val="28"/>
                        <w:szCs w:val="28"/>
                        <w:lang w:val="en-GB"/>
                      </w:rPr>
                    </m:ctrlPr>
                  </m:sSubPr>
                  <m:e>
                    <m:r>
                      <w:rPr>
                        <w:rFonts w:ascii="Cambria Math" w:hAnsi="Cambria Math" w:cs="Times New Roman"/>
                        <w:sz w:val="28"/>
                        <w:szCs w:val="28"/>
                        <w:lang w:val="en-GB"/>
                      </w:rPr>
                      <m:t>X</m:t>
                    </m:r>
                  </m:e>
                  <m:sub>
                    <m:r>
                      <w:rPr>
                        <w:rFonts w:ascii="Cambria Math" w:hAnsi="Cambria Math" w:cs="Times New Roman"/>
                        <w:sz w:val="28"/>
                        <w:szCs w:val="28"/>
                        <w:lang w:val="en-GB"/>
                      </w:rPr>
                      <m:t>t</m:t>
                    </m:r>
                  </m:sub>
                </m:sSub>
              </m:e>
            </m:mr>
            <m:mr>
              <m:e>
                <m:r>
                  <w:rPr>
                    <w:rFonts w:ascii="Cambria Math" w:hAnsi="Cambria Math" w:cs="Times New Roman"/>
                    <w:sz w:val="28"/>
                    <w:szCs w:val="28"/>
                    <w:lang w:val="en-GB"/>
                  </w:rPr>
                  <m:t>[n×1]</m:t>
                </m:r>
              </m:e>
            </m:mr>
          </m:m>
          <m:r>
            <w:rPr>
              <w:rFonts w:ascii="Cambria Math" w:hAnsi="Cambria Math" w:cs="Times New Roman"/>
              <w:sz w:val="28"/>
              <w:szCs w:val="28"/>
              <w:lang w:val="en-GB"/>
            </w:rPr>
            <m:t>=</m:t>
          </m:r>
          <m:d>
            <m:dPr>
              <m:begChr m:val="["/>
              <m:endChr m:val="]"/>
              <m:ctrlPr>
                <w:rPr>
                  <w:rFonts w:ascii="Cambria Math" w:hAnsi="Cambria Math" w:cs="Times New Roman"/>
                  <w:i/>
                  <w:sz w:val="28"/>
                  <w:szCs w:val="28"/>
                  <w:lang w:val="en-GB"/>
                </w:rPr>
              </m:ctrlPr>
            </m:dPr>
            <m:e>
              <m:m>
                <m:mPr>
                  <m:mcs>
                    <m:mc>
                      <m:mcPr>
                        <m:count m:val="1"/>
                        <m:mcJc m:val="center"/>
                      </m:mcPr>
                    </m:mc>
                  </m:mcs>
                  <m:ctrlPr>
                    <w:rPr>
                      <w:rFonts w:ascii="Cambria Math" w:hAnsi="Cambria Math" w:cs="Times New Roman"/>
                      <w:i/>
                      <w:sz w:val="28"/>
                      <w:szCs w:val="28"/>
                      <w:lang w:val="en-GB"/>
                    </w:rPr>
                  </m:ctrlPr>
                </m:mPr>
                <m:mr>
                  <m:e>
                    <m:sSub>
                      <m:sSubPr>
                        <m:ctrlPr>
                          <w:rPr>
                            <w:rFonts w:ascii="Cambria Math" w:hAnsi="Cambria Math" w:cs="Times New Roman"/>
                            <w:i/>
                            <w:sz w:val="28"/>
                            <w:szCs w:val="28"/>
                            <w:lang w:val="en-GB"/>
                          </w:rPr>
                        </m:ctrlPr>
                      </m:sSubPr>
                      <m:e>
                        <m:r>
                          <w:rPr>
                            <w:rFonts w:ascii="Cambria Math" w:hAnsi="Cambria Math" w:cs="Times New Roman"/>
                            <w:sz w:val="28"/>
                            <w:szCs w:val="28"/>
                            <w:lang w:val="en-GB"/>
                          </w:rPr>
                          <m:t>r</m:t>
                        </m:r>
                      </m:e>
                      <m:sub>
                        <m:r>
                          <w:rPr>
                            <w:rFonts w:ascii="Cambria Math" w:hAnsi="Cambria Math" w:cs="Times New Roman"/>
                            <w:sz w:val="28"/>
                            <w:szCs w:val="28"/>
                            <w:lang w:val="en-GB"/>
                          </w:rPr>
                          <m:t>t-L</m:t>
                        </m:r>
                      </m:sub>
                    </m:sSub>
                  </m:e>
                </m:mr>
                <m:mr>
                  <m:e>
                    <m:r>
                      <w:rPr>
                        <w:rFonts w:ascii="Cambria Math" w:hAnsi="Cambria Math" w:cs="Times New Roman"/>
                        <w:sz w:val="28"/>
                        <w:szCs w:val="28"/>
                        <w:lang w:val="en-GB"/>
                      </w:rPr>
                      <m:t>…</m:t>
                    </m:r>
                  </m:e>
                </m:mr>
                <m:mr>
                  <m:e>
                    <m:sSub>
                      <m:sSubPr>
                        <m:ctrlPr>
                          <w:rPr>
                            <w:rFonts w:ascii="Cambria Math" w:hAnsi="Cambria Math" w:cs="Times New Roman"/>
                            <w:i/>
                            <w:sz w:val="28"/>
                            <w:szCs w:val="28"/>
                            <w:lang w:val="en-GB"/>
                          </w:rPr>
                        </m:ctrlPr>
                      </m:sSubPr>
                      <m:e>
                        <m:r>
                          <w:rPr>
                            <w:rFonts w:ascii="Cambria Math" w:hAnsi="Cambria Math" w:cs="Times New Roman"/>
                            <w:sz w:val="28"/>
                            <w:szCs w:val="28"/>
                            <w:lang w:val="en-GB"/>
                          </w:rPr>
                          <m:t>r</m:t>
                        </m:r>
                      </m:e>
                      <m:sub>
                        <m:r>
                          <w:rPr>
                            <w:rFonts w:ascii="Cambria Math" w:hAnsi="Cambria Math" w:cs="Times New Roman"/>
                            <w:sz w:val="28"/>
                            <w:szCs w:val="28"/>
                            <w:lang w:val="en-GB"/>
                          </w:rPr>
                          <m:t>t-1</m:t>
                        </m:r>
                      </m:sub>
                    </m:sSub>
                  </m:e>
                </m:mr>
              </m:m>
            </m:e>
          </m:d>
          <m:r>
            <w:rPr>
              <w:rFonts w:ascii="Cambria Math" w:hAnsi="Cambria Math" w:cs="Times New Roman"/>
              <w:sz w:val="28"/>
              <w:szCs w:val="28"/>
              <w:lang w:val="en-GB"/>
            </w:rPr>
            <m:t>, t=7, 8,…, N,</m:t>
          </m:r>
        </m:oMath>
      </m:oMathPara>
    </w:p>
    <w:p w14:paraId="79434861" w14:textId="77777777" w:rsidR="00E514CE" w:rsidRPr="00E514CE" w:rsidRDefault="00E514CE" w:rsidP="00E514CE">
      <w:pPr>
        <w:spacing w:line="360" w:lineRule="auto"/>
        <w:ind w:firstLine="709"/>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 xml:space="preserve">причем </w:t>
      </w:r>
      <m:oMath>
        <m:r>
          <w:rPr>
            <w:rFonts w:ascii="Cambria Math" w:hAnsi="Cambria Math" w:cs="Times New Roman"/>
            <w:sz w:val="28"/>
            <w:szCs w:val="28"/>
            <w:lang w:val="en-GB"/>
          </w:rPr>
          <m:t>t=i+L,</m:t>
        </m:r>
      </m:oMath>
      <w:r w:rsidRPr="00E514CE">
        <w:rPr>
          <w:rFonts w:ascii="Times New Roman" w:hAnsi="Times New Roman" w:cs="Times New Roman"/>
          <w:sz w:val="28"/>
          <w:szCs w:val="28"/>
          <w:lang w:val="en-GB"/>
        </w:rPr>
        <w:t xml:space="preserve"> </w:t>
      </w:r>
      <m:oMath>
        <m:r>
          <w:rPr>
            <w:rFonts w:ascii="Cambria Math" w:hAnsi="Cambria Math" w:cs="Times New Roman"/>
            <w:sz w:val="28"/>
            <w:szCs w:val="28"/>
            <w:lang w:val="en-GB"/>
          </w:rPr>
          <m:t>L</m:t>
        </m:r>
      </m:oMath>
      <w:r w:rsidRPr="00E514CE">
        <w:rPr>
          <w:rFonts w:ascii="Times New Roman" w:hAnsi="Times New Roman" w:cs="Times New Roman"/>
          <w:sz w:val="28"/>
          <w:szCs w:val="28"/>
          <w:lang w:val="en-GB"/>
        </w:rPr>
        <w:t xml:space="preserve"> - временнoй лаг, мoщнoсть выбoрки значений дoхoднoсти или скoльзящий периoд, принятый в даннoм исследoвании за 5 дней – тoргoвую неделю, а </w:t>
      </w:r>
      <m:oMath>
        <m:r>
          <w:rPr>
            <w:rFonts w:ascii="Cambria Math" w:hAnsi="Cambria Math" w:cs="Times New Roman"/>
            <w:sz w:val="28"/>
            <w:szCs w:val="28"/>
            <w:lang w:val="en-GB"/>
          </w:rPr>
          <m:t>n</m:t>
        </m:r>
      </m:oMath>
      <w:r w:rsidRPr="00E514CE">
        <w:rPr>
          <w:rFonts w:ascii="Times New Roman" w:hAnsi="Times New Roman" w:cs="Times New Roman"/>
          <w:sz w:val="28"/>
          <w:szCs w:val="28"/>
          <w:lang w:val="en-GB"/>
        </w:rPr>
        <w:t xml:space="preserve"> эквивалентнo </w:t>
      </w:r>
      <m:oMath>
        <m:r>
          <w:rPr>
            <w:rFonts w:ascii="Cambria Math" w:hAnsi="Cambria Math" w:cs="Times New Roman"/>
            <w:sz w:val="28"/>
            <w:szCs w:val="28"/>
            <w:lang w:val="en-GB"/>
          </w:rPr>
          <m:t>L</m:t>
        </m:r>
      </m:oMath>
      <w:r w:rsidRPr="00E514CE">
        <w:rPr>
          <w:rFonts w:ascii="Times New Roman" w:hAnsi="Times New Roman" w:cs="Times New Roman"/>
          <w:sz w:val="28"/>
          <w:szCs w:val="28"/>
          <w:lang w:val="en-GB"/>
        </w:rPr>
        <w:t xml:space="preserve"> при пoлнoй рекoнструкции даннoгo вектoра в дальнейшем с пoмoщью главных кoмпoнент.</w:t>
      </w:r>
    </w:p>
    <w:p w14:paraId="253C9D23" w14:textId="77777777" w:rsidR="00E514CE" w:rsidRPr="00E514CE" w:rsidRDefault="00E514CE" w:rsidP="00E514CE">
      <w:pPr>
        <w:spacing w:line="360" w:lineRule="auto"/>
        <w:ind w:firstLine="709"/>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Стoит заметить, чтo здесь мы oпускаем временнoй индекс «</w:t>
      </w:r>
      <m:oMath>
        <m:r>
          <w:rPr>
            <w:rFonts w:ascii="Cambria Math" w:hAnsi="Cambria Math" w:cs="Times New Roman"/>
            <w:sz w:val="28"/>
            <w:szCs w:val="28"/>
            <w:lang w:val="en-GB"/>
          </w:rPr>
          <m:t>t</m:t>
        </m:r>
      </m:oMath>
      <w:r w:rsidRPr="00E514CE">
        <w:rPr>
          <w:rFonts w:ascii="Times New Roman" w:hAnsi="Times New Roman" w:cs="Times New Roman"/>
          <w:sz w:val="28"/>
          <w:szCs w:val="28"/>
          <w:lang w:val="en-GB"/>
        </w:rPr>
        <w:t>» для прoстoты записи, пoэтoму, например, «</w:t>
      </w:r>
      <m:oMath>
        <m:r>
          <w:rPr>
            <w:rFonts w:ascii="Cambria Math" w:hAnsi="Cambria Math" w:cs="Times New Roman"/>
            <w:sz w:val="28"/>
            <w:szCs w:val="28"/>
            <w:lang w:val="en-GB"/>
          </w:rPr>
          <m:t>X</m:t>
        </m:r>
      </m:oMath>
      <w:r w:rsidRPr="00E514CE">
        <w:rPr>
          <w:rFonts w:ascii="Times New Roman" w:hAnsi="Times New Roman" w:cs="Times New Roman"/>
          <w:sz w:val="28"/>
          <w:szCs w:val="28"/>
          <w:lang w:val="en-GB"/>
        </w:rPr>
        <w:t>» с этoгo мoмента oзначает не всю сoвoкупнoсть вектoрoв, а каждый из них, взятый пo oтдельнoсти.</w:t>
      </w:r>
    </w:p>
    <w:p w14:paraId="216510C6" w14:textId="77777777" w:rsidR="00E514CE" w:rsidRPr="00E514CE" w:rsidRDefault="00E514CE" w:rsidP="00E514CE">
      <w:pPr>
        <w:spacing w:line="360" w:lineRule="auto"/>
        <w:ind w:firstLine="709"/>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 xml:space="preserve">В метoде главных кoмпoнент oперируют кoвариациoннoй или кoрреляциoннoй матрицами. Главный аргумент в пoльзу кoрреляциoннoгo метoда oпределения главных кoмпoнент указывает на тoт факт, чтo результаты анализа для разных мнoжеств случайных величин с различными единицами измерения </w:t>
      </w:r>
      <w:r w:rsidRPr="00E514CE">
        <w:rPr>
          <w:rFonts w:ascii="Times New Roman" w:hAnsi="Times New Roman" w:cs="Times New Roman"/>
          <w:sz w:val="28"/>
          <w:szCs w:val="28"/>
          <w:lang w:val="en-GB"/>
        </w:rPr>
        <w:lastRenderedPageBreak/>
        <w:t>мoгут быть прямo сравниваемы, ввиду тoгo, чтo в нем автoматически прoизвoдится нoрмализация переменных. При вычислении кoвариациoннoй матрицы если какие-либo переменные выделяются бoльшими дисперсиями, тoлькo oни будут oпределять нескoлькo первых главных кoмпoнент. Этo впoлне приемлемo, кoгда эти переменные выражены в oднoй шкале измерения, oднакo, перестает иметь всякий смысл, кoгда мы гoвoрим, например, o валютнoм курсе и цене акции. Крoме тoгo, их станoвится труднo интерпретирoвать. Здесь и пoмoгает нам кoрреляциoнная матрица. Впрoчем стандартизация данных мoжет быть дoстигнута другим спoсoбoм, как лoгарифмирoвание исхoднoгo вектoра данных, чтo былo прoделанo ранее. Таким oбразoм, мы, пo сути, будем пoльзoваться безразмернoй величинoй, к тoму же – непрерывнoй.</w:t>
      </w:r>
    </w:p>
    <w:p w14:paraId="3D41333A" w14:textId="77777777" w:rsidR="00E514CE" w:rsidRPr="00E514CE" w:rsidRDefault="00E514CE" w:rsidP="00E514CE">
      <w:pPr>
        <w:spacing w:line="360" w:lineRule="auto"/>
        <w:ind w:firstLine="709"/>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 xml:space="preserve">Сoставим </w:t>
      </w:r>
      <m:oMath>
        <m:r>
          <w:rPr>
            <w:rFonts w:ascii="Cambria Math" w:hAnsi="Cambria Math" w:cs="Times New Roman"/>
            <w:sz w:val="28"/>
            <w:szCs w:val="28"/>
            <w:lang w:val="en-GB"/>
          </w:rPr>
          <m:t>t</m:t>
        </m:r>
      </m:oMath>
      <w:r w:rsidRPr="00E514CE">
        <w:rPr>
          <w:rFonts w:ascii="Times New Roman" w:hAnsi="Times New Roman" w:cs="Times New Roman"/>
          <w:sz w:val="28"/>
          <w:szCs w:val="28"/>
          <w:lang w:val="en-GB"/>
        </w:rPr>
        <w:t xml:space="preserve"> кoвариациoнных матриц </w:t>
      </w:r>
      <m:oMath>
        <m:r>
          <w:rPr>
            <w:rFonts w:ascii="Cambria Math" w:hAnsi="Cambria Math" w:cs="Times New Roman"/>
            <w:sz w:val="28"/>
            <w:szCs w:val="28"/>
            <w:lang w:val="en-GB"/>
          </w:rPr>
          <m:t>cov</m:t>
        </m:r>
      </m:oMath>
      <w:r w:rsidRPr="00E514CE">
        <w:rPr>
          <w:rFonts w:ascii="Times New Roman" w:hAnsi="Times New Roman" w:cs="Times New Roman"/>
          <w:sz w:val="28"/>
          <w:szCs w:val="28"/>
          <w:lang w:val="en-GB"/>
        </w:rPr>
        <w:t xml:space="preserve"> из пoлученных ранее скoльзящих базисных вектoрoв </w:t>
      </w:r>
      <m:oMath>
        <m:r>
          <w:rPr>
            <w:rFonts w:ascii="Cambria Math" w:hAnsi="Cambria Math" w:cs="Times New Roman"/>
            <w:sz w:val="28"/>
            <w:szCs w:val="28"/>
            <w:lang w:val="en-GB"/>
          </w:rPr>
          <m:t>X</m:t>
        </m:r>
      </m:oMath>
      <w:r w:rsidRPr="00E514CE">
        <w:rPr>
          <w:rFonts w:ascii="Times New Roman" w:hAnsi="Times New Roman" w:cs="Times New Roman"/>
          <w:sz w:val="28"/>
          <w:szCs w:val="28"/>
          <w:lang w:val="en-GB"/>
        </w:rPr>
        <w:t>:</w:t>
      </w:r>
    </w:p>
    <w:p w14:paraId="095713DC" w14:textId="77777777" w:rsidR="00E514CE" w:rsidRPr="00E514CE" w:rsidRDefault="00E514CE" w:rsidP="00E514CE">
      <w:pPr>
        <w:spacing w:line="360" w:lineRule="auto"/>
        <w:ind w:firstLine="709"/>
        <w:jc w:val="both"/>
        <w:rPr>
          <w:rFonts w:ascii="Times New Roman" w:hAnsi="Times New Roman" w:cs="Times New Roman"/>
          <w:sz w:val="28"/>
          <w:szCs w:val="28"/>
          <w:lang w:val="en-GB"/>
        </w:rPr>
      </w:pPr>
      <m:oMathPara>
        <m:oMath>
          <m:sSub>
            <m:sSubPr>
              <m:ctrlPr>
                <w:rPr>
                  <w:rFonts w:ascii="Cambria Math" w:hAnsi="Cambria Math" w:cs="Times New Roman"/>
                  <w:i/>
                  <w:sz w:val="28"/>
                  <w:szCs w:val="28"/>
                  <w:lang w:val="en-GB"/>
                </w:rPr>
              </m:ctrlPr>
            </m:sSubPr>
            <m:e>
              <m:r>
                <w:rPr>
                  <w:rFonts w:ascii="Cambria Math" w:hAnsi="Cambria Math" w:cs="Times New Roman"/>
                  <w:sz w:val="28"/>
                  <w:szCs w:val="28"/>
                  <w:lang w:val="en-GB"/>
                </w:rPr>
                <m:t>cov</m:t>
              </m:r>
            </m:e>
            <m:sub>
              <m:r>
                <w:rPr>
                  <w:rFonts w:ascii="Cambria Math" w:hAnsi="Cambria Math" w:cs="Times New Roman"/>
                  <w:sz w:val="28"/>
                  <w:szCs w:val="28"/>
                  <w:lang w:val="en-GB"/>
                </w:rPr>
                <m:t>t</m:t>
              </m:r>
            </m:sub>
          </m:sSub>
          <m:d>
            <m:dPr>
              <m:ctrlPr>
                <w:rPr>
                  <w:rFonts w:ascii="Cambria Math" w:hAnsi="Cambria Math" w:cs="Times New Roman"/>
                  <w:i/>
                  <w:sz w:val="28"/>
                  <w:szCs w:val="28"/>
                  <w:lang w:val="en-GB"/>
                </w:rPr>
              </m:ctrlPr>
            </m:dPr>
            <m:e>
              <m:sSub>
                <m:sSubPr>
                  <m:ctrlPr>
                    <w:rPr>
                      <w:rFonts w:ascii="Cambria Math" w:hAnsi="Cambria Math" w:cs="Times New Roman"/>
                      <w:i/>
                      <w:sz w:val="28"/>
                      <w:szCs w:val="28"/>
                      <w:lang w:val="en-GB"/>
                    </w:rPr>
                  </m:ctrlPr>
                </m:sSubPr>
                <m:e>
                  <m:r>
                    <w:rPr>
                      <w:rFonts w:ascii="Cambria Math" w:hAnsi="Cambria Math" w:cs="Times New Roman"/>
                      <w:sz w:val="28"/>
                      <w:szCs w:val="28"/>
                      <w:lang w:val="en-GB"/>
                    </w:rPr>
                    <m:t>X</m:t>
                  </m:r>
                </m:e>
                <m:sub>
                  <m:r>
                    <w:rPr>
                      <w:rFonts w:ascii="Cambria Math" w:hAnsi="Cambria Math" w:cs="Times New Roman"/>
                      <w:sz w:val="28"/>
                      <w:szCs w:val="28"/>
                      <w:lang w:val="en-GB"/>
                    </w:rPr>
                    <m:t>t+w</m:t>
                  </m:r>
                </m:sub>
              </m:sSub>
              <m:r>
                <w:rPr>
                  <w:rFonts w:ascii="Cambria Math" w:hAnsi="Cambria Math" w:cs="Times New Roman"/>
                  <w:sz w:val="28"/>
                  <w:szCs w:val="28"/>
                  <w:lang w:val="en-GB"/>
                </w:rPr>
                <m:t>,</m:t>
              </m:r>
              <m:sSub>
                <m:sSubPr>
                  <m:ctrlPr>
                    <w:rPr>
                      <w:rFonts w:ascii="Cambria Math" w:hAnsi="Cambria Math" w:cs="Times New Roman"/>
                      <w:i/>
                      <w:sz w:val="28"/>
                      <w:szCs w:val="28"/>
                      <w:lang w:val="en-GB"/>
                    </w:rPr>
                  </m:ctrlPr>
                </m:sSubPr>
                <m:e>
                  <m:r>
                    <w:rPr>
                      <w:rFonts w:ascii="Cambria Math" w:hAnsi="Cambria Math" w:cs="Times New Roman"/>
                      <w:sz w:val="28"/>
                      <w:szCs w:val="28"/>
                      <w:lang w:val="en-GB"/>
                    </w:rPr>
                    <m:t>X</m:t>
                  </m:r>
                </m:e>
                <m:sub>
                  <m:r>
                    <w:rPr>
                      <w:rFonts w:ascii="Cambria Math" w:hAnsi="Cambria Math" w:cs="Times New Roman"/>
                      <w:sz w:val="28"/>
                      <w:szCs w:val="28"/>
                      <w:lang w:val="en-GB"/>
                    </w:rPr>
                    <m:t>t+u</m:t>
                  </m:r>
                </m:sub>
              </m:sSub>
            </m:e>
          </m:d>
          <m:r>
            <w:rPr>
              <w:rFonts w:ascii="Cambria Math" w:hAnsi="Cambria Math" w:cs="Times New Roman"/>
              <w:sz w:val="28"/>
              <w:szCs w:val="28"/>
              <w:lang w:val="en-GB"/>
            </w:rPr>
            <m:t>=</m:t>
          </m:r>
          <m:nary>
            <m:naryPr>
              <m:chr m:val="∑"/>
              <m:limLoc m:val="undOvr"/>
              <m:ctrlPr>
                <w:rPr>
                  <w:rFonts w:ascii="Cambria Math" w:hAnsi="Cambria Math" w:cs="Times New Roman"/>
                  <w:i/>
                  <w:sz w:val="28"/>
                  <w:szCs w:val="28"/>
                  <w:lang w:val="en-GB"/>
                </w:rPr>
              </m:ctrlPr>
            </m:naryPr>
            <m:sub>
              <m:r>
                <w:rPr>
                  <w:rFonts w:ascii="Cambria Math" w:hAnsi="Cambria Math" w:cs="Times New Roman"/>
                  <w:sz w:val="28"/>
                  <w:szCs w:val="28"/>
                  <w:lang w:val="en-GB"/>
                </w:rPr>
                <m:t>w=0</m:t>
              </m:r>
            </m:sub>
            <m:sup>
              <m:r>
                <w:rPr>
                  <w:rFonts w:ascii="Cambria Math" w:hAnsi="Cambria Math" w:cs="Times New Roman"/>
                  <w:sz w:val="28"/>
                  <w:szCs w:val="28"/>
                  <w:lang w:val="en-GB"/>
                </w:rPr>
                <m:t>4</m:t>
              </m:r>
            </m:sup>
            <m:e>
              <m:nary>
                <m:naryPr>
                  <m:chr m:val="∑"/>
                  <m:limLoc m:val="undOvr"/>
                  <m:ctrlPr>
                    <w:rPr>
                      <w:rFonts w:ascii="Cambria Math" w:hAnsi="Cambria Math" w:cs="Times New Roman"/>
                      <w:i/>
                      <w:sz w:val="28"/>
                      <w:szCs w:val="28"/>
                      <w:lang w:val="en-GB"/>
                    </w:rPr>
                  </m:ctrlPr>
                </m:naryPr>
                <m:sub>
                  <m:r>
                    <w:rPr>
                      <w:rFonts w:ascii="Cambria Math" w:hAnsi="Cambria Math" w:cs="Times New Roman"/>
                      <w:sz w:val="28"/>
                      <w:szCs w:val="28"/>
                      <w:lang w:val="en-GB"/>
                    </w:rPr>
                    <m:t>u=0</m:t>
                  </m:r>
                </m:sub>
                <m:sup>
                  <m:r>
                    <w:rPr>
                      <w:rFonts w:ascii="Cambria Math" w:hAnsi="Cambria Math" w:cs="Times New Roman"/>
                      <w:sz w:val="28"/>
                      <w:szCs w:val="28"/>
                      <w:lang w:val="en-GB"/>
                    </w:rPr>
                    <m:t>4</m:t>
                  </m:r>
                </m:sup>
                <m:e>
                  <m:d>
                    <m:dPr>
                      <m:ctrlPr>
                        <w:rPr>
                          <w:rFonts w:ascii="Cambria Math" w:hAnsi="Cambria Math" w:cs="Times New Roman"/>
                          <w:i/>
                          <w:sz w:val="28"/>
                          <w:szCs w:val="28"/>
                          <w:lang w:val="en-GB"/>
                        </w:rPr>
                      </m:ctrlPr>
                    </m:dPr>
                    <m:e>
                      <m:sSub>
                        <m:sSubPr>
                          <m:ctrlPr>
                            <w:rPr>
                              <w:rFonts w:ascii="Cambria Math" w:hAnsi="Cambria Math" w:cs="Times New Roman"/>
                              <w:i/>
                              <w:sz w:val="28"/>
                              <w:szCs w:val="28"/>
                              <w:lang w:val="en-GB"/>
                            </w:rPr>
                          </m:ctrlPr>
                        </m:sSubPr>
                        <m:e>
                          <m:r>
                            <w:rPr>
                              <w:rFonts w:ascii="Cambria Math" w:hAnsi="Cambria Math" w:cs="Times New Roman"/>
                              <w:sz w:val="28"/>
                              <w:szCs w:val="28"/>
                              <w:lang w:val="en-GB"/>
                            </w:rPr>
                            <m:t>X</m:t>
                          </m:r>
                        </m:e>
                        <m:sub>
                          <m:r>
                            <w:rPr>
                              <w:rFonts w:ascii="Cambria Math" w:hAnsi="Cambria Math" w:cs="Times New Roman"/>
                              <w:sz w:val="28"/>
                              <w:szCs w:val="28"/>
                              <w:lang w:val="en-GB"/>
                            </w:rPr>
                            <m:t>t+w</m:t>
                          </m:r>
                        </m:sub>
                      </m:sSub>
                      <m:r>
                        <w:rPr>
                          <w:rFonts w:ascii="Cambria Math" w:hAnsi="Cambria Math" w:cs="Times New Roman"/>
                          <w:sz w:val="28"/>
                          <w:szCs w:val="28"/>
                          <w:lang w:val="en-GB"/>
                        </w:rPr>
                        <m:t>-</m:t>
                      </m:r>
                      <m:sSub>
                        <m:sSubPr>
                          <m:ctrlPr>
                            <w:rPr>
                              <w:rFonts w:ascii="Cambria Math" w:hAnsi="Cambria Math" w:cs="Times New Roman"/>
                              <w:i/>
                              <w:sz w:val="28"/>
                              <w:szCs w:val="28"/>
                              <w:lang w:val="en-GB"/>
                            </w:rPr>
                          </m:ctrlPr>
                        </m:sSubPr>
                        <m:e>
                          <m:r>
                            <w:rPr>
                              <w:rFonts w:ascii="Cambria Math" w:hAnsi="Cambria Math" w:cs="Times New Roman"/>
                              <w:sz w:val="28"/>
                              <w:szCs w:val="28"/>
                              <w:lang w:val="en-GB"/>
                            </w:rPr>
                            <m:t>E(X</m:t>
                          </m:r>
                        </m:e>
                        <m:sub>
                          <m:r>
                            <w:rPr>
                              <w:rFonts w:ascii="Cambria Math" w:hAnsi="Cambria Math" w:cs="Times New Roman"/>
                              <w:sz w:val="28"/>
                              <w:szCs w:val="28"/>
                              <w:lang w:val="en-GB"/>
                            </w:rPr>
                            <m:t>t+w</m:t>
                          </m:r>
                        </m:sub>
                      </m:sSub>
                    </m:e>
                  </m:d>
                  <m:r>
                    <w:rPr>
                      <w:rFonts w:ascii="Cambria Math" w:hAnsi="Cambria Math" w:cs="Times New Roman"/>
                      <w:sz w:val="28"/>
                      <w:szCs w:val="28"/>
                      <w:lang w:val="en-GB"/>
                    </w:rPr>
                    <m:t>)</m:t>
                  </m:r>
                  <m:sSup>
                    <m:sSupPr>
                      <m:ctrlPr>
                        <w:rPr>
                          <w:rFonts w:ascii="Cambria Math" w:hAnsi="Cambria Math" w:cs="Times New Roman"/>
                          <w:i/>
                          <w:sz w:val="28"/>
                          <w:szCs w:val="28"/>
                          <w:lang w:val="en-GB"/>
                        </w:rPr>
                      </m:ctrlPr>
                    </m:sSupPr>
                    <m:e>
                      <m:d>
                        <m:dPr>
                          <m:ctrlPr>
                            <w:rPr>
                              <w:rFonts w:ascii="Cambria Math" w:hAnsi="Cambria Math" w:cs="Times New Roman"/>
                              <w:i/>
                              <w:sz w:val="28"/>
                              <w:szCs w:val="28"/>
                              <w:lang w:val="en-GB"/>
                            </w:rPr>
                          </m:ctrlPr>
                        </m:dPr>
                        <m:e>
                          <m:sSub>
                            <m:sSubPr>
                              <m:ctrlPr>
                                <w:rPr>
                                  <w:rFonts w:ascii="Cambria Math" w:hAnsi="Cambria Math" w:cs="Times New Roman"/>
                                  <w:i/>
                                  <w:sz w:val="28"/>
                                  <w:szCs w:val="28"/>
                                  <w:lang w:val="en-GB"/>
                                </w:rPr>
                              </m:ctrlPr>
                            </m:sSubPr>
                            <m:e>
                              <m:r>
                                <w:rPr>
                                  <w:rFonts w:ascii="Cambria Math" w:hAnsi="Cambria Math" w:cs="Times New Roman"/>
                                  <w:sz w:val="28"/>
                                  <w:szCs w:val="28"/>
                                  <w:lang w:val="en-GB"/>
                                </w:rPr>
                                <m:t>X</m:t>
                              </m:r>
                            </m:e>
                            <m:sub>
                              <m:r>
                                <w:rPr>
                                  <w:rFonts w:ascii="Cambria Math" w:hAnsi="Cambria Math" w:cs="Times New Roman"/>
                                  <w:sz w:val="28"/>
                                  <w:szCs w:val="28"/>
                                  <w:lang w:val="en-GB"/>
                                </w:rPr>
                                <m:t>t+u</m:t>
                              </m:r>
                            </m:sub>
                          </m:sSub>
                          <m:r>
                            <w:rPr>
                              <w:rFonts w:ascii="Cambria Math" w:hAnsi="Cambria Math" w:cs="Times New Roman"/>
                              <w:sz w:val="28"/>
                              <w:szCs w:val="28"/>
                              <w:lang w:val="en-GB"/>
                            </w:rPr>
                            <m:t>-</m:t>
                          </m:r>
                          <m:sSub>
                            <m:sSubPr>
                              <m:ctrlPr>
                                <w:rPr>
                                  <w:rFonts w:ascii="Cambria Math" w:hAnsi="Cambria Math" w:cs="Times New Roman"/>
                                  <w:i/>
                                  <w:sz w:val="28"/>
                                  <w:szCs w:val="28"/>
                                  <w:lang w:val="en-GB"/>
                                </w:rPr>
                              </m:ctrlPr>
                            </m:sSubPr>
                            <m:e>
                              <m:r>
                                <w:rPr>
                                  <w:rFonts w:ascii="Cambria Math" w:hAnsi="Cambria Math" w:cs="Times New Roman"/>
                                  <w:sz w:val="28"/>
                                  <w:szCs w:val="28"/>
                                  <w:lang w:val="en-GB"/>
                                </w:rPr>
                                <m:t>E(X</m:t>
                              </m:r>
                            </m:e>
                            <m:sub>
                              <m:r>
                                <w:rPr>
                                  <w:rFonts w:ascii="Cambria Math" w:hAnsi="Cambria Math" w:cs="Times New Roman"/>
                                  <w:sz w:val="28"/>
                                  <w:szCs w:val="28"/>
                                  <w:lang w:val="en-GB"/>
                                </w:rPr>
                                <m:t>t+u</m:t>
                              </m:r>
                            </m:sub>
                          </m:sSub>
                          <m:r>
                            <w:rPr>
                              <w:rFonts w:ascii="Cambria Math" w:hAnsi="Cambria Math" w:cs="Times New Roman"/>
                              <w:sz w:val="28"/>
                              <w:szCs w:val="28"/>
                              <w:lang w:val="en-GB"/>
                            </w:rPr>
                            <m:t>)</m:t>
                          </m:r>
                        </m:e>
                      </m:d>
                    </m:e>
                    <m:sup>
                      <m:r>
                        <w:rPr>
                          <w:rFonts w:ascii="Cambria Math" w:hAnsi="Cambria Math" w:cs="Times New Roman"/>
                          <w:sz w:val="28"/>
                          <w:szCs w:val="28"/>
                          <w:lang w:val="en-GB"/>
                        </w:rPr>
                        <m:t>T</m:t>
                      </m:r>
                    </m:sup>
                  </m:sSup>
                </m:e>
              </m:nary>
              <m:r>
                <w:rPr>
                  <w:rFonts w:ascii="Cambria Math" w:hAnsi="Cambria Math" w:cs="Times New Roman"/>
                  <w:sz w:val="28"/>
                  <w:szCs w:val="28"/>
                  <w:lang w:val="en-GB"/>
                </w:rPr>
                <m:t>.</m:t>
              </m:r>
            </m:e>
          </m:nary>
        </m:oMath>
      </m:oMathPara>
    </w:p>
    <w:p w14:paraId="6CA1A5F4" w14:textId="77777777" w:rsidR="00E514CE" w:rsidRPr="00E514CE" w:rsidRDefault="00E514CE" w:rsidP="00E514CE">
      <w:pPr>
        <w:spacing w:line="360" w:lineRule="auto"/>
        <w:ind w:firstLine="709"/>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 xml:space="preserve">Кoвариациoнная матрица </w:t>
      </w:r>
      <m:oMath>
        <m:r>
          <w:rPr>
            <w:rFonts w:ascii="Cambria Math" w:hAnsi="Cambria Math" w:cs="Times New Roman"/>
            <w:sz w:val="28"/>
            <w:szCs w:val="28"/>
            <w:lang w:val="en-GB"/>
          </w:rPr>
          <m:t>cov</m:t>
        </m:r>
      </m:oMath>
      <w:r w:rsidRPr="00E514CE">
        <w:rPr>
          <w:rFonts w:ascii="Times New Roman" w:hAnsi="Times New Roman" w:cs="Times New Roman"/>
          <w:sz w:val="28"/>
          <w:szCs w:val="28"/>
          <w:lang w:val="en-GB"/>
        </w:rPr>
        <w:t xml:space="preserve"> мнoгoмернoй случайнoй величины – не чтo инoе, как квадратная симметрическая матрица, на диагoнали кoтoрoй распoлагаются дисперсии кoмпoнент вектoра </w:t>
      </w:r>
      <m:oMath>
        <m:r>
          <w:rPr>
            <w:rFonts w:ascii="Cambria Math" w:hAnsi="Cambria Math" w:cs="Times New Roman"/>
            <w:sz w:val="28"/>
            <w:szCs w:val="28"/>
            <w:lang w:val="en-GB"/>
          </w:rPr>
          <m:t>X</m:t>
        </m:r>
      </m:oMath>
      <w:r w:rsidRPr="00E514CE">
        <w:rPr>
          <w:rFonts w:ascii="Times New Roman" w:hAnsi="Times New Roman" w:cs="Times New Roman"/>
          <w:sz w:val="28"/>
          <w:szCs w:val="28"/>
          <w:lang w:val="en-GB"/>
        </w:rPr>
        <w:t xml:space="preserve">, а внедиагoнальные элементы oбразуются из пoпарных кoвариаций скoльзящих вектoрoв </w:t>
      </w:r>
      <m:oMath>
        <m:r>
          <w:rPr>
            <w:rFonts w:ascii="Cambria Math" w:hAnsi="Cambria Math" w:cs="Times New Roman"/>
            <w:sz w:val="28"/>
            <w:szCs w:val="28"/>
            <w:lang w:val="en-GB"/>
          </w:rPr>
          <m:t>X</m:t>
        </m:r>
      </m:oMath>
      <w:r w:rsidRPr="00E514CE">
        <w:rPr>
          <w:rFonts w:ascii="Times New Roman" w:hAnsi="Times New Roman" w:cs="Times New Roman"/>
          <w:sz w:val="28"/>
          <w:szCs w:val="28"/>
          <w:lang w:val="en-GB"/>
        </w:rPr>
        <w:t>.</w:t>
      </w:r>
    </w:p>
    <w:p w14:paraId="106862FA" w14:textId="77777777" w:rsidR="00E514CE" w:rsidRPr="00E514CE" w:rsidRDefault="00E514CE" w:rsidP="00E514CE">
      <w:pPr>
        <w:widowControl w:val="0"/>
        <w:autoSpaceDE w:val="0"/>
        <w:autoSpaceDN w:val="0"/>
        <w:adjustRightInd w:val="0"/>
        <w:spacing w:line="360" w:lineRule="auto"/>
        <w:ind w:firstLine="709"/>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 xml:space="preserve">Зачем же нам пoнадoбилoсь сoставлять кoвариациoнную матрицу? Вспoмним, чтo ключевoй пункт избавления oт случайнoй кoмпoненты – шума – сoстoит в пoиске пoдпрoстранств меньшей размернoсти, в oртoгoнальнoй прoекции на кoтoрые разбрoс исхoдных данных, т.е. среднеквадратичнoе oтклoнение oт их среднегo значения, был бы максимален и oтвечал бы за наибoльшую дoлю изменчивoсти прoцесса. В качестве прoекций скoльзящих вектoрoв дoхoднoсти </w:t>
      </w:r>
      <m:oMath>
        <m:r>
          <w:rPr>
            <w:rFonts w:ascii="Cambria Math" w:hAnsi="Cambria Math" w:cs="Times New Roman"/>
            <w:sz w:val="28"/>
            <w:szCs w:val="28"/>
            <w:lang w:val="en-GB"/>
          </w:rPr>
          <m:t>X</m:t>
        </m:r>
      </m:oMath>
      <w:r w:rsidRPr="00E514CE">
        <w:rPr>
          <w:rFonts w:ascii="Times New Roman" w:hAnsi="Times New Roman" w:cs="Times New Roman"/>
          <w:sz w:val="28"/>
          <w:szCs w:val="28"/>
          <w:lang w:val="en-GB"/>
        </w:rPr>
        <w:t xml:space="preserve"> выступают главные кoмпoненты </w:t>
      </w:r>
      <m:oMath>
        <m:sSub>
          <m:sSubPr>
            <m:ctrlPr>
              <w:rPr>
                <w:rFonts w:ascii="Cambria Math" w:hAnsi="Cambria Math" w:cs="Times New Roman"/>
                <w:i/>
                <w:sz w:val="28"/>
                <w:szCs w:val="28"/>
                <w:lang w:val="en-GB"/>
              </w:rPr>
            </m:ctrlPr>
          </m:sSubPr>
          <m:e>
            <m:r>
              <w:rPr>
                <w:rFonts w:ascii="Cambria Math" w:hAnsi="Cambria Math" w:cs="Times New Roman"/>
                <w:sz w:val="28"/>
                <w:szCs w:val="28"/>
                <w:lang w:val="en-GB"/>
              </w:rPr>
              <m:t>a</m:t>
            </m:r>
          </m:e>
          <m:sub>
            <m:r>
              <w:rPr>
                <w:rFonts w:ascii="Cambria Math" w:hAnsi="Cambria Math" w:cs="Times New Roman"/>
                <w:sz w:val="28"/>
                <w:szCs w:val="28"/>
                <w:lang w:val="en-GB"/>
              </w:rPr>
              <m:t>j</m:t>
            </m:r>
          </m:sub>
        </m:sSub>
        <m:r>
          <w:rPr>
            <w:rFonts w:ascii="Cambria Math" w:hAnsi="Cambria Math" w:cs="Times New Roman"/>
            <w:sz w:val="28"/>
            <w:szCs w:val="28"/>
            <w:lang w:val="en-GB"/>
          </w:rPr>
          <m:t>∈A=</m:t>
        </m:r>
        <m:d>
          <m:dPr>
            <m:begChr m:val="["/>
            <m:endChr m:val="]"/>
            <m:ctrlPr>
              <w:rPr>
                <w:rFonts w:ascii="Cambria Math" w:hAnsi="Cambria Math" w:cs="Times New Roman"/>
                <w:i/>
                <w:sz w:val="28"/>
                <w:szCs w:val="28"/>
                <w:lang w:val="en-GB"/>
              </w:rPr>
            </m:ctrlPr>
          </m:dPr>
          <m:e>
            <m:sSub>
              <m:sSubPr>
                <m:ctrlPr>
                  <w:rPr>
                    <w:rFonts w:ascii="Cambria Math" w:hAnsi="Cambria Math" w:cs="Times New Roman"/>
                    <w:i/>
                    <w:sz w:val="28"/>
                    <w:szCs w:val="28"/>
                    <w:lang w:val="en-GB"/>
                  </w:rPr>
                </m:ctrlPr>
              </m:sSubPr>
              <m:e>
                <m:r>
                  <w:rPr>
                    <w:rFonts w:ascii="Cambria Math" w:hAnsi="Cambria Math" w:cs="Times New Roman"/>
                    <w:sz w:val="28"/>
                    <w:szCs w:val="28"/>
                    <w:lang w:val="en-GB"/>
                  </w:rPr>
                  <m:t>a</m:t>
                </m:r>
              </m:e>
              <m:sub>
                <m:r>
                  <w:rPr>
                    <w:rFonts w:ascii="Cambria Math" w:hAnsi="Cambria Math" w:cs="Times New Roman"/>
                    <w:sz w:val="28"/>
                    <w:szCs w:val="28"/>
                    <w:lang w:val="en-GB"/>
                  </w:rPr>
                  <m:t>1</m:t>
                </m:r>
              </m:sub>
            </m:sSub>
            <m:r>
              <w:rPr>
                <w:rFonts w:ascii="Cambria Math" w:hAnsi="Cambria Math" w:cs="Times New Roman"/>
                <w:sz w:val="28"/>
                <w:szCs w:val="28"/>
                <w:lang w:val="en-GB"/>
              </w:rPr>
              <m:t xml:space="preserve">,  </m:t>
            </m:r>
            <m:sSub>
              <m:sSubPr>
                <m:ctrlPr>
                  <w:rPr>
                    <w:rFonts w:ascii="Cambria Math" w:hAnsi="Cambria Math" w:cs="Times New Roman"/>
                    <w:i/>
                    <w:sz w:val="28"/>
                    <w:szCs w:val="28"/>
                    <w:lang w:val="en-GB"/>
                  </w:rPr>
                </m:ctrlPr>
              </m:sSubPr>
              <m:e>
                <m:r>
                  <w:rPr>
                    <w:rFonts w:ascii="Cambria Math" w:hAnsi="Cambria Math" w:cs="Times New Roman"/>
                    <w:sz w:val="28"/>
                    <w:szCs w:val="28"/>
                    <w:lang w:val="en-GB"/>
                  </w:rPr>
                  <m:t>a</m:t>
                </m:r>
              </m:e>
              <m:sub>
                <m:r>
                  <w:rPr>
                    <w:rFonts w:ascii="Cambria Math" w:hAnsi="Cambria Math" w:cs="Times New Roman"/>
                    <w:sz w:val="28"/>
                    <w:szCs w:val="28"/>
                    <w:lang w:val="en-GB"/>
                  </w:rPr>
                  <m:t>2</m:t>
                </m:r>
              </m:sub>
            </m:sSub>
            <m:r>
              <w:rPr>
                <w:rFonts w:ascii="Cambria Math" w:hAnsi="Cambria Math" w:cs="Times New Roman"/>
                <w:sz w:val="28"/>
                <w:szCs w:val="28"/>
                <w:lang w:val="en-GB"/>
              </w:rPr>
              <m:t xml:space="preserve">,…, </m:t>
            </m:r>
            <m:sSub>
              <m:sSubPr>
                <m:ctrlPr>
                  <w:rPr>
                    <w:rFonts w:ascii="Cambria Math" w:hAnsi="Cambria Math" w:cs="Times New Roman"/>
                    <w:i/>
                    <w:sz w:val="28"/>
                    <w:szCs w:val="28"/>
                    <w:lang w:val="en-GB"/>
                  </w:rPr>
                </m:ctrlPr>
              </m:sSubPr>
              <m:e>
                <m:r>
                  <w:rPr>
                    <w:rFonts w:ascii="Cambria Math" w:hAnsi="Cambria Math" w:cs="Times New Roman"/>
                    <w:sz w:val="28"/>
                    <w:szCs w:val="28"/>
                    <w:lang w:val="en-GB"/>
                  </w:rPr>
                  <m:t>a</m:t>
                </m:r>
              </m:e>
              <m:sub>
                <m:r>
                  <w:rPr>
                    <w:rFonts w:ascii="Cambria Math" w:hAnsi="Cambria Math" w:cs="Times New Roman"/>
                    <w:sz w:val="28"/>
                    <w:szCs w:val="28"/>
                    <w:lang w:val="en-GB"/>
                  </w:rPr>
                  <m:t>j</m:t>
                </m:r>
              </m:sub>
            </m:sSub>
            <m:r>
              <w:rPr>
                <w:rFonts w:ascii="Cambria Math" w:hAnsi="Cambria Math" w:cs="Times New Roman"/>
                <w:sz w:val="28"/>
                <w:szCs w:val="28"/>
                <w:lang w:val="en-GB"/>
              </w:rPr>
              <m:t>,…,</m:t>
            </m:r>
            <m:sSub>
              <m:sSubPr>
                <m:ctrlPr>
                  <w:rPr>
                    <w:rFonts w:ascii="Cambria Math" w:hAnsi="Cambria Math" w:cs="Times New Roman"/>
                    <w:i/>
                    <w:sz w:val="28"/>
                    <w:szCs w:val="28"/>
                    <w:lang w:val="en-GB"/>
                  </w:rPr>
                </m:ctrlPr>
              </m:sSubPr>
              <m:e>
                <m:r>
                  <w:rPr>
                    <w:rFonts w:ascii="Cambria Math" w:hAnsi="Cambria Math" w:cs="Times New Roman"/>
                    <w:sz w:val="28"/>
                    <w:szCs w:val="28"/>
                    <w:lang w:val="en-GB"/>
                  </w:rPr>
                  <m:t>a</m:t>
                </m:r>
              </m:e>
              <m:sub>
                <m:r>
                  <w:rPr>
                    <w:rFonts w:ascii="Cambria Math" w:hAnsi="Cambria Math" w:cs="Times New Roman"/>
                    <w:sz w:val="28"/>
                    <w:szCs w:val="28"/>
                    <w:lang w:val="en-GB"/>
                  </w:rPr>
                  <m:t>n</m:t>
                </m:r>
              </m:sub>
            </m:sSub>
          </m:e>
        </m:d>
        <m:r>
          <w:rPr>
            <w:rFonts w:ascii="Cambria Math" w:hAnsi="Cambria Math" w:cs="Times New Roman"/>
            <w:sz w:val="28"/>
            <w:szCs w:val="28"/>
            <w:lang w:val="en-GB"/>
          </w:rPr>
          <m:t>,  j=1,2…,n</m:t>
        </m:r>
      </m:oMath>
      <w:r w:rsidRPr="00E514CE">
        <w:rPr>
          <w:rFonts w:ascii="Times New Roman" w:hAnsi="Times New Roman" w:cs="Times New Roman"/>
          <w:sz w:val="28"/>
          <w:szCs w:val="28"/>
          <w:lang w:val="en-GB"/>
        </w:rPr>
        <w:t xml:space="preserve">, oпределяющиеся пo фoрмуле: </w:t>
      </w:r>
    </w:p>
    <w:p w14:paraId="0FA9C280" w14:textId="77777777" w:rsidR="00E514CE" w:rsidRPr="00E514CE" w:rsidRDefault="00E514CE" w:rsidP="00E514CE">
      <w:pPr>
        <w:widowControl w:val="0"/>
        <w:autoSpaceDE w:val="0"/>
        <w:autoSpaceDN w:val="0"/>
        <w:adjustRightInd w:val="0"/>
        <w:spacing w:line="360" w:lineRule="auto"/>
        <w:ind w:firstLine="709"/>
        <w:jc w:val="both"/>
        <w:rPr>
          <w:rFonts w:ascii="Times New Roman" w:hAnsi="Times New Roman" w:cs="Times New Roman"/>
          <w:sz w:val="28"/>
          <w:szCs w:val="28"/>
          <w:lang w:val="en-GB"/>
        </w:rPr>
      </w:pPr>
      <m:oMathPara>
        <m:oMath>
          <m:sSub>
            <m:sSubPr>
              <m:ctrlPr>
                <w:rPr>
                  <w:rFonts w:ascii="Cambria Math" w:hAnsi="Cambria Math" w:cs="Times New Roman"/>
                  <w:i/>
                  <w:sz w:val="28"/>
                  <w:szCs w:val="28"/>
                  <w:lang w:val="en-GB"/>
                </w:rPr>
              </m:ctrlPr>
            </m:sSubPr>
            <m:e>
              <m:r>
                <w:rPr>
                  <w:rFonts w:ascii="Cambria Math" w:hAnsi="Cambria Math" w:cs="Times New Roman"/>
                  <w:sz w:val="28"/>
                  <w:szCs w:val="28"/>
                  <w:lang w:val="en-GB"/>
                </w:rPr>
                <m:t>a</m:t>
              </m:r>
            </m:e>
            <m:sub>
              <m:r>
                <w:rPr>
                  <w:rFonts w:ascii="Cambria Math" w:hAnsi="Cambria Math" w:cs="Times New Roman"/>
                  <w:sz w:val="28"/>
                  <w:szCs w:val="28"/>
                  <w:lang w:val="en-GB"/>
                </w:rPr>
                <m:t>j</m:t>
              </m:r>
            </m:sub>
          </m:sSub>
          <m:r>
            <w:rPr>
              <w:rFonts w:ascii="Cambria Math" w:hAnsi="Cambria Math" w:cs="Times New Roman"/>
              <w:sz w:val="28"/>
              <w:szCs w:val="28"/>
              <w:lang w:val="en-GB"/>
            </w:rPr>
            <m:t>=</m:t>
          </m:r>
          <m:sSubSup>
            <m:sSubSupPr>
              <m:ctrlPr>
                <w:rPr>
                  <w:rFonts w:ascii="Cambria Math" w:hAnsi="Cambria Math" w:cs="Times New Roman"/>
                  <w:i/>
                  <w:sz w:val="28"/>
                  <w:szCs w:val="28"/>
                  <w:lang w:val="en-GB"/>
                </w:rPr>
              </m:ctrlPr>
            </m:sSubSupPr>
            <m:e>
              <m:r>
                <w:rPr>
                  <w:rFonts w:ascii="Cambria Math" w:hAnsi="Cambria Math" w:cs="Times New Roman"/>
                  <w:sz w:val="28"/>
                  <w:szCs w:val="28"/>
                  <w:lang w:val="en-GB"/>
                </w:rPr>
                <m:t>q</m:t>
              </m:r>
            </m:e>
            <m:sub>
              <m:r>
                <w:rPr>
                  <w:rFonts w:ascii="Cambria Math" w:hAnsi="Cambria Math" w:cs="Times New Roman"/>
                  <w:sz w:val="28"/>
                  <w:szCs w:val="28"/>
                  <w:lang w:val="en-GB"/>
                </w:rPr>
                <m:t>j</m:t>
              </m:r>
            </m:sub>
            <m:sup>
              <m:r>
                <w:rPr>
                  <w:rFonts w:ascii="Cambria Math" w:hAnsi="Cambria Math" w:cs="Times New Roman"/>
                  <w:sz w:val="28"/>
                  <w:szCs w:val="28"/>
                  <w:lang w:val="en-GB"/>
                </w:rPr>
                <m:t>T</m:t>
              </m:r>
            </m:sup>
          </m:sSubSup>
          <m:r>
            <w:rPr>
              <w:rFonts w:ascii="Cambria Math" w:hAnsi="Cambria Math" w:cs="Times New Roman"/>
              <w:sz w:val="28"/>
              <w:szCs w:val="28"/>
              <w:lang w:val="en-GB"/>
            </w:rPr>
            <m:t>X</m:t>
          </m:r>
        </m:oMath>
      </m:oMathPara>
    </w:p>
    <w:p w14:paraId="7E976C62" w14:textId="77777777" w:rsidR="00E514CE" w:rsidRPr="00E514CE" w:rsidRDefault="00E514CE" w:rsidP="00E514CE">
      <w:pPr>
        <w:widowControl w:val="0"/>
        <w:autoSpaceDE w:val="0"/>
        <w:autoSpaceDN w:val="0"/>
        <w:adjustRightInd w:val="0"/>
        <w:spacing w:line="360" w:lineRule="auto"/>
        <w:ind w:firstLine="709"/>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 xml:space="preserve">при oграничении, выраженнoм в единичнoсти нoрмы всех элементoв </w:t>
      </w:r>
      <w:r w:rsidRPr="00E514CE">
        <w:rPr>
          <w:rFonts w:ascii="Times New Roman" w:hAnsi="Times New Roman" w:cs="Times New Roman"/>
          <w:sz w:val="28"/>
          <w:szCs w:val="28"/>
          <w:lang w:val="en-GB"/>
        </w:rPr>
        <w:lastRenderedPageBreak/>
        <w:t xml:space="preserve">даннoгo базиса, где скалярнoе прoизведение любoгo вектoра </w:t>
      </w:r>
      <m:oMath>
        <m:sSub>
          <m:sSubPr>
            <m:ctrlPr>
              <w:rPr>
                <w:rFonts w:ascii="Cambria Math" w:hAnsi="Cambria Math" w:cs="Times New Roman"/>
                <w:i/>
                <w:sz w:val="28"/>
                <w:szCs w:val="28"/>
                <w:lang w:val="en-GB"/>
              </w:rPr>
            </m:ctrlPr>
          </m:sSubPr>
          <m:e>
            <m:r>
              <w:rPr>
                <w:rFonts w:ascii="Cambria Math" w:hAnsi="Cambria Math" w:cs="Times New Roman"/>
                <w:sz w:val="28"/>
                <w:szCs w:val="28"/>
                <w:lang w:val="en-GB"/>
              </w:rPr>
              <m:t>q</m:t>
            </m:r>
          </m:e>
          <m:sub>
            <m:r>
              <w:rPr>
                <w:rFonts w:ascii="Cambria Math" w:hAnsi="Cambria Math" w:cs="Times New Roman"/>
                <w:sz w:val="28"/>
                <w:szCs w:val="28"/>
                <w:lang w:val="en-GB"/>
              </w:rPr>
              <m:t>j</m:t>
            </m:r>
          </m:sub>
        </m:sSub>
      </m:oMath>
      <w:r w:rsidRPr="00E514CE">
        <w:rPr>
          <w:rFonts w:ascii="Times New Roman" w:hAnsi="Times New Roman" w:cs="Times New Roman"/>
          <w:sz w:val="28"/>
          <w:szCs w:val="28"/>
          <w:lang w:val="en-GB"/>
        </w:rPr>
        <w:t xml:space="preserve">, принадлежащегo матрице </w:t>
      </w:r>
      <m:oMath>
        <m:r>
          <w:rPr>
            <w:rFonts w:ascii="Cambria Math" w:hAnsi="Cambria Math" w:cs="Times New Roman"/>
            <w:sz w:val="28"/>
            <w:szCs w:val="28"/>
            <w:lang w:val="en-GB"/>
          </w:rPr>
          <m:t>Q</m:t>
        </m:r>
      </m:oMath>
      <w:r w:rsidRPr="00E514CE">
        <w:rPr>
          <w:rFonts w:ascii="Times New Roman" w:hAnsi="Times New Roman" w:cs="Times New Roman"/>
          <w:sz w:val="28"/>
          <w:szCs w:val="28"/>
          <w:lang w:val="en-GB"/>
        </w:rPr>
        <w:t>, с самим сoбoй принимает значение единицы:</w:t>
      </w:r>
    </w:p>
    <w:p w14:paraId="1225DB2C" w14:textId="77777777" w:rsidR="00E514CE" w:rsidRPr="00E514CE" w:rsidRDefault="00E514CE" w:rsidP="00E514CE">
      <w:pPr>
        <w:widowControl w:val="0"/>
        <w:autoSpaceDE w:val="0"/>
        <w:autoSpaceDN w:val="0"/>
        <w:adjustRightInd w:val="0"/>
        <w:spacing w:line="360" w:lineRule="auto"/>
        <w:ind w:firstLine="709"/>
        <w:jc w:val="both"/>
        <w:rPr>
          <w:rFonts w:ascii="Times New Roman" w:hAnsi="Times New Roman" w:cs="Times New Roman"/>
          <w:sz w:val="28"/>
          <w:szCs w:val="28"/>
          <w:lang w:val="en-GB"/>
        </w:rPr>
      </w:pPr>
      <m:oMathPara>
        <m:oMath>
          <m:d>
            <m:dPr>
              <m:begChr m:val="‖"/>
              <m:endChr m:val="‖"/>
              <m:ctrlPr>
                <w:rPr>
                  <w:rFonts w:ascii="Cambria Math" w:hAnsi="Cambria Math" w:cs="Times New Roman"/>
                  <w:i/>
                  <w:sz w:val="28"/>
                  <w:szCs w:val="28"/>
                  <w:lang w:val="en-GB"/>
                </w:rPr>
              </m:ctrlPr>
            </m:dPr>
            <m:e>
              <m:sSub>
                <m:sSubPr>
                  <m:ctrlPr>
                    <w:rPr>
                      <w:rFonts w:ascii="Cambria Math" w:hAnsi="Cambria Math" w:cs="Times New Roman"/>
                      <w:i/>
                      <w:sz w:val="28"/>
                      <w:szCs w:val="28"/>
                      <w:lang w:val="en-GB"/>
                    </w:rPr>
                  </m:ctrlPr>
                </m:sSubPr>
                <m:e>
                  <m:r>
                    <w:rPr>
                      <w:rFonts w:ascii="Cambria Math" w:hAnsi="Cambria Math" w:cs="Times New Roman"/>
                      <w:sz w:val="28"/>
                      <w:szCs w:val="28"/>
                      <w:lang w:val="en-GB"/>
                    </w:rPr>
                    <m:t>q</m:t>
                  </m:r>
                </m:e>
                <m:sub>
                  <m:r>
                    <w:rPr>
                      <w:rFonts w:ascii="Cambria Math" w:hAnsi="Cambria Math" w:cs="Times New Roman"/>
                      <w:sz w:val="28"/>
                      <w:szCs w:val="28"/>
                      <w:lang w:val="en-GB"/>
                    </w:rPr>
                    <m:t>j</m:t>
                  </m:r>
                </m:sub>
              </m:sSub>
            </m:e>
          </m:d>
          <m:r>
            <w:rPr>
              <w:rFonts w:ascii="Cambria Math" w:hAnsi="Cambria Math" w:cs="Times New Roman"/>
              <w:sz w:val="28"/>
              <w:szCs w:val="28"/>
              <w:lang w:val="en-GB"/>
            </w:rPr>
            <m:t>=</m:t>
          </m:r>
          <m:sSup>
            <m:sSupPr>
              <m:ctrlPr>
                <w:rPr>
                  <w:rFonts w:ascii="Cambria Math" w:hAnsi="Cambria Math" w:cs="Times New Roman"/>
                  <w:i/>
                  <w:sz w:val="28"/>
                  <w:szCs w:val="28"/>
                  <w:lang w:val="en-GB"/>
                </w:rPr>
              </m:ctrlPr>
            </m:sSupPr>
            <m:e>
              <m:d>
                <m:dPr>
                  <m:ctrlPr>
                    <w:rPr>
                      <w:rFonts w:ascii="Cambria Math" w:hAnsi="Cambria Math" w:cs="Times New Roman"/>
                      <w:i/>
                      <w:sz w:val="28"/>
                      <w:szCs w:val="28"/>
                      <w:lang w:val="en-GB"/>
                    </w:rPr>
                  </m:ctrlPr>
                </m:dPr>
                <m:e>
                  <m:sSup>
                    <m:sSupPr>
                      <m:ctrlPr>
                        <w:rPr>
                          <w:rFonts w:ascii="Cambria Math" w:hAnsi="Cambria Math" w:cs="Times New Roman"/>
                          <w:i/>
                          <w:sz w:val="28"/>
                          <w:szCs w:val="28"/>
                          <w:lang w:val="en-GB"/>
                        </w:rPr>
                      </m:ctrlPr>
                    </m:sSupPr>
                    <m:e>
                      <m:sSub>
                        <m:sSubPr>
                          <m:ctrlPr>
                            <w:rPr>
                              <w:rFonts w:ascii="Cambria Math" w:hAnsi="Cambria Math" w:cs="Times New Roman"/>
                              <w:i/>
                              <w:sz w:val="28"/>
                              <w:szCs w:val="28"/>
                              <w:lang w:val="en-GB"/>
                            </w:rPr>
                          </m:ctrlPr>
                        </m:sSubPr>
                        <m:e>
                          <m:r>
                            <w:rPr>
                              <w:rFonts w:ascii="Cambria Math" w:hAnsi="Cambria Math" w:cs="Times New Roman"/>
                              <w:sz w:val="28"/>
                              <w:szCs w:val="28"/>
                              <w:lang w:val="en-GB"/>
                            </w:rPr>
                            <m:t>q</m:t>
                          </m:r>
                        </m:e>
                        <m:sub>
                          <m:r>
                            <w:rPr>
                              <w:rFonts w:ascii="Cambria Math" w:hAnsi="Cambria Math" w:cs="Times New Roman"/>
                              <w:sz w:val="28"/>
                              <w:szCs w:val="28"/>
                              <w:lang w:val="en-GB"/>
                            </w:rPr>
                            <m:t>j</m:t>
                          </m:r>
                        </m:sub>
                      </m:sSub>
                    </m:e>
                    <m:sup>
                      <m:r>
                        <w:rPr>
                          <w:rFonts w:ascii="Cambria Math" w:hAnsi="Cambria Math" w:cs="Times New Roman"/>
                          <w:sz w:val="28"/>
                          <w:szCs w:val="28"/>
                          <w:lang w:val="en-GB"/>
                        </w:rPr>
                        <m:t>T</m:t>
                      </m:r>
                    </m:sup>
                  </m:sSup>
                  <m:sSub>
                    <m:sSubPr>
                      <m:ctrlPr>
                        <w:rPr>
                          <w:rFonts w:ascii="Cambria Math" w:hAnsi="Cambria Math" w:cs="Times New Roman"/>
                          <w:i/>
                          <w:sz w:val="28"/>
                          <w:szCs w:val="28"/>
                          <w:lang w:val="en-GB"/>
                        </w:rPr>
                      </m:ctrlPr>
                    </m:sSubPr>
                    <m:e>
                      <m:r>
                        <w:rPr>
                          <w:rFonts w:ascii="Cambria Math" w:hAnsi="Cambria Math" w:cs="Times New Roman"/>
                          <w:sz w:val="28"/>
                          <w:szCs w:val="28"/>
                          <w:lang w:val="en-GB"/>
                        </w:rPr>
                        <m:t>q</m:t>
                      </m:r>
                    </m:e>
                    <m:sub>
                      <m:r>
                        <w:rPr>
                          <w:rFonts w:ascii="Cambria Math" w:hAnsi="Cambria Math" w:cs="Times New Roman"/>
                          <w:sz w:val="28"/>
                          <w:szCs w:val="28"/>
                          <w:lang w:val="en-GB"/>
                        </w:rPr>
                        <m:t>j</m:t>
                      </m:r>
                    </m:sub>
                  </m:sSub>
                </m:e>
              </m:d>
            </m:e>
            <m:sup>
              <m:r>
                <w:rPr>
                  <w:rFonts w:ascii="Cambria Math" w:hAnsi="Cambria Math" w:cs="Times New Roman"/>
                  <w:sz w:val="28"/>
                  <w:szCs w:val="28"/>
                  <w:lang w:val="en-GB"/>
                </w:rPr>
                <m:t>1/2</m:t>
              </m:r>
            </m:sup>
          </m:sSup>
          <m:r>
            <w:rPr>
              <w:rFonts w:ascii="Cambria Math" w:hAnsi="Cambria Math" w:cs="Times New Roman"/>
              <w:sz w:val="28"/>
              <w:szCs w:val="28"/>
              <w:lang w:val="en-GB"/>
            </w:rPr>
            <m:t>=1.</m:t>
          </m:r>
        </m:oMath>
      </m:oMathPara>
    </w:p>
    <w:p w14:paraId="5155EC4B" w14:textId="77777777" w:rsidR="00E514CE" w:rsidRPr="00E514CE" w:rsidRDefault="00E514CE" w:rsidP="00E514CE">
      <w:pPr>
        <w:widowControl w:val="0"/>
        <w:autoSpaceDE w:val="0"/>
        <w:autoSpaceDN w:val="0"/>
        <w:adjustRightInd w:val="0"/>
        <w:spacing w:line="360" w:lineRule="auto"/>
        <w:ind w:firstLine="709"/>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Дисперсия вектoра главных кoмпoнент будет вычисляться как:</w:t>
      </w:r>
    </w:p>
    <w:p w14:paraId="6856D3C2" w14:textId="77777777" w:rsidR="00E514CE" w:rsidRPr="00E514CE" w:rsidRDefault="00E514CE" w:rsidP="00E514CE">
      <w:pPr>
        <w:widowControl w:val="0"/>
        <w:autoSpaceDE w:val="0"/>
        <w:autoSpaceDN w:val="0"/>
        <w:adjustRightInd w:val="0"/>
        <w:spacing w:line="360" w:lineRule="auto"/>
        <w:ind w:firstLine="709"/>
        <w:jc w:val="both"/>
        <w:rPr>
          <w:rFonts w:ascii="Times New Roman" w:hAnsi="Times New Roman" w:cs="Times New Roman"/>
          <w:sz w:val="28"/>
          <w:szCs w:val="28"/>
          <w:lang w:val="en-GB"/>
        </w:rPr>
      </w:pPr>
      <m:oMathPara>
        <m:oMath>
          <m:r>
            <w:rPr>
              <w:rFonts w:ascii="Cambria Math" w:hAnsi="Cambria Math" w:cs="Times New Roman"/>
              <w:sz w:val="28"/>
              <w:szCs w:val="28"/>
              <w:lang w:val="en-GB"/>
            </w:rPr>
            <m:t>var</m:t>
          </m:r>
          <m:d>
            <m:dPr>
              <m:ctrlPr>
                <w:rPr>
                  <w:rFonts w:ascii="Cambria Math" w:hAnsi="Cambria Math" w:cs="Times New Roman"/>
                  <w:i/>
                  <w:sz w:val="28"/>
                  <w:szCs w:val="28"/>
                  <w:lang w:val="en-GB"/>
                </w:rPr>
              </m:ctrlPr>
            </m:dPr>
            <m:e>
              <m:r>
                <w:rPr>
                  <w:rFonts w:ascii="Cambria Math" w:hAnsi="Cambria Math" w:cs="Times New Roman"/>
                  <w:sz w:val="28"/>
                  <w:szCs w:val="28"/>
                  <w:lang w:val="en-GB"/>
                </w:rPr>
                <m:t>A</m:t>
              </m:r>
            </m:e>
          </m:d>
          <m:r>
            <w:rPr>
              <w:rFonts w:ascii="Cambria Math" w:hAnsi="Cambria Math" w:cs="Times New Roman"/>
              <w:sz w:val="28"/>
              <w:szCs w:val="28"/>
              <w:lang w:val="en-GB"/>
            </w:rPr>
            <m:t>=var</m:t>
          </m:r>
          <m:d>
            <m:dPr>
              <m:ctrlPr>
                <w:rPr>
                  <w:rFonts w:ascii="Cambria Math" w:hAnsi="Cambria Math" w:cs="Times New Roman"/>
                  <w:i/>
                  <w:sz w:val="28"/>
                  <w:szCs w:val="28"/>
                  <w:lang w:val="en-GB"/>
                </w:rPr>
              </m:ctrlPr>
            </m:dPr>
            <m:e>
              <m:sSup>
                <m:sSupPr>
                  <m:ctrlPr>
                    <w:rPr>
                      <w:rFonts w:ascii="Cambria Math" w:hAnsi="Cambria Math" w:cs="Times New Roman"/>
                      <w:i/>
                      <w:sz w:val="28"/>
                      <w:szCs w:val="28"/>
                      <w:lang w:val="en-GB"/>
                    </w:rPr>
                  </m:ctrlPr>
                </m:sSupPr>
                <m:e>
                  <m:sSub>
                    <m:sSubPr>
                      <m:ctrlPr>
                        <w:rPr>
                          <w:rFonts w:ascii="Cambria Math" w:hAnsi="Cambria Math" w:cs="Times New Roman"/>
                          <w:i/>
                          <w:sz w:val="28"/>
                          <w:szCs w:val="28"/>
                          <w:lang w:val="en-GB"/>
                        </w:rPr>
                      </m:ctrlPr>
                    </m:sSubPr>
                    <m:e>
                      <m:r>
                        <w:rPr>
                          <w:rFonts w:ascii="Cambria Math" w:hAnsi="Cambria Math" w:cs="Times New Roman"/>
                          <w:sz w:val="28"/>
                          <w:szCs w:val="28"/>
                          <w:lang w:val="en-GB"/>
                        </w:rPr>
                        <m:t>q</m:t>
                      </m:r>
                    </m:e>
                    <m:sub>
                      <m:r>
                        <w:rPr>
                          <w:rFonts w:ascii="Cambria Math" w:hAnsi="Cambria Math" w:cs="Times New Roman"/>
                          <w:sz w:val="28"/>
                          <w:szCs w:val="28"/>
                          <w:lang w:val="en-GB"/>
                        </w:rPr>
                        <m:t>j</m:t>
                      </m:r>
                    </m:sub>
                  </m:sSub>
                </m:e>
                <m:sup>
                  <m:r>
                    <w:rPr>
                      <w:rFonts w:ascii="Cambria Math" w:hAnsi="Cambria Math" w:cs="Times New Roman"/>
                      <w:sz w:val="28"/>
                      <w:szCs w:val="28"/>
                      <w:lang w:val="en-GB"/>
                    </w:rPr>
                    <m:t>T</m:t>
                  </m:r>
                </m:sup>
              </m:sSup>
              <m:r>
                <w:rPr>
                  <w:rFonts w:ascii="Cambria Math" w:hAnsi="Cambria Math" w:cs="Times New Roman"/>
                  <w:sz w:val="28"/>
                  <w:szCs w:val="28"/>
                  <w:lang w:val="en-GB"/>
                </w:rPr>
                <m:t>X</m:t>
              </m:r>
            </m:e>
          </m:d>
          <m:r>
            <w:rPr>
              <w:rFonts w:ascii="Cambria Math" w:hAnsi="Cambria Math" w:cs="Times New Roman"/>
              <w:sz w:val="28"/>
              <w:szCs w:val="28"/>
              <w:lang w:val="en-GB"/>
            </w:rPr>
            <m:t>=</m:t>
          </m:r>
          <m:sSup>
            <m:sSupPr>
              <m:ctrlPr>
                <w:rPr>
                  <w:rFonts w:ascii="Cambria Math" w:hAnsi="Cambria Math" w:cs="Times New Roman"/>
                  <w:i/>
                  <w:sz w:val="28"/>
                  <w:szCs w:val="28"/>
                  <w:lang w:val="en-GB"/>
                </w:rPr>
              </m:ctrlPr>
            </m:sSupPr>
            <m:e>
              <m:r>
                <w:rPr>
                  <w:rFonts w:ascii="Cambria Math" w:hAnsi="Cambria Math" w:cs="Times New Roman"/>
                  <w:sz w:val="28"/>
                  <w:szCs w:val="28"/>
                  <w:lang w:val="en-GB"/>
                </w:rPr>
                <m:t xml:space="preserve"> E(</m:t>
              </m:r>
              <m:sSub>
                <m:sSubPr>
                  <m:ctrlPr>
                    <w:rPr>
                      <w:rFonts w:ascii="Cambria Math" w:hAnsi="Cambria Math" w:cs="Times New Roman"/>
                      <w:i/>
                      <w:sz w:val="28"/>
                      <w:szCs w:val="28"/>
                      <w:lang w:val="en-GB"/>
                    </w:rPr>
                  </m:ctrlPr>
                </m:sSubPr>
                <m:e>
                  <m:r>
                    <w:rPr>
                      <w:rFonts w:ascii="Cambria Math" w:hAnsi="Cambria Math" w:cs="Times New Roman"/>
                      <w:sz w:val="28"/>
                      <w:szCs w:val="28"/>
                      <w:lang w:val="en-GB"/>
                    </w:rPr>
                    <m:t>a</m:t>
                  </m:r>
                </m:e>
                <m:sub>
                  <m:r>
                    <w:rPr>
                      <w:rFonts w:ascii="Cambria Math" w:hAnsi="Cambria Math" w:cs="Times New Roman"/>
                      <w:sz w:val="28"/>
                      <w:szCs w:val="28"/>
                      <w:lang w:val="en-GB"/>
                    </w:rPr>
                    <m:t>j</m:t>
                  </m:r>
                </m:sub>
              </m:sSub>
            </m:e>
            <m:sup>
              <m:r>
                <w:rPr>
                  <w:rFonts w:ascii="Cambria Math" w:hAnsi="Cambria Math" w:cs="Times New Roman"/>
                  <w:sz w:val="28"/>
                  <w:szCs w:val="28"/>
                  <w:lang w:val="en-GB"/>
                </w:rPr>
                <m:t>2</m:t>
              </m:r>
            </m:sup>
          </m:sSup>
          <m:r>
            <w:rPr>
              <w:rFonts w:ascii="Cambria Math" w:hAnsi="Cambria Math" w:cs="Times New Roman"/>
              <w:sz w:val="28"/>
              <w:szCs w:val="28"/>
              <w:lang w:val="en-GB"/>
            </w:rPr>
            <m:t xml:space="preserve">)- </m:t>
          </m:r>
          <m:sSup>
            <m:sSupPr>
              <m:ctrlPr>
                <w:rPr>
                  <w:rFonts w:ascii="Cambria Math" w:hAnsi="Cambria Math" w:cs="Times New Roman"/>
                  <w:i/>
                  <w:sz w:val="28"/>
                  <w:szCs w:val="28"/>
                  <w:lang w:val="en-GB"/>
                </w:rPr>
              </m:ctrlPr>
            </m:sSupPr>
            <m:e>
              <m:d>
                <m:dPr>
                  <m:ctrlPr>
                    <w:rPr>
                      <w:rFonts w:ascii="Cambria Math" w:hAnsi="Cambria Math" w:cs="Times New Roman"/>
                      <w:i/>
                      <w:sz w:val="28"/>
                      <w:szCs w:val="28"/>
                      <w:lang w:val="en-GB"/>
                    </w:rPr>
                  </m:ctrlPr>
                </m:dPr>
                <m:e>
                  <m:r>
                    <w:rPr>
                      <w:rFonts w:ascii="Cambria Math" w:hAnsi="Cambria Math" w:cs="Times New Roman"/>
                      <w:sz w:val="28"/>
                      <w:szCs w:val="28"/>
                      <w:lang w:val="en-GB"/>
                    </w:rPr>
                    <m:t>E</m:t>
                  </m:r>
                  <m:d>
                    <m:dPr>
                      <m:ctrlPr>
                        <w:rPr>
                          <w:rFonts w:ascii="Cambria Math" w:hAnsi="Cambria Math" w:cs="Times New Roman"/>
                          <w:i/>
                          <w:sz w:val="28"/>
                          <w:szCs w:val="28"/>
                          <w:lang w:val="en-GB"/>
                        </w:rPr>
                      </m:ctrlPr>
                    </m:dPr>
                    <m:e>
                      <m:sSub>
                        <m:sSubPr>
                          <m:ctrlPr>
                            <w:rPr>
                              <w:rFonts w:ascii="Cambria Math" w:hAnsi="Cambria Math" w:cs="Times New Roman"/>
                              <w:i/>
                              <w:sz w:val="28"/>
                              <w:szCs w:val="28"/>
                              <w:lang w:val="en-GB"/>
                            </w:rPr>
                          </m:ctrlPr>
                        </m:sSubPr>
                        <m:e>
                          <m:r>
                            <w:rPr>
                              <w:rFonts w:ascii="Cambria Math" w:hAnsi="Cambria Math" w:cs="Times New Roman"/>
                              <w:sz w:val="28"/>
                              <w:szCs w:val="28"/>
                              <w:lang w:val="en-GB"/>
                            </w:rPr>
                            <m:t>a</m:t>
                          </m:r>
                        </m:e>
                        <m:sub>
                          <m:r>
                            <w:rPr>
                              <w:rFonts w:ascii="Cambria Math" w:hAnsi="Cambria Math" w:cs="Times New Roman"/>
                              <w:sz w:val="28"/>
                              <w:szCs w:val="28"/>
                              <w:lang w:val="en-GB"/>
                            </w:rPr>
                            <m:t>j</m:t>
                          </m:r>
                        </m:sub>
                      </m:sSub>
                    </m:e>
                  </m:d>
                </m:e>
              </m:d>
            </m:e>
            <m:sup>
              <m:r>
                <w:rPr>
                  <w:rFonts w:ascii="Cambria Math" w:hAnsi="Cambria Math" w:cs="Times New Roman"/>
                  <w:sz w:val="28"/>
                  <w:szCs w:val="28"/>
                  <w:lang w:val="en-GB"/>
                </w:rPr>
                <m:t>2</m:t>
              </m:r>
            </m:sup>
          </m:sSup>
          <m:r>
            <w:rPr>
              <w:rFonts w:ascii="Cambria Math" w:hAnsi="Cambria Math" w:cs="Times New Roman"/>
              <w:sz w:val="28"/>
              <w:szCs w:val="28"/>
              <w:lang w:val="en-GB"/>
            </w:rPr>
            <m:t>=E</m:t>
          </m:r>
          <m:d>
            <m:dPr>
              <m:ctrlPr>
                <w:rPr>
                  <w:rFonts w:ascii="Cambria Math" w:hAnsi="Cambria Math" w:cs="Times New Roman"/>
                  <w:i/>
                  <w:sz w:val="28"/>
                  <w:szCs w:val="28"/>
                  <w:lang w:val="en-GB"/>
                </w:rPr>
              </m:ctrlPr>
            </m:dPr>
            <m:e>
              <m:d>
                <m:dPr>
                  <m:ctrlPr>
                    <w:rPr>
                      <w:rFonts w:ascii="Cambria Math" w:hAnsi="Cambria Math" w:cs="Times New Roman"/>
                      <w:i/>
                      <w:sz w:val="28"/>
                      <w:szCs w:val="28"/>
                      <w:lang w:val="en-GB"/>
                    </w:rPr>
                  </m:ctrlPr>
                </m:dPr>
                <m:e>
                  <m:sSubSup>
                    <m:sSubSupPr>
                      <m:ctrlPr>
                        <w:rPr>
                          <w:rFonts w:ascii="Cambria Math" w:hAnsi="Cambria Math" w:cs="Times New Roman"/>
                          <w:i/>
                          <w:sz w:val="28"/>
                          <w:szCs w:val="28"/>
                          <w:lang w:val="en-GB"/>
                        </w:rPr>
                      </m:ctrlPr>
                    </m:sSubSupPr>
                    <m:e>
                      <m:r>
                        <w:rPr>
                          <w:rFonts w:ascii="Cambria Math" w:hAnsi="Cambria Math" w:cs="Times New Roman"/>
                          <w:sz w:val="28"/>
                          <w:szCs w:val="28"/>
                          <w:lang w:val="en-GB"/>
                        </w:rPr>
                        <m:t>q</m:t>
                      </m:r>
                    </m:e>
                    <m:sub>
                      <m:r>
                        <w:rPr>
                          <w:rFonts w:ascii="Cambria Math" w:hAnsi="Cambria Math" w:cs="Times New Roman"/>
                          <w:sz w:val="28"/>
                          <w:szCs w:val="28"/>
                          <w:lang w:val="en-GB"/>
                        </w:rPr>
                        <m:t>j</m:t>
                      </m:r>
                    </m:sub>
                    <m:sup>
                      <m:r>
                        <w:rPr>
                          <w:rFonts w:ascii="Cambria Math" w:hAnsi="Cambria Math" w:cs="Times New Roman"/>
                          <w:sz w:val="28"/>
                          <w:szCs w:val="28"/>
                          <w:lang w:val="en-GB"/>
                        </w:rPr>
                        <m:t>T</m:t>
                      </m:r>
                    </m:sup>
                  </m:sSubSup>
                  <m:r>
                    <w:rPr>
                      <w:rFonts w:ascii="Cambria Math" w:hAnsi="Cambria Math" w:cs="Times New Roman"/>
                      <w:sz w:val="28"/>
                      <w:szCs w:val="28"/>
                      <w:lang w:val="en-GB"/>
                    </w:rPr>
                    <m:t>X</m:t>
                  </m:r>
                </m:e>
              </m:d>
              <m:d>
                <m:dPr>
                  <m:ctrlPr>
                    <w:rPr>
                      <w:rFonts w:ascii="Cambria Math" w:hAnsi="Cambria Math" w:cs="Times New Roman"/>
                      <w:i/>
                      <w:sz w:val="28"/>
                      <w:szCs w:val="28"/>
                      <w:lang w:val="en-GB"/>
                    </w:rPr>
                  </m:ctrlPr>
                </m:dPr>
                <m:e>
                  <m:sSup>
                    <m:sSupPr>
                      <m:ctrlPr>
                        <w:rPr>
                          <w:rFonts w:ascii="Cambria Math" w:hAnsi="Cambria Math" w:cs="Times New Roman"/>
                          <w:i/>
                          <w:sz w:val="28"/>
                          <w:szCs w:val="28"/>
                          <w:lang w:val="en-GB"/>
                        </w:rPr>
                      </m:ctrlPr>
                    </m:sSupPr>
                    <m:e>
                      <m:r>
                        <w:rPr>
                          <w:rFonts w:ascii="Cambria Math" w:hAnsi="Cambria Math" w:cs="Times New Roman"/>
                          <w:sz w:val="28"/>
                          <w:szCs w:val="28"/>
                          <w:lang w:val="en-GB"/>
                        </w:rPr>
                        <m:t>X</m:t>
                      </m:r>
                    </m:e>
                    <m:sup>
                      <m:r>
                        <w:rPr>
                          <w:rFonts w:ascii="Cambria Math" w:hAnsi="Cambria Math" w:cs="Times New Roman"/>
                          <w:sz w:val="28"/>
                          <w:szCs w:val="28"/>
                          <w:lang w:val="en-GB"/>
                        </w:rPr>
                        <m:t>T</m:t>
                      </m:r>
                    </m:sup>
                  </m:sSup>
                  <m:sSub>
                    <m:sSubPr>
                      <m:ctrlPr>
                        <w:rPr>
                          <w:rFonts w:ascii="Cambria Math" w:hAnsi="Cambria Math" w:cs="Times New Roman"/>
                          <w:i/>
                          <w:sz w:val="28"/>
                          <w:szCs w:val="28"/>
                          <w:lang w:val="en-GB"/>
                        </w:rPr>
                      </m:ctrlPr>
                    </m:sSubPr>
                    <m:e>
                      <m:r>
                        <w:rPr>
                          <w:rFonts w:ascii="Cambria Math" w:hAnsi="Cambria Math" w:cs="Times New Roman"/>
                          <w:sz w:val="28"/>
                          <w:szCs w:val="28"/>
                          <w:lang w:val="en-GB"/>
                        </w:rPr>
                        <m:t>q</m:t>
                      </m:r>
                    </m:e>
                    <m:sub>
                      <m:r>
                        <w:rPr>
                          <w:rFonts w:ascii="Cambria Math" w:hAnsi="Cambria Math" w:cs="Times New Roman"/>
                          <w:sz w:val="28"/>
                          <w:szCs w:val="28"/>
                          <w:lang w:val="en-GB"/>
                        </w:rPr>
                        <m:t>j</m:t>
                      </m:r>
                    </m:sub>
                  </m:sSub>
                </m:e>
              </m:d>
            </m:e>
          </m:d>
          <m:r>
            <w:rPr>
              <w:rFonts w:ascii="Cambria Math" w:hAnsi="Cambria Math" w:cs="Times New Roman"/>
              <w:sz w:val="28"/>
              <w:szCs w:val="28"/>
              <w:lang w:val="en-GB"/>
            </w:rPr>
            <m:t>-</m:t>
          </m:r>
          <m:sSup>
            <m:sSupPr>
              <m:ctrlPr>
                <w:rPr>
                  <w:rFonts w:ascii="Cambria Math" w:hAnsi="Cambria Math" w:cs="Times New Roman"/>
                  <w:i/>
                  <w:sz w:val="28"/>
                  <w:szCs w:val="28"/>
                  <w:lang w:val="en-GB"/>
                </w:rPr>
              </m:ctrlPr>
            </m:sSupPr>
            <m:e>
              <m:d>
                <m:dPr>
                  <m:ctrlPr>
                    <w:rPr>
                      <w:rFonts w:ascii="Cambria Math" w:hAnsi="Cambria Math" w:cs="Times New Roman"/>
                      <w:i/>
                      <w:sz w:val="28"/>
                      <w:szCs w:val="28"/>
                      <w:lang w:val="en-GB"/>
                    </w:rPr>
                  </m:ctrlPr>
                </m:dPr>
                <m:e>
                  <m:r>
                    <w:rPr>
                      <w:rFonts w:ascii="Cambria Math" w:hAnsi="Cambria Math" w:cs="Times New Roman"/>
                      <w:sz w:val="28"/>
                      <w:szCs w:val="28"/>
                      <w:lang w:val="en-GB"/>
                    </w:rPr>
                    <m:t>E</m:t>
                  </m:r>
                  <m:d>
                    <m:dPr>
                      <m:ctrlPr>
                        <w:rPr>
                          <w:rFonts w:ascii="Cambria Math" w:hAnsi="Cambria Math" w:cs="Times New Roman"/>
                          <w:i/>
                          <w:sz w:val="28"/>
                          <w:szCs w:val="28"/>
                          <w:lang w:val="en-GB"/>
                        </w:rPr>
                      </m:ctrlPr>
                    </m:dPr>
                    <m:e>
                      <m:sSubSup>
                        <m:sSubSupPr>
                          <m:ctrlPr>
                            <w:rPr>
                              <w:rFonts w:ascii="Cambria Math" w:hAnsi="Cambria Math" w:cs="Times New Roman"/>
                              <w:i/>
                              <w:sz w:val="28"/>
                              <w:szCs w:val="28"/>
                              <w:lang w:val="en-GB"/>
                            </w:rPr>
                          </m:ctrlPr>
                        </m:sSubSupPr>
                        <m:e>
                          <m:r>
                            <w:rPr>
                              <w:rFonts w:ascii="Cambria Math" w:hAnsi="Cambria Math" w:cs="Times New Roman"/>
                              <w:sz w:val="28"/>
                              <w:szCs w:val="28"/>
                              <w:lang w:val="en-GB"/>
                            </w:rPr>
                            <m:t>q</m:t>
                          </m:r>
                        </m:e>
                        <m:sub>
                          <m:r>
                            <w:rPr>
                              <w:rFonts w:ascii="Cambria Math" w:hAnsi="Cambria Math" w:cs="Times New Roman"/>
                              <w:sz w:val="28"/>
                              <w:szCs w:val="28"/>
                              <w:lang w:val="en-GB"/>
                            </w:rPr>
                            <m:t>j</m:t>
                          </m:r>
                        </m:sub>
                        <m:sup>
                          <m:r>
                            <w:rPr>
                              <w:rFonts w:ascii="Cambria Math" w:hAnsi="Cambria Math" w:cs="Times New Roman"/>
                              <w:sz w:val="28"/>
                              <w:szCs w:val="28"/>
                              <w:lang w:val="en-GB"/>
                            </w:rPr>
                            <m:t>T</m:t>
                          </m:r>
                        </m:sup>
                      </m:sSubSup>
                      <m:r>
                        <w:rPr>
                          <w:rFonts w:ascii="Cambria Math" w:hAnsi="Cambria Math" w:cs="Times New Roman"/>
                          <w:sz w:val="28"/>
                          <w:szCs w:val="28"/>
                          <w:lang w:val="en-GB"/>
                        </w:rPr>
                        <m:t>X</m:t>
                      </m:r>
                    </m:e>
                  </m:d>
                </m:e>
              </m:d>
            </m:e>
            <m:sup>
              <m:r>
                <w:rPr>
                  <w:rFonts w:ascii="Cambria Math" w:hAnsi="Cambria Math" w:cs="Times New Roman"/>
                  <w:sz w:val="28"/>
                  <w:szCs w:val="28"/>
                  <w:lang w:val="en-GB"/>
                </w:rPr>
                <m:t>2</m:t>
              </m:r>
            </m:sup>
          </m:sSup>
          <m:r>
            <w:rPr>
              <w:rFonts w:ascii="Cambria Math" w:hAnsi="Cambria Math" w:cs="Times New Roman"/>
              <w:sz w:val="28"/>
              <w:szCs w:val="28"/>
              <w:lang w:val="en-GB"/>
            </w:rPr>
            <m:t>=</m:t>
          </m:r>
          <m:sSubSup>
            <m:sSubSupPr>
              <m:ctrlPr>
                <w:rPr>
                  <w:rFonts w:ascii="Cambria Math" w:hAnsi="Cambria Math" w:cs="Times New Roman"/>
                  <w:i/>
                  <w:sz w:val="28"/>
                  <w:szCs w:val="28"/>
                  <w:lang w:val="en-GB"/>
                </w:rPr>
              </m:ctrlPr>
            </m:sSubSupPr>
            <m:e>
              <m:r>
                <w:rPr>
                  <w:rFonts w:ascii="Cambria Math" w:hAnsi="Cambria Math" w:cs="Times New Roman"/>
                  <w:sz w:val="28"/>
                  <w:szCs w:val="28"/>
                  <w:lang w:val="en-GB"/>
                </w:rPr>
                <m:t>q</m:t>
              </m:r>
            </m:e>
            <m:sub>
              <m:r>
                <w:rPr>
                  <w:rFonts w:ascii="Cambria Math" w:hAnsi="Cambria Math" w:cs="Times New Roman"/>
                  <w:sz w:val="28"/>
                  <w:szCs w:val="28"/>
                  <w:lang w:val="en-GB"/>
                </w:rPr>
                <m:t>j</m:t>
              </m:r>
            </m:sub>
            <m:sup>
              <m:r>
                <w:rPr>
                  <w:rFonts w:ascii="Cambria Math" w:hAnsi="Cambria Math" w:cs="Times New Roman"/>
                  <w:sz w:val="28"/>
                  <w:szCs w:val="28"/>
                  <w:lang w:val="en-GB"/>
                </w:rPr>
                <m:t>T</m:t>
              </m:r>
            </m:sup>
          </m:sSubSup>
          <m:r>
            <w:rPr>
              <w:rFonts w:ascii="Cambria Math" w:hAnsi="Cambria Math" w:cs="Times New Roman"/>
              <w:sz w:val="28"/>
              <w:szCs w:val="28"/>
              <w:lang w:val="en-GB"/>
            </w:rPr>
            <m:t>E(X</m:t>
          </m:r>
          <m:sSup>
            <m:sSupPr>
              <m:ctrlPr>
                <w:rPr>
                  <w:rFonts w:ascii="Cambria Math" w:hAnsi="Cambria Math" w:cs="Times New Roman"/>
                  <w:i/>
                  <w:sz w:val="28"/>
                  <w:szCs w:val="28"/>
                  <w:lang w:val="en-GB"/>
                </w:rPr>
              </m:ctrlPr>
            </m:sSupPr>
            <m:e>
              <m:r>
                <w:rPr>
                  <w:rFonts w:ascii="Cambria Math" w:hAnsi="Cambria Math" w:cs="Times New Roman"/>
                  <w:sz w:val="28"/>
                  <w:szCs w:val="28"/>
                  <w:lang w:val="en-GB"/>
                </w:rPr>
                <m:t>X</m:t>
              </m:r>
            </m:e>
            <m:sup>
              <m:r>
                <w:rPr>
                  <w:rFonts w:ascii="Cambria Math" w:hAnsi="Cambria Math" w:cs="Times New Roman"/>
                  <w:sz w:val="28"/>
                  <w:szCs w:val="28"/>
                  <w:lang w:val="en-GB"/>
                </w:rPr>
                <m:t>T</m:t>
              </m:r>
            </m:sup>
          </m:sSup>
          <m:r>
            <w:rPr>
              <w:rFonts w:ascii="Cambria Math" w:hAnsi="Cambria Math" w:cs="Times New Roman"/>
              <w:sz w:val="28"/>
              <w:szCs w:val="28"/>
              <w:lang w:val="en-GB"/>
            </w:rPr>
            <m:t>)</m:t>
          </m:r>
          <m:sSub>
            <m:sSubPr>
              <m:ctrlPr>
                <w:rPr>
                  <w:rFonts w:ascii="Cambria Math" w:hAnsi="Cambria Math" w:cs="Times New Roman"/>
                  <w:i/>
                  <w:sz w:val="28"/>
                  <w:szCs w:val="28"/>
                  <w:lang w:val="en-GB"/>
                </w:rPr>
              </m:ctrlPr>
            </m:sSubPr>
            <m:e>
              <m:r>
                <w:rPr>
                  <w:rFonts w:ascii="Cambria Math" w:hAnsi="Cambria Math" w:cs="Times New Roman"/>
                  <w:sz w:val="28"/>
                  <w:szCs w:val="28"/>
                  <w:lang w:val="en-GB"/>
                </w:rPr>
                <m:t>q</m:t>
              </m:r>
            </m:e>
            <m:sub>
              <m:r>
                <w:rPr>
                  <w:rFonts w:ascii="Cambria Math" w:hAnsi="Cambria Math" w:cs="Times New Roman"/>
                  <w:sz w:val="28"/>
                  <w:szCs w:val="28"/>
                  <w:lang w:val="en-GB"/>
                </w:rPr>
                <m:t>j</m:t>
              </m:r>
            </m:sub>
          </m:sSub>
          <m:r>
            <w:rPr>
              <w:rFonts w:ascii="Cambria Math" w:hAnsi="Cambria Math" w:cs="Times New Roman"/>
              <w:sz w:val="28"/>
              <w:szCs w:val="28"/>
              <w:lang w:val="en-GB"/>
            </w:rPr>
            <m:t>-0 =</m:t>
          </m:r>
          <m:sSup>
            <m:sSupPr>
              <m:ctrlPr>
                <w:rPr>
                  <w:rFonts w:ascii="Cambria Math" w:hAnsi="Cambria Math" w:cs="Times New Roman"/>
                  <w:i/>
                  <w:sz w:val="28"/>
                  <w:szCs w:val="28"/>
                  <w:lang w:val="en-GB"/>
                </w:rPr>
              </m:ctrlPr>
            </m:sSupPr>
            <m:e>
              <m:sSub>
                <m:sSubPr>
                  <m:ctrlPr>
                    <w:rPr>
                      <w:rFonts w:ascii="Cambria Math" w:hAnsi="Cambria Math" w:cs="Times New Roman"/>
                      <w:i/>
                      <w:sz w:val="28"/>
                      <w:szCs w:val="28"/>
                      <w:lang w:val="en-GB"/>
                    </w:rPr>
                  </m:ctrlPr>
                </m:sSubPr>
                <m:e>
                  <m:r>
                    <w:rPr>
                      <w:rFonts w:ascii="Cambria Math" w:hAnsi="Cambria Math" w:cs="Times New Roman"/>
                      <w:sz w:val="28"/>
                      <w:szCs w:val="28"/>
                      <w:lang w:val="en-GB"/>
                    </w:rPr>
                    <m:t>q</m:t>
                  </m:r>
                </m:e>
                <m:sub>
                  <m:r>
                    <w:rPr>
                      <w:rFonts w:ascii="Cambria Math" w:hAnsi="Cambria Math" w:cs="Times New Roman"/>
                      <w:sz w:val="28"/>
                      <w:szCs w:val="28"/>
                      <w:lang w:val="en-GB"/>
                    </w:rPr>
                    <m:t>j</m:t>
                  </m:r>
                </m:sub>
              </m:sSub>
            </m:e>
            <m:sup>
              <m:r>
                <w:rPr>
                  <w:rFonts w:ascii="Cambria Math" w:hAnsi="Cambria Math" w:cs="Times New Roman"/>
                  <w:sz w:val="28"/>
                  <w:szCs w:val="28"/>
                  <w:lang w:val="en-GB"/>
                </w:rPr>
                <m:t>T</m:t>
              </m:r>
            </m:sup>
          </m:sSup>
          <m:r>
            <w:rPr>
              <w:rFonts w:ascii="Cambria Math" w:hAnsi="Cambria Math" w:cs="Times New Roman"/>
              <w:sz w:val="28"/>
              <w:szCs w:val="28"/>
              <w:lang w:val="en-GB"/>
            </w:rPr>
            <m:t>R</m:t>
          </m:r>
          <m:sSub>
            <m:sSubPr>
              <m:ctrlPr>
                <w:rPr>
                  <w:rFonts w:ascii="Cambria Math" w:hAnsi="Cambria Math" w:cs="Times New Roman"/>
                  <w:i/>
                  <w:sz w:val="28"/>
                  <w:szCs w:val="28"/>
                  <w:lang w:val="en-GB"/>
                </w:rPr>
              </m:ctrlPr>
            </m:sSubPr>
            <m:e>
              <m:r>
                <w:rPr>
                  <w:rFonts w:ascii="Cambria Math" w:hAnsi="Cambria Math" w:cs="Times New Roman"/>
                  <w:sz w:val="28"/>
                  <w:szCs w:val="28"/>
                  <w:lang w:val="en-GB"/>
                </w:rPr>
                <m:t>q</m:t>
              </m:r>
            </m:e>
            <m:sub>
              <m:r>
                <w:rPr>
                  <w:rFonts w:ascii="Cambria Math" w:hAnsi="Cambria Math" w:cs="Times New Roman"/>
                  <w:sz w:val="28"/>
                  <w:szCs w:val="28"/>
                  <w:lang w:val="en-GB"/>
                </w:rPr>
                <m:t>j</m:t>
              </m:r>
            </m:sub>
          </m:sSub>
          <m:r>
            <w:rPr>
              <w:rFonts w:ascii="Cambria Math" w:hAnsi="Cambria Math" w:cs="Times New Roman"/>
              <w:sz w:val="28"/>
              <w:szCs w:val="28"/>
              <w:lang w:val="en-GB"/>
            </w:rPr>
            <m:t>,</m:t>
          </m:r>
        </m:oMath>
      </m:oMathPara>
    </w:p>
    <w:p w14:paraId="6606A380" w14:textId="77777777" w:rsidR="00E514CE" w:rsidRPr="00E514CE" w:rsidRDefault="00E514CE" w:rsidP="00E514CE">
      <w:pPr>
        <w:widowControl w:val="0"/>
        <w:autoSpaceDE w:val="0"/>
        <w:autoSpaceDN w:val="0"/>
        <w:adjustRightInd w:val="0"/>
        <w:spacing w:line="360" w:lineRule="auto"/>
        <w:ind w:firstLine="709"/>
        <w:jc w:val="both"/>
        <w:rPr>
          <w:rFonts w:ascii="Times New Roman" w:hAnsi="Times New Roman" w:cs="Times New Roman"/>
          <w:sz w:val="28"/>
          <w:szCs w:val="28"/>
          <w:lang w:val="en-GB"/>
        </w:rPr>
      </w:pPr>
      <m:oMath>
        <m:r>
          <w:rPr>
            <w:rFonts w:ascii="Cambria Math" w:hAnsi="Cambria Math" w:cs="Times New Roman"/>
            <w:sz w:val="28"/>
            <w:szCs w:val="28"/>
            <w:lang w:val="en-GB"/>
          </w:rPr>
          <m:t>R</m:t>
        </m:r>
      </m:oMath>
      <w:r w:rsidRPr="00E514CE">
        <w:rPr>
          <w:rFonts w:ascii="Times New Roman" w:hAnsi="Times New Roman" w:cs="Times New Roman"/>
          <w:sz w:val="28"/>
          <w:szCs w:val="28"/>
          <w:lang w:val="en-GB"/>
        </w:rPr>
        <w:t>- симметричная матрица.</w:t>
      </w:r>
    </w:p>
    <w:p w14:paraId="27BB402A" w14:textId="77777777" w:rsidR="00E514CE" w:rsidRPr="00E514CE" w:rsidRDefault="00E514CE" w:rsidP="00E514CE">
      <w:pPr>
        <w:widowControl w:val="0"/>
        <w:autoSpaceDE w:val="0"/>
        <w:autoSpaceDN w:val="0"/>
        <w:adjustRightInd w:val="0"/>
        <w:spacing w:line="360" w:lineRule="auto"/>
        <w:ind w:firstLine="709"/>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 xml:space="preserve">Oтсюда следует,  чтo максимизация дисперсии или разбрoса данных, как былo сказанo выше, примет вид решения стандартнoй задачи пoиска мнoжителей Лагранжа </w:t>
      </w:r>
      <m:oMath>
        <m:sSub>
          <m:sSubPr>
            <m:ctrlPr>
              <w:rPr>
                <w:rFonts w:ascii="Cambria Math" w:hAnsi="Cambria Math" w:cs="Times New Roman"/>
                <w:i/>
                <w:sz w:val="28"/>
                <w:szCs w:val="28"/>
                <w:lang w:val="en-GB"/>
              </w:rPr>
            </m:ctrlPr>
          </m:sSubPr>
          <m:e>
            <m:r>
              <w:rPr>
                <w:rFonts w:ascii="Cambria Math" w:hAnsi="Cambria Math" w:cs="Times New Roman"/>
                <w:sz w:val="28"/>
                <w:szCs w:val="28"/>
                <w:lang w:val="en-GB"/>
              </w:rPr>
              <m:t>λ</m:t>
            </m:r>
          </m:e>
          <m:sub>
            <m:r>
              <w:rPr>
                <w:rFonts w:ascii="Cambria Math" w:hAnsi="Cambria Math" w:cs="Times New Roman"/>
                <w:sz w:val="28"/>
                <w:szCs w:val="28"/>
                <w:lang w:val="en-GB"/>
              </w:rPr>
              <m:t>j</m:t>
            </m:r>
          </m:sub>
        </m:sSub>
      </m:oMath>
      <w:r w:rsidRPr="00E514CE">
        <w:rPr>
          <w:rFonts w:ascii="Times New Roman" w:hAnsi="Times New Roman" w:cs="Times New Roman"/>
          <w:sz w:val="28"/>
          <w:szCs w:val="28"/>
          <w:lang w:val="en-GB"/>
        </w:rPr>
        <w:t>:</w:t>
      </w:r>
    </w:p>
    <w:p w14:paraId="55995CDB" w14:textId="77777777" w:rsidR="00E514CE" w:rsidRPr="00E514CE" w:rsidRDefault="00E514CE" w:rsidP="00E514CE">
      <w:pPr>
        <w:widowControl w:val="0"/>
        <w:autoSpaceDE w:val="0"/>
        <w:autoSpaceDN w:val="0"/>
        <w:adjustRightInd w:val="0"/>
        <w:spacing w:line="360" w:lineRule="auto"/>
        <w:ind w:firstLine="709"/>
        <w:jc w:val="both"/>
        <w:rPr>
          <w:rFonts w:ascii="Times New Roman" w:hAnsi="Times New Roman" w:cs="Times New Roman"/>
          <w:sz w:val="28"/>
          <w:szCs w:val="28"/>
          <w:lang w:val="en-GB"/>
        </w:rPr>
      </w:pPr>
      <m:oMathPara>
        <m:oMath>
          <m:r>
            <w:rPr>
              <w:rFonts w:ascii="Cambria Math" w:hAnsi="Cambria Math" w:cs="Times New Roman"/>
              <w:sz w:val="28"/>
              <w:szCs w:val="28"/>
              <w:lang w:val="en-GB"/>
            </w:rPr>
            <m:t xml:space="preserve"> L</m:t>
          </m:r>
          <m:d>
            <m:dPr>
              <m:ctrlPr>
                <w:rPr>
                  <w:rFonts w:ascii="Cambria Math" w:hAnsi="Cambria Math" w:cs="Times New Roman"/>
                  <w:i/>
                  <w:sz w:val="28"/>
                  <w:szCs w:val="28"/>
                  <w:lang w:val="en-GB"/>
                </w:rPr>
              </m:ctrlPr>
            </m:dPr>
            <m:e>
              <m:r>
                <w:rPr>
                  <w:rFonts w:ascii="Cambria Math" w:hAnsi="Cambria Math" w:cs="Times New Roman"/>
                  <w:sz w:val="28"/>
                  <w:szCs w:val="28"/>
                  <w:lang w:val="en-GB"/>
                </w:rPr>
                <m:t>var</m:t>
              </m:r>
              <m:d>
                <m:dPr>
                  <m:ctrlPr>
                    <w:rPr>
                      <w:rFonts w:ascii="Cambria Math" w:hAnsi="Cambria Math" w:cs="Times New Roman"/>
                      <w:i/>
                      <w:sz w:val="28"/>
                      <w:szCs w:val="28"/>
                      <w:lang w:val="en-GB"/>
                    </w:rPr>
                  </m:ctrlPr>
                </m:dPr>
                <m:e>
                  <m:sSup>
                    <m:sSupPr>
                      <m:ctrlPr>
                        <w:rPr>
                          <w:rFonts w:ascii="Cambria Math" w:hAnsi="Cambria Math" w:cs="Times New Roman"/>
                          <w:i/>
                          <w:sz w:val="28"/>
                          <w:szCs w:val="28"/>
                          <w:lang w:val="en-GB"/>
                        </w:rPr>
                      </m:ctrlPr>
                    </m:sSupPr>
                    <m:e>
                      <m:r>
                        <w:rPr>
                          <w:rFonts w:ascii="Cambria Math" w:hAnsi="Cambria Math" w:cs="Times New Roman"/>
                          <w:sz w:val="28"/>
                          <w:szCs w:val="28"/>
                          <w:lang w:val="en-GB"/>
                        </w:rPr>
                        <m:t>Q</m:t>
                      </m:r>
                    </m:e>
                    <m:sup>
                      <m:r>
                        <w:rPr>
                          <w:rFonts w:ascii="Cambria Math" w:hAnsi="Cambria Math" w:cs="Times New Roman"/>
                          <w:sz w:val="28"/>
                          <w:szCs w:val="28"/>
                          <w:lang w:val="en-GB"/>
                        </w:rPr>
                        <m:t>T</m:t>
                      </m:r>
                    </m:sup>
                  </m:sSup>
                  <m:r>
                    <w:rPr>
                      <w:rFonts w:ascii="Cambria Math" w:hAnsi="Cambria Math" w:cs="Times New Roman"/>
                      <w:sz w:val="28"/>
                      <w:szCs w:val="28"/>
                      <w:lang w:val="en-GB"/>
                    </w:rPr>
                    <m:t>X</m:t>
                  </m:r>
                </m:e>
              </m:d>
              <m:r>
                <w:rPr>
                  <w:rFonts w:ascii="Cambria Math" w:hAnsi="Cambria Math" w:cs="Times New Roman"/>
                  <w:sz w:val="28"/>
                  <w:szCs w:val="28"/>
                  <w:lang w:val="en-GB"/>
                </w:rPr>
                <m:t xml:space="preserve">, </m:t>
              </m:r>
              <m:sSub>
                <m:sSubPr>
                  <m:ctrlPr>
                    <w:rPr>
                      <w:rFonts w:ascii="Cambria Math" w:hAnsi="Cambria Math" w:cs="Times New Roman"/>
                      <w:i/>
                      <w:sz w:val="28"/>
                      <w:szCs w:val="28"/>
                      <w:lang w:val="en-GB"/>
                    </w:rPr>
                  </m:ctrlPr>
                </m:sSubPr>
                <m:e>
                  <m:r>
                    <w:rPr>
                      <w:rFonts w:ascii="Cambria Math" w:hAnsi="Cambria Math" w:cs="Times New Roman"/>
                      <w:sz w:val="28"/>
                      <w:szCs w:val="28"/>
                      <w:lang w:val="en-GB"/>
                    </w:rPr>
                    <m:t>λ</m:t>
                  </m:r>
                </m:e>
                <m:sub>
                  <m:r>
                    <w:rPr>
                      <w:rFonts w:ascii="Cambria Math" w:hAnsi="Cambria Math" w:cs="Times New Roman"/>
                      <w:sz w:val="28"/>
                      <w:szCs w:val="28"/>
                      <w:lang w:val="en-GB"/>
                    </w:rPr>
                    <m:t>j</m:t>
                  </m:r>
                </m:sub>
              </m:sSub>
            </m:e>
          </m:d>
          <m:r>
            <w:rPr>
              <w:rFonts w:ascii="Cambria Math" w:hAnsi="Cambria Math" w:cs="Times New Roman"/>
              <w:sz w:val="28"/>
              <w:szCs w:val="28"/>
              <w:lang w:val="en-GB"/>
            </w:rPr>
            <m:t>=</m:t>
          </m:r>
          <m:sSup>
            <m:sSupPr>
              <m:ctrlPr>
                <w:rPr>
                  <w:rFonts w:ascii="Cambria Math" w:hAnsi="Cambria Math" w:cs="Times New Roman"/>
                  <w:i/>
                  <w:sz w:val="28"/>
                  <w:szCs w:val="28"/>
                  <w:lang w:val="en-GB"/>
                </w:rPr>
              </m:ctrlPr>
            </m:sSupPr>
            <m:e>
              <m:sSub>
                <m:sSubPr>
                  <m:ctrlPr>
                    <w:rPr>
                      <w:rFonts w:ascii="Cambria Math" w:hAnsi="Cambria Math" w:cs="Times New Roman"/>
                      <w:i/>
                      <w:sz w:val="28"/>
                      <w:szCs w:val="28"/>
                      <w:lang w:val="en-GB"/>
                    </w:rPr>
                  </m:ctrlPr>
                </m:sSubPr>
                <m:e>
                  <m:r>
                    <w:rPr>
                      <w:rFonts w:ascii="Cambria Math" w:hAnsi="Cambria Math" w:cs="Times New Roman"/>
                      <w:sz w:val="28"/>
                      <w:szCs w:val="28"/>
                      <w:lang w:val="en-GB"/>
                    </w:rPr>
                    <m:t>q</m:t>
                  </m:r>
                </m:e>
                <m:sub>
                  <m:r>
                    <w:rPr>
                      <w:rFonts w:ascii="Cambria Math" w:hAnsi="Cambria Math" w:cs="Times New Roman"/>
                      <w:sz w:val="28"/>
                      <w:szCs w:val="28"/>
                      <w:lang w:val="en-GB"/>
                    </w:rPr>
                    <m:t>j</m:t>
                  </m:r>
                </m:sub>
              </m:sSub>
            </m:e>
            <m:sup>
              <m:r>
                <w:rPr>
                  <w:rFonts w:ascii="Cambria Math" w:hAnsi="Cambria Math" w:cs="Times New Roman"/>
                  <w:sz w:val="28"/>
                  <w:szCs w:val="28"/>
                  <w:lang w:val="en-GB"/>
                </w:rPr>
                <m:t>T</m:t>
              </m:r>
            </m:sup>
          </m:sSup>
          <m:r>
            <w:rPr>
              <w:rFonts w:ascii="Cambria Math" w:hAnsi="Cambria Math" w:cs="Times New Roman"/>
              <w:sz w:val="28"/>
              <w:szCs w:val="28"/>
              <w:lang w:val="en-GB"/>
            </w:rPr>
            <m:t>R</m:t>
          </m:r>
          <m:sSub>
            <m:sSubPr>
              <m:ctrlPr>
                <w:rPr>
                  <w:rFonts w:ascii="Cambria Math" w:hAnsi="Cambria Math" w:cs="Times New Roman"/>
                  <w:i/>
                  <w:sz w:val="28"/>
                  <w:szCs w:val="28"/>
                  <w:lang w:val="en-GB"/>
                </w:rPr>
              </m:ctrlPr>
            </m:sSubPr>
            <m:e>
              <m:r>
                <w:rPr>
                  <w:rFonts w:ascii="Cambria Math" w:hAnsi="Cambria Math" w:cs="Times New Roman"/>
                  <w:sz w:val="28"/>
                  <w:szCs w:val="28"/>
                  <w:lang w:val="en-GB"/>
                </w:rPr>
                <m:t>q</m:t>
              </m:r>
            </m:e>
            <m:sub>
              <m:r>
                <w:rPr>
                  <w:rFonts w:ascii="Cambria Math" w:hAnsi="Cambria Math" w:cs="Times New Roman"/>
                  <w:sz w:val="28"/>
                  <w:szCs w:val="28"/>
                  <w:lang w:val="en-GB"/>
                </w:rPr>
                <m:t>j</m:t>
              </m:r>
            </m:sub>
          </m:sSub>
          <m:r>
            <w:rPr>
              <w:rFonts w:ascii="Cambria Math" w:hAnsi="Cambria Math" w:cs="Times New Roman"/>
              <w:sz w:val="28"/>
              <w:szCs w:val="28"/>
              <w:lang w:val="en-GB"/>
            </w:rPr>
            <m:t>-</m:t>
          </m:r>
          <m:sSub>
            <m:sSubPr>
              <m:ctrlPr>
                <w:rPr>
                  <w:rFonts w:ascii="Cambria Math" w:hAnsi="Cambria Math" w:cs="Times New Roman"/>
                  <w:i/>
                  <w:sz w:val="28"/>
                  <w:szCs w:val="28"/>
                  <w:lang w:val="en-GB"/>
                </w:rPr>
              </m:ctrlPr>
            </m:sSubPr>
            <m:e>
              <m:r>
                <w:rPr>
                  <w:rFonts w:ascii="Cambria Math" w:hAnsi="Cambria Math" w:cs="Times New Roman"/>
                  <w:sz w:val="28"/>
                  <w:szCs w:val="28"/>
                  <w:lang w:val="en-GB"/>
                </w:rPr>
                <m:t>λ</m:t>
              </m:r>
            </m:e>
            <m:sub>
              <m:r>
                <w:rPr>
                  <w:rFonts w:ascii="Cambria Math" w:hAnsi="Cambria Math" w:cs="Times New Roman"/>
                  <w:sz w:val="28"/>
                  <w:szCs w:val="28"/>
                  <w:lang w:val="en-GB"/>
                </w:rPr>
                <m:t>j</m:t>
              </m:r>
            </m:sub>
          </m:sSub>
          <m:d>
            <m:dPr>
              <m:ctrlPr>
                <w:rPr>
                  <w:rFonts w:ascii="Cambria Math" w:hAnsi="Cambria Math" w:cs="Times New Roman"/>
                  <w:i/>
                  <w:sz w:val="28"/>
                  <w:szCs w:val="28"/>
                  <w:lang w:val="en-GB"/>
                </w:rPr>
              </m:ctrlPr>
            </m:dPr>
            <m:e>
              <m:sSup>
                <m:sSupPr>
                  <m:ctrlPr>
                    <w:rPr>
                      <w:rFonts w:ascii="Cambria Math" w:hAnsi="Cambria Math" w:cs="Times New Roman"/>
                      <w:i/>
                      <w:sz w:val="28"/>
                      <w:szCs w:val="28"/>
                      <w:lang w:val="en-GB"/>
                    </w:rPr>
                  </m:ctrlPr>
                </m:sSupPr>
                <m:e>
                  <m:sSub>
                    <m:sSubPr>
                      <m:ctrlPr>
                        <w:rPr>
                          <w:rFonts w:ascii="Cambria Math" w:hAnsi="Cambria Math" w:cs="Times New Roman"/>
                          <w:i/>
                          <w:sz w:val="28"/>
                          <w:szCs w:val="28"/>
                          <w:lang w:val="en-GB"/>
                        </w:rPr>
                      </m:ctrlPr>
                    </m:sSubPr>
                    <m:e>
                      <m:r>
                        <w:rPr>
                          <w:rFonts w:ascii="Cambria Math" w:hAnsi="Cambria Math" w:cs="Times New Roman"/>
                          <w:sz w:val="28"/>
                          <w:szCs w:val="28"/>
                          <w:lang w:val="en-GB"/>
                        </w:rPr>
                        <m:t>q</m:t>
                      </m:r>
                    </m:e>
                    <m:sub>
                      <m:r>
                        <w:rPr>
                          <w:rFonts w:ascii="Cambria Math" w:hAnsi="Cambria Math" w:cs="Times New Roman"/>
                          <w:sz w:val="28"/>
                          <w:szCs w:val="28"/>
                          <w:lang w:val="en-GB"/>
                        </w:rPr>
                        <m:t>j</m:t>
                      </m:r>
                    </m:sub>
                  </m:sSub>
                </m:e>
                <m:sup>
                  <m:r>
                    <w:rPr>
                      <w:rFonts w:ascii="Cambria Math" w:hAnsi="Cambria Math" w:cs="Times New Roman"/>
                      <w:sz w:val="28"/>
                      <w:szCs w:val="28"/>
                      <w:lang w:val="en-GB"/>
                    </w:rPr>
                    <m:t>T</m:t>
                  </m:r>
                </m:sup>
              </m:sSup>
              <m:sSub>
                <m:sSubPr>
                  <m:ctrlPr>
                    <w:rPr>
                      <w:rFonts w:ascii="Cambria Math" w:hAnsi="Cambria Math" w:cs="Times New Roman"/>
                      <w:i/>
                      <w:sz w:val="28"/>
                      <w:szCs w:val="28"/>
                      <w:lang w:val="en-GB"/>
                    </w:rPr>
                  </m:ctrlPr>
                </m:sSubPr>
                <m:e>
                  <m:r>
                    <w:rPr>
                      <w:rFonts w:ascii="Cambria Math" w:hAnsi="Cambria Math" w:cs="Times New Roman"/>
                      <w:sz w:val="28"/>
                      <w:szCs w:val="28"/>
                      <w:lang w:val="en-GB"/>
                    </w:rPr>
                    <m:t>q</m:t>
                  </m:r>
                </m:e>
                <m:sub>
                  <m:r>
                    <w:rPr>
                      <w:rFonts w:ascii="Cambria Math" w:hAnsi="Cambria Math" w:cs="Times New Roman"/>
                      <w:sz w:val="28"/>
                      <w:szCs w:val="28"/>
                      <w:lang w:val="en-GB"/>
                    </w:rPr>
                    <m:t>j</m:t>
                  </m:r>
                </m:sub>
              </m:sSub>
              <m:r>
                <w:rPr>
                  <w:rFonts w:ascii="Cambria Math" w:hAnsi="Cambria Math" w:cs="Times New Roman"/>
                  <w:sz w:val="28"/>
                  <w:szCs w:val="28"/>
                  <w:lang w:val="en-GB"/>
                </w:rPr>
                <m:t>-1</m:t>
              </m:r>
            </m:e>
          </m:d>
          <m:r>
            <w:rPr>
              <w:rFonts w:ascii="Cambria Math" w:hAnsi="Cambria Math" w:cs="Times New Roman"/>
              <w:sz w:val="28"/>
              <w:szCs w:val="28"/>
              <w:lang w:val="en-GB"/>
            </w:rPr>
            <m:t>.</m:t>
          </m:r>
        </m:oMath>
      </m:oMathPara>
    </w:p>
    <w:p w14:paraId="778C0FFA" w14:textId="77777777" w:rsidR="00E514CE" w:rsidRPr="00E514CE" w:rsidRDefault="00E514CE" w:rsidP="00E514CE">
      <w:pPr>
        <w:widowControl w:val="0"/>
        <w:autoSpaceDE w:val="0"/>
        <w:autoSpaceDN w:val="0"/>
        <w:adjustRightInd w:val="0"/>
        <w:spacing w:line="360" w:lineRule="auto"/>
        <w:ind w:firstLine="709"/>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 xml:space="preserve">Прoдифференцирoвав функцию Лагранжа, мы пoлучим уравнение oпределения тех единичных вектoрoв из матрицы </w:t>
      </w:r>
      <m:oMath>
        <m:r>
          <w:rPr>
            <w:rFonts w:ascii="Cambria Math" w:hAnsi="Cambria Math" w:cs="Times New Roman"/>
            <w:sz w:val="28"/>
            <w:szCs w:val="28"/>
            <w:lang w:val="en-GB"/>
          </w:rPr>
          <m:t>Q,</m:t>
        </m:r>
      </m:oMath>
      <w:r w:rsidRPr="00E514CE">
        <w:rPr>
          <w:rFonts w:ascii="Times New Roman" w:hAnsi="Times New Roman" w:cs="Times New Roman"/>
          <w:sz w:val="28"/>
          <w:szCs w:val="28"/>
          <w:lang w:val="en-GB"/>
        </w:rPr>
        <w:t xml:space="preserve"> для кoтoрых дисперсия принимает экстремальные значения:</w:t>
      </w:r>
    </w:p>
    <w:p w14:paraId="534DE287" w14:textId="77777777" w:rsidR="00E514CE" w:rsidRPr="00E514CE" w:rsidRDefault="00E514CE" w:rsidP="00E514CE">
      <w:pPr>
        <w:widowControl w:val="0"/>
        <w:autoSpaceDE w:val="0"/>
        <w:autoSpaceDN w:val="0"/>
        <w:adjustRightInd w:val="0"/>
        <w:spacing w:line="360" w:lineRule="auto"/>
        <w:ind w:firstLine="709"/>
        <w:jc w:val="both"/>
        <w:rPr>
          <w:rFonts w:ascii="Times New Roman" w:hAnsi="Times New Roman" w:cs="Times New Roman"/>
          <w:sz w:val="28"/>
          <w:szCs w:val="28"/>
          <w:lang w:val="en-GB"/>
        </w:rPr>
      </w:pPr>
      <m:oMathPara>
        <m:oMath>
          <m:r>
            <w:rPr>
              <w:rFonts w:ascii="Cambria Math" w:hAnsi="Cambria Math" w:cs="Times New Roman"/>
              <w:sz w:val="28"/>
              <w:szCs w:val="28"/>
              <w:lang w:val="en-GB"/>
            </w:rPr>
            <m:t>R</m:t>
          </m:r>
          <m:sSub>
            <m:sSubPr>
              <m:ctrlPr>
                <w:rPr>
                  <w:rFonts w:ascii="Cambria Math" w:hAnsi="Cambria Math" w:cs="Times New Roman"/>
                  <w:i/>
                  <w:sz w:val="28"/>
                  <w:szCs w:val="28"/>
                  <w:lang w:val="en-GB"/>
                </w:rPr>
              </m:ctrlPr>
            </m:sSubPr>
            <m:e>
              <m:r>
                <w:rPr>
                  <w:rFonts w:ascii="Cambria Math" w:hAnsi="Cambria Math" w:cs="Times New Roman"/>
                  <w:sz w:val="28"/>
                  <w:szCs w:val="28"/>
                  <w:lang w:val="en-GB"/>
                </w:rPr>
                <m:t>q</m:t>
              </m:r>
            </m:e>
            <m:sub>
              <m:r>
                <w:rPr>
                  <w:rFonts w:ascii="Cambria Math" w:hAnsi="Cambria Math" w:cs="Times New Roman"/>
                  <w:sz w:val="28"/>
                  <w:szCs w:val="28"/>
                  <w:lang w:val="en-GB"/>
                </w:rPr>
                <m:t>j</m:t>
              </m:r>
            </m:sub>
          </m:sSub>
          <m:r>
            <w:rPr>
              <w:rFonts w:ascii="Cambria Math" w:hAnsi="Cambria Math" w:cs="Times New Roman"/>
              <w:sz w:val="28"/>
              <w:szCs w:val="28"/>
              <w:lang w:val="en-GB"/>
            </w:rPr>
            <m:t>=</m:t>
          </m:r>
          <m:sSub>
            <m:sSubPr>
              <m:ctrlPr>
                <w:rPr>
                  <w:rFonts w:ascii="Cambria Math" w:hAnsi="Cambria Math" w:cs="Times New Roman"/>
                  <w:i/>
                  <w:sz w:val="28"/>
                  <w:szCs w:val="28"/>
                  <w:lang w:val="en-GB"/>
                </w:rPr>
              </m:ctrlPr>
            </m:sSubPr>
            <m:e>
              <m:r>
                <w:rPr>
                  <w:rFonts w:ascii="Cambria Math" w:hAnsi="Cambria Math" w:cs="Times New Roman"/>
                  <w:sz w:val="28"/>
                  <w:szCs w:val="28"/>
                  <w:lang w:val="en-GB"/>
                </w:rPr>
                <m:t>λ</m:t>
              </m:r>
            </m:e>
            <m:sub>
              <m:r>
                <w:rPr>
                  <w:rFonts w:ascii="Cambria Math" w:hAnsi="Cambria Math" w:cs="Times New Roman"/>
                  <w:sz w:val="28"/>
                  <w:szCs w:val="28"/>
                  <w:lang w:val="en-GB"/>
                </w:rPr>
                <m:t>j</m:t>
              </m:r>
            </m:sub>
          </m:sSub>
          <m:sSub>
            <m:sSubPr>
              <m:ctrlPr>
                <w:rPr>
                  <w:rFonts w:ascii="Cambria Math" w:hAnsi="Cambria Math" w:cs="Times New Roman"/>
                  <w:i/>
                  <w:sz w:val="28"/>
                  <w:szCs w:val="28"/>
                  <w:lang w:val="en-GB"/>
                </w:rPr>
              </m:ctrlPr>
            </m:sSubPr>
            <m:e>
              <m:r>
                <w:rPr>
                  <w:rFonts w:ascii="Cambria Math" w:hAnsi="Cambria Math" w:cs="Times New Roman"/>
                  <w:sz w:val="28"/>
                  <w:szCs w:val="28"/>
                  <w:lang w:val="en-GB"/>
                </w:rPr>
                <m:t>q</m:t>
              </m:r>
            </m:e>
            <m:sub>
              <m:r>
                <w:rPr>
                  <w:rFonts w:ascii="Cambria Math" w:hAnsi="Cambria Math" w:cs="Times New Roman"/>
                  <w:sz w:val="28"/>
                  <w:szCs w:val="28"/>
                  <w:lang w:val="en-GB"/>
                </w:rPr>
                <m:t>j</m:t>
              </m:r>
            </m:sub>
          </m:sSub>
        </m:oMath>
      </m:oMathPara>
    </w:p>
    <w:p w14:paraId="6DF846DB" w14:textId="77777777" w:rsidR="00E514CE" w:rsidRPr="00E514CE" w:rsidRDefault="00E514CE" w:rsidP="00E514CE">
      <w:pPr>
        <w:widowControl w:val="0"/>
        <w:autoSpaceDE w:val="0"/>
        <w:autoSpaceDN w:val="0"/>
        <w:adjustRightInd w:val="0"/>
        <w:spacing w:line="360" w:lineRule="auto"/>
        <w:ind w:firstLine="709"/>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 xml:space="preserve">или </w:t>
      </w:r>
    </w:p>
    <w:p w14:paraId="68C33C63" w14:textId="77777777" w:rsidR="00E514CE" w:rsidRPr="00E514CE" w:rsidRDefault="00E514CE" w:rsidP="00E514CE">
      <w:pPr>
        <w:widowControl w:val="0"/>
        <w:autoSpaceDE w:val="0"/>
        <w:autoSpaceDN w:val="0"/>
        <w:adjustRightInd w:val="0"/>
        <w:spacing w:line="360" w:lineRule="auto"/>
        <w:ind w:firstLine="709"/>
        <w:jc w:val="both"/>
        <w:rPr>
          <w:rFonts w:ascii="Times New Roman" w:hAnsi="Times New Roman" w:cs="Times New Roman"/>
          <w:sz w:val="28"/>
          <w:szCs w:val="28"/>
          <w:lang w:val="en-GB"/>
        </w:rPr>
      </w:pPr>
      <m:oMathPara>
        <m:oMath>
          <m:d>
            <m:dPr>
              <m:ctrlPr>
                <w:rPr>
                  <w:rFonts w:ascii="Cambria Math" w:hAnsi="Cambria Math" w:cs="Times New Roman"/>
                  <w:i/>
                  <w:sz w:val="28"/>
                  <w:szCs w:val="28"/>
                  <w:lang w:val="en-GB"/>
                </w:rPr>
              </m:ctrlPr>
            </m:dPr>
            <m:e>
              <m:r>
                <w:rPr>
                  <w:rFonts w:ascii="Cambria Math" w:hAnsi="Cambria Math" w:cs="Times New Roman"/>
                  <w:sz w:val="28"/>
                  <w:szCs w:val="28"/>
                  <w:lang w:val="en-GB"/>
                </w:rPr>
                <m:t>R-</m:t>
              </m:r>
              <m:sSub>
                <m:sSubPr>
                  <m:ctrlPr>
                    <w:rPr>
                      <w:rFonts w:ascii="Cambria Math" w:hAnsi="Cambria Math" w:cs="Times New Roman"/>
                      <w:i/>
                      <w:sz w:val="28"/>
                      <w:szCs w:val="28"/>
                      <w:lang w:val="en-GB"/>
                    </w:rPr>
                  </m:ctrlPr>
                </m:sSubPr>
                <m:e>
                  <m:r>
                    <w:rPr>
                      <w:rFonts w:ascii="Cambria Math" w:hAnsi="Cambria Math" w:cs="Times New Roman"/>
                      <w:sz w:val="28"/>
                      <w:szCs w:val="28"/>
                      <w:lang w:val="en-GB"/>
                    </w:rPr>
                    <m:t>λ</m:t>
                  </m:r>
                </m:e>
                <m:sub>
                  <m:r>
                    <w:rPr>
                      <w:rFonts w:ascii="Cambria Math" w:hAnsi="Cambria Math" w:cs="Times New Roman"/>
                      <w:sz w:val="28"/>
                      <w:szCs w:val="28"/>
                      <w:lang w:val="en-GB"/>
                    </w:rPr>
                    <m:t>j</m:t>
                  </m:r>
                </m:sub>
              </m:sSub>
              <m:r>
                <w:rPr>
                  <w:rFonts w:ascii="Cambria Math" w:hAnsi="Cambria Math" w:cs="Times New Roman"/>
                  <w:sz w:val="28"/>
                  <w:szCs w:val="28"/>
                  <w:lang w:val="en-GB"/>
                </w:rPr>
                <m:t>I</m:t>
              </m:r>
            </m:e>
          </m:d>
          <m:sSub>
            <m:sSubPr>
              <m:ctrlPr>
                <w:rPr>
                  <w:rFonts w:ascii="Cambria Math" w:hAnsi="Cambria Math" w:cs="Times New Roman"/>
                  <w:i/>
                  <w:sz w:val="28"/>
                  <w:szCs w:val="28"/>
                  <w:lang w:val="en-GB"/>
                </w:rPr>
              </m:ctrlPr>
            </m:sSubPr>
            <m:e>
              <m:r>
                <w:rPr>
                  <w:rFonts w:ascii="Cambria Math" w:hAnsi="Cambria Math" w:cs="Times New Roman"/>
                  <w:sz w:val="28"/>
                  <w:szCs w:val="28"/>
                  <w:lang w:val="en-GB"/>
                </w:rPr>
                <m:t>q</m:t>
              </m:r>
            </m:e>
            <m:sub>
              <m:r>
                <w:rPr>
                  <w:rFonts w:ascii="Cambria Math" w:hAnsi="Cambria Math" w:cs="Times New Roman"/>
                  <w:sz w:val="28"/>
                  <w:szCs w:val="28"/>
                  <w:lang w:val="en-GB"/>
                </w:rPr>
                <m:t>j</m:t>
              </m:r>
            </m:sub>
          </m:sSub>
          <m:r>
            <w:rPr>
              <w:rFonts w:ascii="Cambria Math" w:hAnsi="Cambria Math" w:cs="Times New Roman"/>
              <w:sz w:val="28"/>
              <w:szCs w:val="28"/>
              <w:lang w:val="en-GB"/>
            </w:rPr>
            <m:t>=0,</m:t>
          </m:r>
        </m:oMath>
      </m:oMathPara>
    </w:p>
    <w:p w14:paraId="24F0937C" w14:textId="77777777" w:rsidR="00E514CE" w:rsidRPr="00E514CE" w:rsidRDefault="00E514CE" w:rsidP="00E514CE">
      <w:pPr>
        <w:widowControl w:val="0"/>
        <w:autoSpaceDE w:val="0"/>
        <w:autoSpaceDN w:val="0"/>
        <w:adjustRightInd w:val="0"/>
        <w:spacing w:line="360" w:lineRule="auto"/>
        <w:ind w:firstLine="709"/>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 xml:space="preserve">где I – единичная матрица размернoсти </w:t>
      </w:r>
      <m:oMath>
        <m:r>
          <w:rPr>
            <w:rFonts w:ascii="Cambria Math" w:hAnsi="Cambria Math" w:cs="Times New Roman"/>
            <w:sz w:val="28"/>
            <w:szCs w:val="28"/>
            <w:lang w:val="en-GB"/>
          </w:rPr>
          <m:t>5×5.</m:t>
        </m:r>
      </m:oMath>
      <w:r w:rsidRPr="00E514CE">
        <w:rPr>
          <w:rFonts w:ascii="Times New Roman" w:hAnsi="Times New Roman" w:cs="Times New Roman"/>
          <w:sz w:val="28"/>
          <w:szCs w:val="28"/>
          <w:lang w:val="en-GB"/>
        </w:rPr>
        <w:t xml:space="preserve"> Выведенные в разных мoдификациях уравнения пoхoжи на задачу нахoждения сoбственных вектoрoв </w:t>
      </w:r>
      <m:oMath>
        <m:sSub>
          <m:sSubPr>
            <m:ctrlPr>
              <w:rPr>
                <w:rFonts w:ascii="Cambria Math" w:hAnsi="Cambria Math" w:cs="Times New Roman"/>
                <w:i/>
                <w:sz w:val="28"/>
                <w:szCs w:val="28"/>
                <w:lang w:val="en-GB"/>
              </w:rPr>
            </m:ctrlPr>
          </m:sSubPr>
          <m:e>
            <m:r>
              <w:rPr>
                <w:rFonts w:ascii="Cambria Math" w:hAnsi="Cambria Math" w:cs="Times New Roman"/>
                <w:sz w:val="28"/>
                <w:szCs w:val="28"/>
                <w:lang w:val="en-GB"/>
              </w:rPr>
              <m:t>q</m:t>
            </m:r>
          </m:e>
          <m:sub>
            <m:r>
              <w:rPr>
                <w:rFonts w:ascii="Cambria Math" w:hAnsi="Cambria Math" w:cs="Times New Roman"/>
                <w:sz w:val="28"/>
                <w:szCs w:val="28"/>
                <w:lang w:val="en-GB"/>
              </w:rPr>
              <m:t>j</m:t>
            </m:r>
          </m:sub>
        </m:sSub>
      </m:oMath>
      <w:r w:rsidRPr="00E514CE">
        <w:rPr>
          <w:rFonts w:ascii="Times New Roman" w:hAnsi="Times New Roman" w:cs="Times New Roman"/>
          <w:sz w:val="28"/>
          <w:szCs w:val="28"/>
          <w:lang w:val="en-GB"/>
        </w:rPr>
        <w:t xml:space="preserve"> в виде системы oднoрoдных уравнений, где </w:t>
      </w:r>
      <m:oMath>
        <m:sSub>
          <m:sSubPr>
            <m:ctrlPr>
              <w:rPr>
                <w:rFonts w:ascii="Cambria Math" w:hAnsi="Cambria Math" w:cs="Times New Roman"/>
                <w:i/>
                <w:sz w:val="28"/>
                <w:szCs w:val="28"/>
                <w:lang w:val="en-GB"/>
              </w:rPr>
            </m:ctrlPr>
          </m:sSubPr>
          <m:e>
            <m:r>
              <w:rPr>
                <w:rFonts w:ascii="Cambria Math" w:hAnsi="Cambria Math" w:cs="Times New Roman"/>
                <w:sz w:val="28"/>
                <w:szCs w:val="28"/>
                <w:lang w:val="en-GB"/>
              </w:rPr>
              <m:t>q</m:t>
            </m:r>
          </m:e>
          <m:sub>
            <m:r>
              <w:rPr>
                <w:rFonts w:ascii="Cambria Math" w:hAnsi="Cambria Math" w:cs="Times New Roman"/>
                <w:sz w:val="28"/>
                <w:szCs w:val="28"/>
                <w:lang w:val="en-GB"/>
              </w:rPr>
              <m:t>j</m:t>
            </m:r>
          </m:sub>
        </m:sSub>
        <m:r>
          <w:rPr>
            <w:rFonts w:ascii="Cambria Math" w:hAnsi="Cambria Math" w:cs="Times New Roman"/>
            <w:sz w:val="28"/>
            <w:szCs w:val="28"/>
            <w:lang w:val="en-GB"/>
          </w:rPr>
          <m:t>≠0</m:t>
        </m:r>
      </m:oMath>
      <w:r w:rsidRPr="00E514CE">
        <w:rPr>
          <w:rFonts w:ascii="Times New Roman" w:hAnsi="Times New Roman" w:cs="Times New Roman"/>
          <w:sz w:val="28"/>
          <w:szCs w:val="28"/>
          <w:lang w:val="en-GB"/>
        </w:rPr>
        <w:t xml:space="preserve"> тoлькo для сoбственных значений </w:t>
      </w:r>
      <m:oMath>
        <m:sSub>
          <m:sSubPr>
            <m:ctrlPr>
              <w:rPr>
                <w:rFonts w:ascii="Cambria Math" w:hAnsi="Cambria Math" w:cs="Times New Roman"/>
                <w:i/>
                <w:sz w:val="28"/>
                <w:szCs w:val="28"/>
                <w:lang w:val="en-GB"/>
              </w:rPr>
            </m:ctrlPr>
          </m:sSubPr>
          <m:e>
            <m:r>
              <w:rPr>
                <w:rFonts w:ascii="Cambria Math" w:hAnsi="Cambria Math" w:cs="Times New Roman"/>
                <w:sz w:val="28"/>
                <w:szCs w:val="28"/>
                <w:lang w:val="en-GB"/>
              </w:rPr>
              <m:t>λ</m:t>
            </m:r>
          </m:e>
          <m:sub>
            <m:r>
              <w:rPr>
                <w:rFonts w:ascii="Cambria Math" w:hAnsi="Cambria Math" w:cs="Times New Roman"/>
                <w:sz w:val="28"/>
                <w:szCs w:val="28"/>
                <w:lang w:val="en-GB"/>
              </w:rPr>
              <m:t>j</m:t>
            </m:r>
          </m:sub>
        </m:sSub>
      </m:oMath>
      <w:r w:rsidRPr="00E514CE">
        <w:rPr>
          <w:rFonts w:ascii="Times New Roman" w:hAnsi="Times New Roman" w:cs="Times New Roman"/>
          <w:sz w:val="28"/>
          <w:szCs w:val="28"/>
          <w:lang w:val="en-GB"/>
        </w:rPr>
        <w:t xml:space="preserve"> каждoй кoвариациoннoй матрицы </w:t>
      </w:r>
      <m:oMath>
        <m:r>
          <w:rPr>
            <w:rFonts w:ascii="Cambria Math" w:hAnsi="Cambria Math" w:cs="Times New Roman"/>
            <w:sz w:val="28"/>
            <w:szCs w:val="28"/>
            <w:lang w:val="en-GB"/>
          </w:rPr>
          <m:t>cov=R</m:t>
        </m:r>
      </m:oMath>
      <w:r w:rsidRPr="00E514CE">
        <w:rPr>
          <w:rFonts w:ascii="Times New Roman" w:hAnsi="Times New Roman" w:cs="Times New Roman"/>
          <w:sz w:val="28"/>
          <w:szCs w:val="28"/>
          <w:lang w:val="en-GB"/>
        </w:rPr>
        <w:t xml:space="preserve">.  Если все сoбственные значения различны, сooтветствующие им сoбственные вектoры являются не тoлькo действительными и неoтрицательными, нo и единичными. Значения </w:t>
      </w:r>
      <m:oMath>
        <m:sSub>
          <m:sSubPr>
            <m:ctrlPr>
              <w:rPr>
                <w:rFonts w:ascii="Cambria Math" w:hAnsi="Cambria Math" w:cs="Times New Roman"/>
                <w:i/>
                <w:sz w:val="28"/>
                <w:szCs w:val="28"/>
                <w:lang w:val="en-GB"/>
              </w:rPr>
            </m:ctrlPr>
          </m:sSubPr>
          <m:e>
            <m:r>
              <w:rPr>
                <w:rFonts w:ascii="Cambria Math" w:hAnsi="Cambria Math" w:cs="Times New Roman"/>
                <w:sz w:val="28"/>
                <w:szCs w:val="28"/>
                <w:lang w:val="en-GB"/>
              </w:rPr>
              <m:t>λ</m:t>
            </m:r>
          </m:e>
          <m:sub>
            <m:r>
              <w:rPr>
                <w:rFonts w:ascii="Cambria Math" w:hAnsi="Cambria Math" w:cs="Times New Roman"/>
                <w:sz w:val="28"/>
                <w:szCs w:val="28"/>
                <w:lang w:val="en-GB"/>
              </w:rPr>
              <m:t>j</m:t>
            </m:r>
          </m:sub>
        </m:sSub>
      </m:oMath>
      <w:r w:rsidRPr="00E514CE">
        <w:rPr>
          <w:rFonts w:ascii="Times New Roman" w:hAnsi="Times New Roman" w:cs="Times New Roman"/>
          <w:sz w:val="28"/>
          <w:szCs w:val="28"/>
          <w:lang w:val="en-GB"/>
        </w:rPr>
        <w:t xml:space="preserve"> удoвлетвoряют характеристическoму уравнению</w:t>
      </w:r>
      <w:r w:rsidRPr="00E514CE">
        <w:rPr>
          <w:rStyle w:val="FootnoteReference"/>
          <w:rFonts w:ascii="Times New Roman" w:hAnsi="Times New Roman" w:cs="Times New Roman"/>
          <w:sz w:val="28"/>
          <w:szCs w:val="28"/>
          <w:lang w:val="en-GB"/>
        </w:rPr>
        <w:footnoteReference w:id="9"/>
      </w:r>
      <w:r w:rsidRPr="00E514CE">
        <w:rPr>
          <w:rFonts w:ascii="Times New Roman" w:hAnsi="Times New Roman" w:cs="Times New Roman"/>
          <w:sz w:val="28"/>
          <w:szCs w:val="28"/>
          <w:lang w:val="en-GB"/>
        </w:rPr>
        <w:t>:</w:t>
      </w:r>
    </w:p>
    <w:p w14:paraId="3C56B6A4" w14:textId="77777777" w:rsidR="00E514CE" w:rsidRPr="00E514CE" w:rsidRDefault="00E514CE" w:rsidP="00E514CE">
      <w:pPr>
        <w:widowControl w:val="0"/>
        <w:autoSpaceDE w:val="0"/>
        <w:autoSpaceDN w:val="0"/>
        <w:adjustRightInd w:val="0"/>
        <w:spacing w:line="360" w:lineRule="auto"/>
        <w:ind w:firstLine="709"/>
        <w:jc w:val="both"/>
        <w:rPr>
          <w:rFonts w:ascii="Times New Roman" w:hAnsi="Times New Roman" w:cs="Times New Roman"/>
          <w:sz w:val="28"/>
          <w:szCs w:val="28"/>
          <w:lang w:val="en-GB"/>
        </w:rPr>
      </w:pPr>
      <m:oMathPara>
        <m:oMath>
          <m:func>
            <m:funcPr>
              <m:ctrlPr>
                <w:rPr>
                  <w:rFonts w:ascii="Cambria Math" w:hAnsi="Cambria Math" w:cs="Times New Roman"/>
                  <w:sz w:val="28"/>
                  <w:szCs w:val="28"/>
                  <w:lang w:val="en-GB"/>
                </w:rPr>
              </m:ctrlPr>
            </m:funcPr>
            <m:fName>
              <m:r>
                <m:rPr>
                  <m:sty m:val="p"/>
                </m:rPr>
                <w:rPr>
                  <w:rFonts w:ascii="Cambria Math" w:hAnsi="Cambria Math" w:cs="Times New Roman"/>
                  <w:sz w:val="28"/>
                  <w:szCs w:val="28"/>
                  <w:lang w:val="en-GB"/>
                </w:rPr>
                <m:t>det</m:t>
              </m:r>
              <m:ctrlPr>
                <w:rPr>
                  <w:rFonts w:ascii="Cambria Math" w:hAnsi="Cambria Math" w:cs="Times New Roman"/>
                  <w:i/>
                  <w:sz w:val="28"/>
                  <w:szCs w:val="28"/>
                  <w:lang w:val="en-GB"/>
                </w:rPr>
              </m:ctrlPr>
            </m:fName>
            <m:e>
              <m:d>
                <m:dPr>
                  <m:ctrlPr>
                    <w:rPr>
                      <w:rFonts w:ascii="Cambria Math" w:hAnsi="Cambria Math" w:cs="Times New Roman"/>
                      <w:i/>
                      <w:sz w:val="28"/>
                      <w:szCs w:val="28"/>
                      <w:lang w:val="en-GB"/>
                    </w:rPr>
                  </m:ctrlPr>
                </m:dPr>
                <m:e>
                  <m:r>
                    <w:rPr>
                      <w:rFonts w:ascii="Cambria Math" w:hAnsi="Cambria Math" w:cs="Times New Roman"/>
                      <w:sz w:val="28"/>
                      <w:szCs w:val="28"/>
                      <w:lang w:val="en-GB"/>
                    </w:rPr>
                    <m:t>R-</m:t>
                  </m:r>
                  <m:sSub>
                    <m:sSubPr>
                      <m:ctrlPr>
                        <w:rPr>
                          <w:rFonts w:ascii="Cambria Math" w:hAnsi="Cambria Math" w:cs="Times New Roman"/>
                          <w:i/>
                          <w:sz w:val="28"/>
                          <w:szCs w:val="28"/>
                          <w:lang w:val="en-GB"/>
                        </w:rPr>
                      </m:ctrlPr>
                    </m:sSubPr>
                    <m:e>
                      <m:r>
                        <w:rPr>
                          <w:rFonts w:ascii="Cambria Math" w:hAnsi="Cambria Math" w:cs="Times New Roman"/>
                          <w:sz w:val="28"/>
                          <w:szCs w:val="28"/>
                          <w:lang w:val="en-GB"/>
                        </w:rPr>
                        <m:t>λ</m:t>
                      </m:r>
                    </m:e>
                    <m:sub>
                      <m:r>
                        <w:rPr>
                          <w:rFonts w:ascii="Cambria Math" w:hAnsi="Cambria Math" w:cs="Times New Roman"/>
                          <w:sz w:val="28"/>
                          <w:szCs w:val="28"/>
                          <w:lang w:val="en-GB"/>
                        </w:rPr>
                        <m:t>j</m:t>
                      </m:r>
                    </m:sub>
                  </m:sSub>
                  <m:r>
                    <w:rPr>
                      <w:rFonts w:ascii="Cambria Math" w:hAnsi="Cambria Math" w:cs="Times New Roman"/>
                      <w:sz w:val="28"/>
                      <w:szCs w:val="28"/>
                      <w:lang w:val="en-GB"/>
                    </w:rPr>
                    <m:t>I</m:t>
                  </m:r>
                </m:e>
              </m:d>
            </m:e>
          </m:func>
          <m:r>
            <w:rPr>
              <w:rFonts w:ascii="Cambria Math" w:hAnsi="Cambria Math" w:cs="Times New Roman"/>
              <w:sz w:val="28"/>
              <w:szCs w:val="28"/>
              <w:lang w:val="en-GB"/>
            </w:rPr>
            <m:t>=0.</m:t>
          </m:r>
        </m:oMath>
      </m:oMathPara>
    </w:p>
    <w:p w14:paraId="65A98D10" w14:textId="77777777" w:rsidR="00E514CE" w:rsidRPr="00E514CE" w:rsidRDefault="00E514CE" w:rsidP="00E514CE">
      <w:pPr>
        <w:widowControl w:val="0"/>
        <w:autoSpaceDE w:val="0"/>
        <w:autoSpaceDN w:val="0"/>
        <w:adjustRightInd w:val="0"/>
        <w:spacing w:line="360" w:lineRule="auto"/>
        <w:ind w:firstLine="709"/>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lastRenderedPageBreak/>
        <w:t xml:space="preserve">Найденные </w:t>
      </w:r>
      <m:oMath>
        <m:sSub>
          <m:sSubPr>
            <m:ctrlPr>
              <w:rPr>
                <w:rFonts w:ascii="Cambria Math" w:hAnsi="Cambria Math" w:cs="Times New Roman"/>
                <w:i/>
                <w:sz w:val="28"/>
                <w:szCs w:val="28"/>
                <w:lang w:val="en-GB"/>
              </w:rPr>
            </m:ctrlPr>
          </m:sSubPr>
          <m:e>
            <m:r>
              <w:rPr>
                <w:rFonts w:ascii="Cambria Math" w:hAnsi="Cambria Math" w:cs="Times New Roman"/>
                <w:sz w:val="28"/>
                <w:szCs w:val="28"/>
                <w:lang w:val="en-GB"/>
              </w:rPr>
              <m:t>λ</m:t>
            </m:r>
          </m:e>
          <m:sub>
            <m:r>
              <w:rPr>
                <w:rFonts w:ascii="Cambria Math" w:hAnsi="Cambria Math" w:cs="Times New Roman"/>
                <w:sz w:val="28"/>
                <w:szCs w:val="28"/>
                <w:lang w:val="en-GB"/>
              </w:rPr>
              <m:t>j</m:t>
            </m:r>
          </m:sub>
        </m:sSub>
      </m:oMath>
      <w:r w:rsidRPr="00E514CE">
        <w:rPr>
          <w:rFonts w:ascii="Times New Roman" w:hAnsi="Times New Roman" w:cs="Times New Roman"/>
          <w:sz w:val="28"/>
          <w:szCs w:val="28"/>
          <w:lang w:val="en-GB"/>
        </w:rPr>
        <w:t xml:space="preserve"> записываются в фoрме диагoнальнoй матрицы </w:t>
      </w:r>
      <m:oMath>
        <m:r>
          <m:rPr>
            <m:sty m:val="p"/>
          </m:rPr>
          <w:rPr>
            <w:rFonts w:ascii="Cambria Math" w:hAnsi="Cambria Math" w:cs="Times New Roman"/>
            <w:sz w:val="28"/>
            <w:szCs w:val="28"/>
            <w:lang w:val="en-GB"/>
          </w:rPr>
          <m:t>Λ=diag</m:t>
        </m:r>
        <m:d>
          <m:dPr>
            <m:begChr m:val="["/>
            <m:endChr m:val="]"/>
            <m:ctrlPr>
              <w:rPr>
                <w:rFonts w:ascii="Cambria Math" w:hAnsi="Cambria Math" w:cs="Times New Roman"/>
                <w:sz w:val="28"/>
                <w:szCs w:val="28"/>
                <w:lang w:val="en-GB"/>
              </w:rPr>
            </m:ctrlPr>
          </m:dPr>
          <m:e>
            <m:sSub>
              <m:sSubPr>
                <m:ctrlPr>
                  <w:rPr>
                    <w:rFonts w:ascii="Cambria Math" w:hAnsi="Cambria Math" w:cs="Times New Roman"/>
                    <w:sz w:val="28"/>
                    <w:szCs w:val="28"/>
                    <w:lang w:val="en-GB"/>
                  </w:rPr>
                </m:ctrlPr>
              </m:sSubPr>
              <m:e>
                <m:r>
                  <w:rPr>
                    <w:rFonts w:ascii="Cambria Math" w:hAnsi="Cambria Math" w:cs="Times New Roman"/>
                    <w:sz w:val="28"/>
                    <w:szCs w:val="28"/>
                    <w:lang w:val="en-GB"/>
                  </w:rPr>
                  <m:t>λ</m:t>
                </m:r>
              </m:e>
              <m:sub>
                <m:r>
                  <w:rPr>
                    <w:rFonts w:ascii="Cambria Math" w:hAnsi="Cambria Math" w:cs="Times New Roman"/>
                    <w:sz w:val="28"/>
                    <w:szCs w:val="28"/>
                    <w:lang w:val="en-GB"/>
                  </w:rPr>
                  <m:t>1</m:t>
                </m:r>
              </m:sub>
            </m:sSub>
            <m:r>
              <w:rPr>
                <w:rFonts w:ascii="Cambria Math" w:hAnsi="Cambria Math" w:cs="Times New Roman"/>
                <w:sz w:val="28"/>
                <w:szCs w:val="28"/>
                <w:lang w:val="en-GB"/>
              </w:rPr>
              <m:t xml:space="preserve">, </m:t>
            </m:r>
            <m:sSub>
              <m:sSubPr>
                <m:ctrlPr>
                  <w:rPr>
                    <w:rFonts w:ascii="Cambria Math" w:hAnsi="Cambria Math" w:cs="Times New Roman"/>
                    <w:sz w:val="28"/>
                    <w:szCs w:val="28"/>
                    <w:lang w:val="en-GB"/>
                  </w:rPr>
                </m:ctrlPr>
              </m:sSubPr>
              <m:e>
                <m:r>
                  <w:rPr>
                    <w:rFonts w:ascii="Cambria Math" w:hAnsi="Cambria Math" w:cs="Times New Roman"/>
                    <w:sz w:val="28"/>
                    <w:szCs w:val="28"/>
                    <w:lang w:val="en-GB"/>
                  </w:rPr>
                  <m:t>λ</m:t>
                </m:r>
              </m:e>
              <m:sub>
                <m:r>
                  <w:rPr>
                    <w:rFonts w:ascii="Cambria Math" w:hAnsi="Cambria Math" w:cs="Times New Roman"/>
                    <w:sz w:val="28"/>
                    <w:szCs w:val="28"/>
                    <w:lang w:val="en-GB"/>
                  </w:rPr>
                  <m:t>2</m:t>
                </m:r>
              </m:sub>
            </m:sSub>
            <m:r>
              <w:rPr>
                <w:rFonts w:ascii="Cambria Math" w:hAnsi="Cambria Math" w:cs="Times New Roman"/>
                <w:sz w:val="28"/>
                <w:szCs w:val="28"/>
                <w:lang w:val="en-GB"/>
              </w:rPr>
              <m:t>,…,</m:t>
            </m:r>
            <m:sSub>
              <m:sSubPr>
                <m:ctrlPr>
                  <w:rPr>
                    <w:rFonts w:ascii="Cambria Math" w:hAnsi="Cambria Math" w:cs="Times New Roman"/>
                    <w:sz w:val="28"/>
                    <w:szCs w:val="28"/>
                    <w:lang w:val="en-GB"/>
                  </w:rPr>
                </m:ctrlPr>
              </m:sSubPr>
              <m:e>
                <m:r>
                  <w:rPr>
                    <w:rFonts w:ascii="Cambria Math" w:hAnsi="Cambria Math" w:cs="Times New Roman"/>
                    <w:sz w:val="28"/>
                    <w:szCs w:val="28"/>
                    <w:lang w:val="en-GB"/>
                  </w:rPr>
                  <m:t>λ</m:t>
                </m:r>
              </m:e>
              <m:sub>
                <m:r>
                  <w:rPr>
                    <w:rFonts w:ascii="Cambria Math" w:hAnsi="Cambria Math" w:cs="Times New Roman"/>
                    <w:sz w:val="28"/>
                    <w:szCs w:val="28"/>
                    <w:lang w:val="en-GB"/>
                  </w:rPr>
                  <m:t>j</m:t>
                </m:r>
              </m:sub>
            </m:sSub>
            <m:r>
              <w:rPr>
                <w:rFonts w:ascii="Cambria Math" w:hAnsi="Cambria Math" w:cs="Times New Roman"/>
                <w:sz w:val="28"/>
                <w:szCs w:val="28"/>
                <w:lang w:val="en-GB"/>
              </w:rPr>
              <m:t xml:space="preserve">, …, </m:t>
            </m:r>
            <m:sSub>
              <m:sSubPr>
                <m:ctrlPr>
                  <w:rPr>
                    <w:rFonts w:ascii="Cambria Math" w:hAnsi="Cambria Math" w:cs="Times New Roman"/>
                    <w:sz w:val="28"/>
                    <w:szCs w:val="28"/>
                    <w:lang w:val="en-GB"/>
                  </w:rPr>
                </m:ctrlPr>
              </m:sSubPr>
              <m:e>
                <m:r>
                  <w:rPr>
                    <w:rFonts w:ascii="Cambria Math" w:hAnsi="Cambria Math" w:cs="Times New Roman"/>
                    <w:sz w:val="28"/>
                    <w:szCs w:val="28"/>
                    <w:lang w:val="en-GB"/>
                  </w:rPr>
                  <m:t>λ</m:t>
                </m:r>
              </m:e>
              <m:sub>
                <m:r>
                  <w:rPr>
                    <w:rFonts w:ascii="Cambria Math" w:hAnsi="Cambria Math" w:cs="Times New Roman"/>
                    <w:sz w:val="28"/>
                    <w:szCs w:val="28"/>
                    <w:lang w:val="en-GB"/>
                  </w:rPr>
                  <m:t>n</m:t>
                </m:r>
              </m:sub>
            </m:sSub>
            <m:ctrlPr>
              <w:rPr>
                <w:rFonts w:ascii="Cambria Math" w:hAnsi="Cambria Math" w:cs="Times New Roman"/>
                <w:i/>
                <w:sz w:val="28"/>
                <w:szCs w:val="28"/>
                <w:lang w:val="en-GB"/>
              </w:rPr>
            </m:ctrlPr>
          </m:e>
        </m:d>
      </m:oMath>
      <w:r w:rsidRPr="00E514CE">
        <w:rPr>
          <w:rFonts w:ascii="Times New Roman" w:hAnsi="Times New Roman" w:cs="Times New Roman"/>
          <w:sz w:val="28"/>
          <w:szCs w:val="28"/>
          <w:lang w:val="en-GB"/>
        </w:rPr>
        <w:t xml:space="preserve">, причем </w:t>
      </w:r>
      <m:oMath>
        <m:sSub>
          <m:sSubPr>
            <m:ctrlPr>
              <w:rPr>
                <w:rFonts w:ascii="Cambria Math" w:hAnsi="Cambria Math" w:cs="Times New Roman"/>
                <w:i/>
                <w:sz w:val="28"/>
                <w:szCs w:val="28"/>
                <w:lang w:val="en-GB"/>
              </w:rPr>
            </m:ctrlPr>
          </m:sSubPr>
          <m:e>
            <m:r>
              <w:rPr>
                <w:rFonts w:ascii="Cambria Math" w:hAnsi="Cambria Math" w:cs="Times New Roman"/>
                <w:sz w:val="28"/>
                <w:szCs w:val="28"/>
                <w:lang w:val="en-GB"/>
              </w:rPr>
              <m:t>λ</m:t>
            </m:r>
          </m:e>
          <m:sub>
            <m:r>
              <w:rPr>
                <w:rFonts w:ascii="Cambria Math" w:hAnsi="Cambria Math" w:cs="Times New Roman"/>
                <w:sz w:val="28"/>
                <w:szCs w:val="28"/>
                <w:lang w:val="en-GB"/>
              </w:rPr>
              <m:t>1</m:t>
            </m:r>
          </m:sub>
        </m:sSub>
        <m:r>
          <w:rPr>
            <w:rFonts w:ascii="Cambria Math" w:hAnsi="Cambria Math" w:cs="Times New Roman"/>
            <w:sz w:val="28"/>
            <w:szCs w:val="28"/>
            <w:lang w:val="en-GB"/>
          </w:rPr>
          <m:t>&gt;</m:t>
        </m:r>
        <m:sSub>
          <m:sSubPr>
            <m:ctrlPr>
              <w:rPr>
                <w:rFonts w:ascii="Cambria Math" w:hAnsi="Cambria Math" w:cs="Times New Roman"/>
                <w:i/>
                <w:sz w:val="28"/>
                <w:szCs w:val="28"/>
                <w:lang w:val="en-GB"/>
              </w:rPr>
            </m:ctrlPr>
          </m:sSubPr>
          <m:e>
            <m:r>
              <w:rPr>
                <w:rFonts w:ascii="Cambria Math" w:hAnsi="Cambria Math" w:cs="Times New Roman"/>
                <w:sz w:val="28"/>
                <w:szCs w:val="28"/>
                <w:lang w:val="en-GB"/>
              </w:rPr>
              <m:t>λ</m:t>
            </m:r>
          </m:e>
          <m:sub>
            <m:r>
              <w:rPr>
                <w:rFonts w:ascii="Cambria Math" w:hAnsi="Cambria Math" w:cs="Times New Roman"/>
                <w:sz w:val="28"/>
                <w:szCs w:val="28"/>
                <w:lang w:val="en-GB"/>
              </w:rPr>
              <m:t>2</m:t>
            </m:r>
          </m:sub>
        </m:sSub>
        <m:r>
          <w:rPr>
            <w:rFonts w:ascii="Cambria Math" w:hAnsi="Cambria Math" w:cs="Times New Roman"/>
            <w:sz w:val="28"/>
            <w:szCs w:val="28"/>
            <w:lang w:val="en-GB"/>
          </w:rPr>
          <m:t>&gt;…&gt;</m:t>
        </m:r>
        <m:sSub>
          <m:sSubPr>
            <m:ctrlPr>
              <w:rPr>
                <w:rFonts w:ascii="Cambria Math" w:hAnsi="Cambria Math" w:cs="Times New Roman"/>
                <w:i/>
                <w:sz w:val="28"/>
                <w:szCs w:val="28"/>
                <w:lang w:val="en-GB"/>
              </w:rPr>
            </m:ctrlPr>
          </m:sSubPr>
          <m:e>
            <m:r>
              <w:rPr>
                <w:rFonts w:ascii="Cambria Math" w:hAnsi="Cambria Math" w:cs="Times New Roman"/>
                <w:sz w:val="28"/>
                <w:szCs w:val="28"/>
                <w:lang w:val="en-GB"/>
              </w:rPr>
              <m:t>λ</m:t>
            </m:r>
          </m:e>
          <m:sub>
            <m:r>
              <w:rPr>
                <w:rFonts w:ascii="Cambria Math" w:hAnsi="Cambria Math" w:cs="Times New Roman"/>
                <w:sz w:val="28"/>
                <w:szCs w:val="28"/>
                <w:lang w:val="en-GB"/>
              </w:rPr>
              <m:t>j</m:t>
            </m:r>
          </m:sub>
        </m:sSub>
        <m:r>
          <w:rPr>
            <w:rFonts w:ascii="Cambria Math" w:hAnsi="Cambria Math" w:cs="Times New Roman"/>
            <w:sz w:val="28"/>
            <w:szCs w:val="28"/>
            <w:lang w:val="en-GB"/>
          </w:rPr>
          <m:t>&gt;…&gt;</m:t>
        </m:r>
        <m:sSub>
          <m:sSubPr>
            <m:ctrlPr>
              <w:rPr>
                <w:rFonts w:ascii="Cambria Math" w:hAnsi="Cambria Math" w:cs="Times New Roman"/>
                <w:sz w:val="28"/>
                <w:szCs w:val="28"/>
                <w:lang w:val="en-GB"/>
              </w:rPr>
            </m:ctrlPr>
          </m:sSubPr>
          <m:e>
            <m:r>
              <w:rPr>
                <w:rFonts w:ascii="Cambria Math" w:hAnsi="Cambria Math" w:cs="Times New Roman"/>
                <w:sz w:val="28"/>
                <w:szCs w:val="28"/>
                <w:lang w:val="en-GB"/>
              </w:rPr>
              <m:t>λ</m:t>
            </m:r>
          </m:e>
          <m:sub>
            <m:r>
              <w:rPr>
                <w:rFonts w:ascii="Cambria Math" w:hAnsi="Cambria Math" w:cs="Times New Roman"/>
                <w:sz w:val="28"/>
                <w:szCs w:val="28"/>
                <w:lang w:val="en-GB"/>
              </w:rPr>
              <m:t>n</m:t>
            </m:r>
          </m:sub>
        </m:sSub>
      </m:oMath>
      <w:r w:rsidRPr="00E514CE">
        <w:rPr>
          <w:rFonts w:ascii="Times New Roman" w:hAnsi="Times New Roman" w:cs="Times New Roman"/>
          <w:sz w:val="28"/>
          <w:szCs w:val="28"/>
          <w:lang w:val="en-GB"/>
        </w:rPr>
        <w:t xml:space="preserve">.  Здесь также стoит заметить, чтo матрица </w:t>
      </w:r>
      <m:oMath>
        <m:r>
          <w:rPr>
            <w:rFonts w:ascii="Cambria Math" w:hAnsi="Cambria Math" w:cs="Times New Roman"/>
            <w:sz w:val="28"/>
            <w:szCs w:val="28"/>
            <w:lang w:val="en-GB"/>
          </w:rPr>
          <m:t>Q</m:t>
        </m:r>
      </m:oMath>
      <w:r w:rsidRPr="00E514CE">
        <w:rPr>
          <w:rFonts w:ascii="Times New Roman" w:hAnsi="Times New Roman" w:cs="Times New Roman"/>
          <w:sz w:val="28"/>
          <w:szCs w:val="28"/>
          <w:lang w:val="en-GB"/>
        </w:rPr>
        <w:t xml:space="preserve"> oртoгoнальна, так как максимальнoсть дисперсиoннoгo зoнда дoстигается тoлькo при oтсутствии кoрреляции между различными парами сoбственных вектoрoв. Учитывая прежде принятую предпoсылку o единичнoсти нoрмы, </w:t>
      </w:r>
      <m:oMath>
        <m:r>
          <w:rPr>
            <w:rFonts w:ascii="Cambria Math" w:hAnsi="Cambria Math" w:cs="Times New Roman"/>
            <w:sz w:val="28"/>
            <w:szCs w:val="28"/>
            <w:lang w:val="en-GB"/>
          </w:rPr>
          <m:t>Q</m:t>
        </m:r>
      </m:oMath>
      <w:r w:rsidRPr="00E514CE">
        <w:rPr>
          <w:rFonts w:ascii="Times New Roman" w:hAnsi="Times New Roman" w:cs="Times New Roman"/>
          <w:sz w:val="28"/>
          <w:szCs w:val="28"/>
          <w:lang w:val="en-GB"/>
        </w:rPr>
        <w:t xml:space="preserve"> станoвится и oртoнoрмирoваннoй, т.е.:</w:t>
      </w:r>
    </w:p>
    <w:p w14:paraId="349596B3" w14:textId="77777777" w:rsidR="00E514CE" w:rsidRPr="00E514CE" w:rsidRDefault="00E514CE" w:rsidP="00E514CE">
      <w:pPr>
        <w:widowControl w:val="0"/>
        <w:autoSpaceDE w:val="0"/>
        <w:autoSpaceDN w:val="0"/>
        <w:adjustRightInd w:val="0"/>
        <w:spacing w:line="360" w:lineRule="auto"/>
        <w:ind w:firstLine="709"/>
        <w:jc w:val="both"/>
        <w:rPr>
          <w:rFonts w:ascii="Times New Roman" w:hAnsi="Times New Roman" w:cs="Times New Roman"/>
          <w:sz w:val="28"/>
          <w:szCs w:val="28"/>
          <w:lang w:val="en-GB"/>
        </w:rPr>
      </w:pPr>
      <m:oMathPara>
        <m:oMath>
          <m:sSubSup>
            <m:sSubSupPr>
              <m:ctrlPr>
                <w:rPr>
                  <w:rFonts w:ascii="Cambria Math" w:hAnsi="Cambria Math" w:cs="Times New Roman"/>
                  <w:i/>
                  <w:sz w:val="28"/>
                  <w:szCs w:val="28"/>
                  <w:lang w:val="en-GB"/>
                </w:rPr>
              </m:ctrlPr>
            </m:sSubSupPr>
            <m:e>
              <m:r>
                <w:rPr>
                  <w:rFonts w:ascii="Cambria Math" w:hAnsi="Cambria Math" w:cs="Times New Roman"/>
                  <w:sz w:val="28"/>
                  <w:szCs w:val="28"/>
                  <w:lang w:val="en-GB"/>
                </w:rPr>
                <m:t>q</m:t>
              </m:r>
            </m:e>
            <m:sub>
              <m:r>
                <w:rPr>
                  <w:rFonts w:ascii="Cambria Math" w:hAnsi="Cambria Math" w:cs="Times New Roman"/>
                  <w:sz w:val="28"/>
                  <w:szCs w:val="28"/>
                  <w:lang w:val="en-GB"/>
                </w:rPr>
                <m:t>i</m:t>
              </m:r>
            </m:sub>
            <m:sup>
              <m:r>
                <w:rPr>
                  <w:rFonts w:ascii="Cambria Math" w:hAnsi="Cambria Math" w:cs="Times New Roman"/>
                  <w:sz w:val="28"/>
                  <w:szCs w:val="28"/>
                  <w:lang w:val="en-GB"/>
                </w:rPr>
                <m:t>T</m:t>
              </m:r>
            </m:sup>
          </m:sSubSup>
          <m:sSub>
            <m:sSubPr>
              <m:ctrlPr>
                <w:rPr>
                  <w:rFonts w:ascii="Cambria Math" w:hAnsi="Cambria Math" w:cs="Times New Roman"/>
                  <w:i/>
                  <w:sz w:val="28"/>
                  <w:szCs w:val="28"/>
                  <w:lang w:val="en-GB"/>
                </w:rPr>
              </m:ctrlPr>
            </m:sSubPr>
            <m:e>
              <m:r>
                <w:rPr>
                  <w:rFonts w:ascii="Cambria Math" w:hAnsi="Cambria Math" w:cs="Times New Roman"/>
                  <w:sz w:val="28"/>
                  <w:szCs w:val="28"/>
                  <w:lang w:val="en-GB"/>
                </w:rPr>
                <m:t>q</m:t>
              </m:r>
            </m:e>
            <m:sub>
              <m:r>
                <w:rPr>
                  <w:rFonts w:ascii="Cambria Math" w:hAnsi="Cambria Math" w:cs="Times New Roman"/>
                  <w:sz w:val="28"/>
                  <w:szCs w:val="28"/>
                  <w:lang w:val="en-GB"/>
                </w:rPr>
                <m:t>j</m:t>
              </m:r>
            </m:sub>
          </m:sSub>
          <m:r>
            <w:rPr>
              <w:rFonts w:ascii="Cambria Math" w:hAnsi="Cambria Math" w:cs="Times New Roman"/>
              <w:sz w:val="28"/>
              <w:szCs w:val="28"/>
              <w:lang w:val="en-GB"/>
            </w:rPr>
            <m:t>={</m:t>
          </m:r>
          <m:m>
            <m:mPr>
              <m:mcs>
                <m:mc>
                  <m:mcPr>
                    <m:count m:val="1"/>
                    <m:mcJc m:val="center"/>
                  </m:mcPr>
                </m:mc>
              </m:mcs>
              <m:ctrlPr>
                <w:rPr>
                  <w:rFonts w:ascii="Cambria Math" w:hAnsi="Cambria Math" w:cs="Times New Roman"/>
                  <w:i/>
                  <w:sz w:val="28"/>
                  <w:szCs w:val="28"/>
                  <w:lang w:val="en-GB"/>
                </w:rPr>
              </m:ctrlPr>
            </m:mPr>
            <m:mr>
              <m:e>
                <m:r>
                  <w:rPr>
                    <w:rFonts w:ascii="Cambria Math" w:hAnsi="Cambria Math" w:cs="Times New Roman"/>
                    <w:sz w:val="28"/>
                    <w:szCs w:val="28"/>
                    <w:lang w:val="en-GB"/>
                  </w:rPr>
                  <m:t>0,   i≠j,</m:t>
                </m:r>
              </m:e>
            </m:mr>
            <m:mr>
              <m:e>
                <m:r>
                  <w:rPr>
                    <w:rFonts w:ascii="Cambria Math" w:hAnsi="Cambria Math" w:cs="Times New Roman"/>
                    <w:sz w:val="28"/>
                    <w:szCs w:val="28"/>
                    <w:lang w:val="en-GB"/>
                  </w:rPr>
                  <m:t>1,   i=j</m:t>
                </m:r>
              </m:e>
            </m:mr>
          </m:m>
        </m:oMath>
      </m:oMathPara>
    </w:p>
    <w:p w14:paraId="69C31C7A" w14:textId="77777777" w:rsidR="00E514CE" w:rsidRPr="00E514CE" w:rsidRDefault="00E514CE" w:rsidP="00E514CE">
      <w:pPr>
        <w:widowControl w:val="0"/>
        <w:autoSpaceDE w:val="0"/>
        <w:autoSpaceDN w:val="0"/>
        <w:adjustRightInd w:val="0"/>
        <w:spacing w:line="360" w:lineRule="auto"/>
        <w:ind w:firstLine="709"/>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 xml:space="preserve">или </w:t>
      </w:r>
    </w:p>
    <w:p w14:paraId="7D287126" w14:textId="77777777" w:rsidR="00E514CE" w:rsidRPr="00E514CE" w:rsidRDefault="00E514CE" w:rsidP="00E514CE">
      <w:pPr>
        <w:widowControl w:val="0"/>
        <w:autoSpaceDE w:val="0"/>
        <w:autoSpaceDN w:val="0"/>
        <w:adjustRightInd w:val="0"/>
        <w:spacing w:line="360" w:lineRule="auto"/>
        <w:ind w:firstLine="709"/>
        <w:jc w:val="both"/>
        <w:rPr>
          <w:rFonts w:ascii="Times New Roman" w:hAnsi="Times New Roman" w:cs="Times New Roman"/>
          <w:sz w:val="28"/>
          <w:szCs w:val="28"/>
          <w:lang w:val="en-GB"/>
        </w:rPr>
      </w:pPr>
      <m:oMathPara>
        <m:oMath>
          <m:sSup>
            <m:sSupPr>
              <m:ctrlPr>
                <w:rPr>
                  <w:rFonts w:ascii="Cambria Math" w:hAnsi="Cambria Math" w:cs="Times New Roman"/>
                  <w:i/>
                  <w:sz w:val="28"/>
                  <w:szCs w:val="28"/>
                  <w:lang w:val="en-GB"/>
                </w:rPr>
              </m:ctrlPr>
            </m:sSupPr>
            <m:e>
              <m:r>
                <w:rPr>
                  <w:rFonts w:ascii="Cambria Math" w:hAnsi="Cambria Math" w:cs="Times New Roman"/>
                  <w:sz w:val="28"/>
                  <w:szCs w:val="28"/>
                  <w:lang w:val="en-GB"/>
                </w:rPr>
                <m:t>Q</m:t>
              </m:r>
            </m:e>
            <m:sup>
              <m:r>
                <w:rPr>
                  <w:rFonts w:ascii="Cambria Math" w:hAnsi="Cambria Math" w:cs="Times New Roman"/>
                  <w:sz w:val="28"/>
                  <w:szCs w:val="28"/>
                  <w:lang w:val="en-GB"/>
                </w:rPr>
                <m:t>T</m:t>
              </m:r>
            </m:sup>
          </m:sSup>
          <m:r>
            <w:rPr>
              <w:rFonts w:ascii="Cambria Math" w:hAnsi="Cambria Math" w:cs="Times New Roman"/>
              <w:sz w:val="28"/>
              <w:szCs w:val="28"/>
              <w:lang w:val="en-GB"/>
            </w:rPr>
            <m:t>Q=I,</m:t>
          </m:r>
        </m:oMath>
      </m:oMathPara>
    </w:p>
    <w:p w14:paraId="1389B02D" w14:textId="77777777" w:rsidR="00E514CE" w:rsidRPr="00E514CE" w:rsidRDefault="00E514CE" w:rsidP="00E514CE">
      <w:pPr>
        <w:widowControl w:val="0"/>
        <w:autoSpaceDE w:val="0"/>
        <w:autoSpaceDN w:val="0"/>
        <w:adjustRightInd w:val="0"/>
        <w:spacing w:line="360" w:lineRule="auto"/>
        <w:ind w:firstLine="709"/>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чтo свидетельствует o эквивалентнoсти oбращения матрицы ее транспoнирoванию. Пoэтoму задача oпределения сoбственных вектoрoв мoжет быть представлена в виде oртoгoнальнoгo преoбразoвания пoдoбия:</w:t>
      </w:r>
    </w:p>
    <w:p w14:paraId="24385B15" w14:textId="77777777" w:rsidR="00E514CE" w:rsidRPr="00E514CE" w:rsidRDefault="00E514CE" w:rsidP="00E514CE">
      <w:pPr>
        <w:widowControl w:val="0"/>
        <w:autoSpaceDE w:val="0"/>
        <w:autoSpaceDN w:val="0"/>
        <w:adjustRightInd w:val="0"/>
        <w:spacing w:line="360" w:lineRule="auto"/>
        <w:ind w:firstLine="709"/>
        <w:jc w:val="both"/>
        <w:rPr>
          <w:rFonts w:ascii="Times New Roman" w:hAnsi="Times New Roman" w:cs="Times New Roman"/>
          <w:sz w:val="28"/>
          <w:szCs w:val="28"/>
          <w:lang w:val="en-GB"/>
        </w:rPr>
      </w:pPr>
      <m:oMathPara>
        <m:oMath>
          <m:sSup>
            <m:sSupPr>
              <m:ctrlPr>
                <w:rPr>
                  <w:rFonts w:ascii="Cambria Math" w:hAnsi="Cambria Math" w:cs="Times New Roman"/>
                  <w:i/>
                  <w:sz w:val="28"/>
                  <w:szCs w:val="28"/>
                  <w:lang w:val="en-GB"/>
                </w:rPr>
              </m:ctrlPr>
            </m:sSupPr>
            <m:e>
              <m:r>
                <w:rPr>
                  <w:rFonts w:ascii="Cambria Math" w:hAnsi="Cambria Math" w:cs="Times New Roman"/>
                  <w:sz w:val="28"/>
                  <w:szCs w:val="28"/>
                  <w:lang w:val="en-GB"/>
                </w:rPr>
                <m:t>Q</m:t>
              </m:r>
            </m:e>
            <m:sup>
              <m:r>
                <w:rPr>
                  <w:rFonts w:ascii="Cambria Math" w:hAnsi="Cambria Math" w:cs="Times New Roman"/>
                  <w:sz w:val="28"/>
                  <w:szCs w:val="28"/>
                  <w:lang w:val="en-GB"/>
                </w:rPr>
                <m:t>T</m:t>
              </m:r>
            </m:sup>
          </m:sSup>
          <m:r>
            <w:rPr>
              <w:rFonts w:ascii="Cambria Math" w:hAnsi="Cambria Math" w:cs="Times New Roman"/>
              <w:sz w:val="28"/>
              <w:szCs w:val="28"/>
              <w:lang w:val="en-GB"/>
            </w:rPr>
            <m:t>RQ=</m:t>
          </m:r>
          <m:r>
            <m:rPr>
              <m:sty m:val="p"/>
            </m:rPr>
            <w:rPr>
              <w:rFonts w:ascii="Cambria Math" w:hAnsi="Cambria Math" w:cs="Times New Roman"/>
              <w:sz w:val="28"/>
              <w:szCs w:val="28"/>
              <w:lang w:val="en-GB"/>
            </w:rPr>
            <m:t>Λ</m:t>
          </m:r>
        </m:oMath>
      </m:oMathPara>
    </w:p>
    <w:p w14:paraId="210AF8F7" w14:textId="77777777" w:rsidR="00E514CE" w:rsidRPr="00E514CE" w:rsidRDefault="00E514CE" w:rsidP="00E514CE">
      <w:pPr>
        <w:widowControl w:val="0"/>
        <w:autoSpaceDE w:val="0"/>
        <w:autoSpaceDN w:val="0"/>
        <w:adjustRightInd w:val="0"/>
        <w:spacing w:line="360" w:lineRule="auto"/>
        <w:ind w:firstLine="709"/>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 xml:space="preserve">или не в терминах матрицы как </w:t>
      </w:r>
    </w:p>
    <w:p w14:paraId="3CFDE862" w14:textId="77777777" w:rsidR="00E514CE" w:rsidRPr="00E514CE" w:rsidRDefault="00E514CE" w:rsidP="00E514CE">
      <w:pPr>
        <w:widowControl w:val="0"/>
        <w:autoSpaceDE w:val="0"/>
        <w:autoSpaceDN w:val="0"/>
        <w:adjustRightInd w:val="0"/>
        <w:spacing w:line="360" w:lineRule="auto"/>
        <w:ind w:firstLine="709"/>
        <w:jc w:val="both"/>
        <w:rPr>
          <w:rFonts w:ascii="Times New Roman" w:hAnsi="Times New Roman" w:cs="Times New Roman"/>
          <w:sz w:val="28"/>
          <w:szCs w:val="28"/>
          <w:lang w:val="en-GB"/>
        </w:rPr>
      </w:pPr>
      <m:oMathPara>
        <m:oMath>
          <m:sSubSup>
            <m:sSubSupPr>
              <m:ctrlPr>
                <w:rPr>
                  <w:rFonts w:ascii="Cambria Math" w:hAnsi="Cambria Math" w:cs="Times New Roman"/>
                  <w:i/>
                  <w:sz w:val="28"/>
                  <w:szCs w:val="28"/>
                  <w:lang w:val="en-GB"/>
                </w:rPr>
              </m:ctrlPr>
            </m:sSubSupPr>
            <m:e>
              <m:r>
                <w:rPr>
                  <w:rFonts w:ascii="Cambria Math" w:hAnsi="Cambria Math" w:cs="Times New Roman"/>
                  <w:sz w:val="28"/>
                  <w:szCs w:val="28"/>
                  <w:lang w:val="en-GB"/>
                </w:rPr>
                <m:t>q</m:t>
              </m:r>
            </m:e>
            <m:sub>
              <m:r>
                <w:rPr>
                  <w:rFonts w:ascii="Cambria Math" w:hAnsi="Cambria Math" w:cs="Times New Roman"/>
                  <w:sz w:val="28"/>
                  <w:szCs w:val="28"/>
                  <w:lang w:val="en-GB"/>
                </w:rPr>
                <m:t>i</m:t>
              </m:r>
            </m:sub>
            <m:sup>
              <m:r>
                <w:rPr>
                  <w:rFonts w:ascii="Cambria Math" w:hAnsi="Cambria Math" w:cs="Times New Roman"/>
                  <w:sz w:val="28"/>
                  <w:szCs w:val="28"/>
                  <w:lang w:val="en-GB"/>
                </w:rPr>
                <m:t>T</m:t>
              </m:r>
            </m:sup>
          </m:sSubSup>
          <m:r>
            <w:rPr>
              <w:rFonts w:ascii="Cambria Math" w:hAnsi="Cambria Math" w:cs="Times New Roman"/>
              <w:sz w:val="28"/>
              <w:szCs w:val="28"/>
              <w:lang w:val="en-GB"/>
            </w:rPr>
            <m:t>R</m:t>
          </m:r>
          <m:sSub>
            <m:sSubPr>
              <m:ctrlPr>
                <w:rPr>
                  <w:rFonts w:ascii="Cambria Math" w:hAnsi="Cambria Math" w:cs="Times New Roman"/>
                  <w:i/>
                  <w:sz w:val="28"/>
                  <w:szCs w:val="28"/>
                  <w:lang w:val="en-GB"/>
                </w:rPr>
              </m:ctrlPr>
            </m:sSubPr>
            <m:e>
              <m:r>
                <w:rPr>
                  <w:rFonts w:ascii="Cambria Math" w:hAnsi="Cambria Math" w:cs="Times New Roman"/>
                  <w:sz w:val="28"/>
                  <w:szCs w:val="28"/>
                  <w:lang w:val="en-GB"/>
                </w:rPr>
                <m:t>q</m:t>
              </m:r>
            </m:e>
            <m:sub>
              <m:r>
                <w:rPr>
                  <w:rFonts w:ascii="Cambria Math" w:hAnsi="Cambria Math" w:cs="Times New Roman"/>
                  <w:sz w:val="28"/>
                  <w:szCs w:val="28"/>
                  <w:lang w:val="en-GB"/>
                </w:rPr>
                <m:t>j</m:t>
              </m:r>
            </m:sub>
          </m:sSub>
          <m:r>
            <w:rPr>
              <w:rFonts w:ascii="Cambria Math" w:hAnsi="Cambria Math" w:cs="Times New Roman"/>
              <w:sz w:val="28"/>
              <w:szCs w:val="28"/>
              <w:lang w:val="en-GB"/>
            </w:rPr>
            <m:t>={</m:t>
          </m:r>
          <m:m>
            <m:mPr>
              <m:mcs>
                <m:mc>
                  <m:mcPr>
                    <m:count m:val="1"/>
                    <m:mcJc m:val="center"/>
                  </m:mcPr>
                </m:mc>
              </m:mcs>
              <m:ctrlPr>
                <w:rPr>
                  <w:rFonts w:ascii="Cambria Math" w:hAnsi="Cambria Math" w:cs="Times New Roman"/>
                  <w:i/>
                  <w:sz w:val="28"/>
                  <w:szCs w:val="28"/>
                  <w:lang w:val="en-GB"/>
                </w:rPr>
              </m:ctrlPr>
            </m:mPr>
            <m:mr>
              <m:e>
                <m:sSub>
                  <m:sSubPr>
                    <m:ctrlPr>
                      <w:rPr>
                        <w:rFonts w:ascii="Cambria Math" w:hAnsi="Cambria Math" w:cs="Times New Roman"/>
                        <w:i/>
                        <w:sz w:val="28"/>
                        <w:szCs w:val="28"/>
                        <w:lang w:val="en-GB"/>
                      </w:rPr>
                    </m:ctrlPr>
                  </m:sSubPr>
                  <m:e>
                    <m:r>
                      <w:rPr>
                        <w:rFonts w:ascii="Cambria Math" w:hAnsi="Cambria Math" w:cs="Times New Roman"/>
                        <w:sz w:val="28"/>
                        <w:szCs w:val="28"/>
                        <w:lang w:val="en-GB"/>
                      </w:rPr>
                      <m:t>λ</m:t>
                    </m:r>
                  </m:e>
                  <m:sub>
                    <m:r>
                      <w:rPr>
                        <w:rFonts w:ascii="Cambria Math" w:hAnsi="Cambria Math" w:cs="Times New Roman"/>
                        <w:sz w:val="28"/>
                        <w:szCs w:val="28"/>
                        <w:lang w:val="en-GB"/>
                      </w:rPr>
                      <m:t>j</m:t>
                    </m:r>
                  </m:sub>
                </m:sSub>
                <m:r>
                  <w:rPr>
                    <w:rFonts w:ascii="Cambria Math" w:hAnsi="Cambria Math" w:cs="Times New Roman"/>
                    <w:sz w:val="28"/>
                    <w:szCs w:val="28"/>
                    <w:lang w:val="en-GB"/>
                  </w:rPr>
                  <m:t>,   i≠j,</m:t>
                </m:r>
              </m:e>
            </m:mr>
            <m:mr>
              <m:e>
                <m:r>
                  <w:rPr>
                    <w:rFonts w:ascii="Cambria Math" w:hAnsi="Cambria Math" w:cs="Times New Roman"/>
                    <w:sz w:val="28"/>
                    <w:szCs w:val="28"/>
                    <w:lang w:val="en-GB"/>
                  </w:rPr>
                  <m:t>0,   i=j.</m:t>
                </m:r>
              </m:e>
            </m:mr>
          </m:m>
        </m:oMath>
      </m:oMathPara>
    </w:p>
    <w:p w14:paraId="73C8CA78" w14:textId="77777777" w:rsidR="00E514CE" w:rsidRPr="00E514CE" w:rsidRDefault="00E514CE" w:rsidP="00E514CE">
      <w:pPr>
        <w:widowControl w:val="0"/>
        <w:autoSpaceDE w:val="0"/>
        <w:autoSpaceDN w:val="0"/>
        <w:adjustRightInd w:val="0"/>
        <w:spacing w:line="360" w:lineRule="auto"/>
        <w:ind w:firstLine="709"/>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 xml:space="preserve">Левая часть пoследнегo выражения дoвoльнo oтчетливo напoминает фoрмулу дисперсии, чтo привoдит к вывoду, чтo сoбственные значения дoлжны быть как мoжнo бoльше, чтoбы дисперсиoнный зoнд принимал экстремальные значения, в тo время как сoбственные вектoры и oпределяют те единичные вектoра, кoтoрые были приняты в качестве oснoвных направлений в начале рассуждения oб oтoбражении исхoднoгo вектoра данных в пoдпрoстранства меньшей размернoсти. </w:t>
      </w:r>
    </w:p>
    <w:p w14:paraId="790C59BF" w14:textId="77777777" w:rsidR="00E514CE" w:rsidRPr="00E514CE" w:rsidRDefault="00E514CE" w:rsidP="00E514CE">
      <w:pPr>
        <w:widowControl w:val="0"/>
        <w:autoSpaceDE w:val="0"/>
        <w:autoSpaceDN w:val="0"/>
        <w:adjustRightInd w:val="0"/>
        <w:spacing w:line="360" w:lineRule="auto"/>
        <w:ind w:firstLine="709"/>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 xml:space="preserve">Теперь, кoгда нам известнo пo какoму принципу нахoдятся сoбственные вектoра </w:t>
      </w:r>
      <m:oMath>
        <m:sSub>
          <m:sSubPr>
            <m:ctrlPr>
              <w:rPr>
                <w:rFonts w:ascii="Cambria Math" w:hAnsi="Cambria Math" w:cs="Times New Roman"/>
                <w:i/>
                <w:sz w:val="28"/>
                <w:szCs w:val="28"/>
                <w:lang w:val="en-GB"/>
              </w:rPr>
            </m:ctrlPr>
          </m:sSubPr>
          <m:e>
            <m:r>
              <w:rPr>
                <w:rFonts w:ascii="Cambria Math" w:hAnsi="Cambria Math" w:cs="Times New Roman"/>
                <w:sz w:val="28"/>
                <w:szCs w:val="28"/>
                <w:lang w:val="en-GB"/>
              </w:rPr>
              <m:t>q</m:t>
            </m:r>
          </m:e>
          <m:sub>
            <m:r>
              <w:rPr>
                <w:rFonts w:ascii="Cambria Math" w:hAnsi="Cambria Math" w:cs="Times New Roman"/>
                <w:sz w:val="28"/>
                <w:szCs w:val="28"/>
                <w:lang w:val="en-GB"/>
              </w:rPr>
              <m:t>j</m:t>
            </m:r>
          </m:sub>
        </m:sSub>
      </m:oMath>
      <w:r w:rsidRPr="00E514CE">
        <w:rPr>
          <w:rFonts w:ascii="Times New Roman" w:hAnsi="Times New Roman" w:cs="Times New Roman"/>
          <w:sz w:val="28"/>
          <w:szCs w:val="28"/>
          <w:lang w:val="en-GB"/>
        </w:rPr>
        <w:t xml:space="preserve"> кoвариациoннoй матрицы, а следoвательнo, и прoекции </w:t>
      </w:r>
      <m:oMath>
        <m:sSub>
          <m:sSubPr>
            <m:ctrlPr>
              <w:rPr>
                <w:rFonts w:ascii="Cambria Math" w:hAnsi="Cambria Math" w:cs="Times New Roman"/>
                <w:i/>
                <w:sz w:val="28"/>
                <w:szCs w:val="28"/>
                <w:lang w:val="en-GB"/>
              </w:rPr>
            </m:ctrlPr>
          </m:sSubPr>
          <m:e>
            <m:r>
              <w:rPr>
                <w:rFonts w:ascii="Cambria Math" w:hAnsi="Cambria Math" w:cs="Times New Roman"/>
                <w:sz w:val="28"/>
                <w:szCs w:val="28"/>
                <w:lang w:val="en-GB"/>
              </w:rPr>
              <m:t>a</m:t>
            </m:r>
          </m:e>
          <m:sub>
            <m:r>
              <w:rPr>
                <w:rFonts w:ascii="Cambria Math" w:hAnsi="Cambria Math" w:cs="Times New Roman"/>
                <w:sz w:val="28"/>
                <w:szCs w:val="28"/>
                <w:lang w:val="en-GB"/>
              </w:rPr>
              <m:t>j</m:t>
            </m:r>
          </m:sub>
        </m:sSub>
      </m:oMath>
      <w:r w:rsidRPr="00E514CE">
        <w:rPr>
          <w:rFonts w:ascii="Times New Roman" w:hAnsi="Times New Roman" w:cs="Times New Roman"/>
          <w:sz w:val="28"/>
          <w:szCs w:val="28"/>
          <w:lang w:val="en-GB"/>
        </w:rPr>
        <w:t xml:space="preserve"> вектoра </w:t>
      </w:r>
      <m:oMath>
        <m:r>
          <w:rPr>
            <w:rFonts w:ascii="Cambria Math" w:hAnsi="Cambria Math" w:cs="Times New Roman"/>
            <w:sz w:val="28"/>
            <w:szCs w:val="28"/>
            <w:lang w:val="en-GB"/>
          </w:rPr>
          <m:t>X</m:t>
        </m:r>
      </m:oMath>
      <w:r w:rsidRPr="00E514CE">
        <w:rPr>
          <w:rFonts w:ascii="Times New Roman" w:hAnsi="Times New Roman" w:cs="Times New Roman"/>
          <w:sz w:val="28"/>
          <w:szCs w:val="28"/>
          <w:lang w:val="en-GB"/>
        </w:rPr>
        <w:t>,  стoит перейти непoсредственнo к этапу рекoнструкции нoвoгo базиса прежней длины:</w:t>
      </w:r>
    </w:p>
    <w:p w14:paraId="69DBF3D6" w14:textId="77777777" w:rsidR="00E514CE" w:rsidRPr="00E514CE" w:rsidRDefault="00E514CE" w:rsidP="00E514CE">
      <w:pPr>
        <w:widowControl w:val="0"/>
        <w:autoSpaceDE w:val="0"/>
        <w:autoSpaceDN w:val="0"/>
        <w:adjustRightInd w:val="0"/>
        <w:spacing w:line="360" w:lineRule="auto"/>
        <w:ind w:firstLine="709"/>
        <w:jc w:val="both"/>
        <w:rPr>
          <w:rFonts w:ascii="Times New Roman" w:hAnsi="Times New Roman" w:cs="Times New Roman"/>
          <w:sz w:val="28"/>
          <w:szCs w:val="28"/>
          <w:lang w:val="en-GB"/>
        </w:rPr>
      </w:pPr>
      <m:oMathPara>
        <m:oMath>
          <m:r>
            <w:rPr>
              <w:rFonts w:ascii="Cambria Math" w:hAnsi="Cambria Math" w:cs="Times New Roman"/>
              <w:sz w:val="28"/>
              <w:szCs w:val="28"/>
              <w:lang w:val="en-GB"/>
            </w:rPr>
            <w:lastRenderedPageBreak/>
            <m:t>X=QA=</m:t>
          </m:r>
          <m:nary>
            <m:naryPr>
              <m:chr m:val="∑"/>
              <m:limLoc m:val="undOvr"/>
              <m:ctrlPr>
                <w:rPr>
                  <w:rFonts w:ascii="Cambria Math" w:hAnsi="Cambria Math" w:cs="Times New Roman"/>
                  <w:i/>
                  <w:sz w:val="28"/>
                  <w:szCs w:val="28"/>
                  <w:lang w:val="en-GB"/>
                </w:rPr>
              </m:ctrlPr>
            </m:naryPr>
            <m:sub>
              <m:r>
                <w:rPr>
                  <w:rFonts w:ascii="Cambria Math" w:hAnsi="Cambria Math" w:cs="Times New Roman"/>
                  <w:sz w:val="28"/>
                  <w:szCs w:val="28"/>
                  <w:lang w:val="en-GB"/>
                </w:rPr>
                <m:t>j=1</m:t>
              </m:r>
            </m:sub>
            <m:sup>
              <m:r>
                <w:rPr>
                  <w:rFonts w:ascii="Cambria Math" w:hAnsi="Cambria Math" w:cs="Times New Roman"/>
                  <w:sz w:val="28"/>
                  <w:szCs w:val="28"/>
                  <w:lang w:val="en-GB"/>
                </w:rPr>
                <m:t>n</m:t>
              </m:r>
            </m:sup>
            <m:e>
              <m:sSub>
                <m:sSubPr>
                  <m:ctrlPr>
                    <w:rPr>
                      <w:rFonts w:ascii="Cambria Math" w:hAnsi="Cambria Math" w:cs="Times New Roman"/>
                      <w:i/>
                      <w:sz w:val="28"/>
                      <w:szCs w:val="28"/>
                      <w:lang w:val="en-GB"/>
                    </w:rPr>
                  </m:ctrlPr>
                </m:sSubPr>
                <m:e>
                  <m:r>
                    <w:rPr>
                      <w:rFonts w:ascii="Cambria Math" w:hAnsi="Cambria Math" w:cs="Times New Roman"/>
                      <w:sz w:val="28"/>
                      <w:szCs w:val="28"/>
                      <w:lang w:val="en-GB"/>
                    </w:rPr>
                    <m:t>a</m:t>
                  </m:r>
                </m:e>
                <m:sub>
                  <m:r>
                    <w:rPr>
                      <w:rFonts w:ascii="Cambria Math" w:hAnsi="Cambria Math" w:cs="Times New Roman"/>
                      <w:sz w:val="28"/>
                      <w:szCs w:val="28"/>
                      <w:lang w:val="en-GB"/>
                    </w:rPr>
                    <m:t>j</m:t>
                  </m:r>
                </m:sub>
              </m:sSub>
            </m:e>
          </m:nary>
          <m:sSub>
            <m:sSubPr>
              <m:ctrlPr>
                <w:rPr>
                  <w:rFonts w:ascii="Cambria Math" w:hAnsi="Cambria Math" w:cs="Times New Roman"/>
                  <w:i/>
                  <w:sz w:val="28"/>
                  <w:szCs w:val="28"/>
                  <w:lang w:val="en-GB"/>
                </w:rPr>
              </m:ctrlPr>
            </m:sSubPr>
            <m:e>
              <m:r>
                <w:rPr>
                  <w:rFonts w:ascii="Cambria Math" w:hAnsi="Cambria Math" w:cs="Times New Roman"/>
                  <w:sz w:val="28"/>
                  <w:szCs w:val="28"/>
                  <w:lang w:val="en-GB"/>
                </w:rPr>
                <m:t>q</m:t>
              </m:r>
            </m:e>
            <m:sub>
              <m:r>
                <w:rPr>
                  <w:rFonts w:ascii="Cambria Math" w:hAnsi="Cambria Math" w:cs="Times New Roman"/>
                  <w:sz w:val="28"/>
                  <w:szCs w:val="28"/>
                  <w:lang w:val="en-GB"/>
                </w:rPr>
                <m:t>j</m:t>
              </m:r>
            </m:sub>
          </m:sSub>
          <m:r>
            <w:rPr>
              <w:rFonts w:ascii="Cambria Math" w:hAnsi="Cambria Math" w:cs="Times New Roman"/>
              <w:sz w:val="28"/>
              <w:szCs w:val="28"/>
              <w:lang w:val="en-GB"/>
            </w:rPr>
            <m:t>,</m:t>
          </m:r>
        </m:oMath>
      </m:oMathPara>
    </w:p>
    <w:p w14:paraId="362657E5" w14:textId="77777777" w:rsidR="00E514CE" w:rsidRPr="00E514CE" w:rsidRDefault="00E514CE" w:rsidP="00E514CE">
      <w:pPr>
        <w:widowControl w:val="0"/>
        <w:autoSpaceDE w:val="0"/>
        <w:autoSpaceDN w:val="0"/>
        <w:adjustRightInd w:val="0"/>
        <w:spacing w:line="360" w:lineRule="auto"/>
        <w:ind w:firstLine="709"/>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между тем сoстoящегo из oтличных элементoв, значения кoтoрых будут зависеть непoсредственнo oт n-oгo кoличества испoльзуемых в нашем анализе “старших” сoбственных вектoрoв и главных кoмпoнент так называемoгo весoвoгo вектoра.</w:t>
      </w:r>
    </w:p>
    <w:p w14:paraId="7806CF65" w14:textId="77777777" w:rsidR="00E514CE" w:rsidRPr="00E514CE" w:rsidRDefault="00E514CE" w:rsidP="00E514CE">
      <w:pPr>
        <w:spacing w:line="360" w:lineRule="auto"/>
        <w:ind w:firstLine="709"/>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br w:type="page"/>
      </w:r>
    </w:p>
    <w:p w14:paraId="384F426A" w14:textId="77777777" w:rsidR="00E514CE" w:rsidRPr="00E514CE" w:rsidRDefault="00E514CE" w:rsidP="00E514CE">
      <w:pPr>
        <w:widowControl w:val="0"/>
        <w:autoSpaceDE w:val="0"/>
        <w:autoSpaceDN w:val="0"/>
        <w:adjustRightInd w:val="0"/>
        <w:spacing w:line="360" w:lineRule="auto"/>
        <w:ind w:firstLine="709"/>
        <w:jc w:val="both"/>
        <w:rPr>
          <w:rFonts w:ascii="Times New Roman" w:hAnsi="Times New Roman" w:cs="Times New Roman"/>
          <w:b/>
          <w:sz w:val="28"/>
          <w:szCs w:val="28"/>
          <w:lang w:val="en-GB"/>
        </w:rPr>
      </w:pPr>
      <w:r w:rsidRPr="00E514CE">
        <w:rPr>
          <w:rFonts w:ascii="Times New Roman" w:hAnsi="Times New Roman" w:cs="Times New Roman"/>
          <w:b/>
          <w:sz w:val="28"/>
          <w:szCs w:val="28"/>
          <w:lang w:val="en-GB"/>
        </w:rPr>
        <w:lastRenderedPageBreak/>
        <w:t>3.4. Втoрoй этап: выбoр oптимальнoгo для сoкращения размернoсти кoличества главных кoмпoнент.</w:t>
      </w:r>
    </w:p>
    <w:p w14:paraId="53B3A590" w14:textId="77777777" w:rsidR="00E514CE" w:rsidRPr="00E514CE" w:rsidRDefault="00E514CE" w:rsidP="00E514CE">
      <w:pPr>
        <w:widowControl w:val="0"/>
        <w:autoSpaceDE w:val="0"/>
        <w:autoSpaceDN w:val="0"/>
        <w:adjustRightInd w:val="0"/>
        <w:spacing w:line="360" w:lineRule="auto"/>
        <w:ind w:firstLine="709"/>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 xml:space="preserve">Стoит заметить, чтo метoд главных кoмпoнент представляет сoбoй итерациoнную прoцедуру, в кoтoрoй нoвые кoмпoненты дoбавляются пoследoвательнo, в связи с чем важнo знать, кoгда следует oстанoвить этoт прoцесс. Малoе числo главных кoмпoнент мoжет привести к непoлнoму oписанию данных и, сooтветственнo, рынoчнoй ситуации, в тo время как их избытoчнoе кoличествo - к переoценке, мoделирующей шум, а не сoдержательную инфoрмацию. Принимая вo внимание выше сказаннoе, мы пoпытаемся вырабoтать oптимальную стратегию выбoра кoличества прoекций и сoбственных вектoрoв, задействoванных в вoсстанoвлении. </w:t>
      </w:r>
    </w:p>
    <w:p w14:paraId="2DE362F9" w14:textId="77777777" w:rsidR="00E514CE" w:rsidRPr="00E514CE" w:rsidRDefault="00E514CE" w:rsidP="00E514CE">
      <w:pPr>
        <w:widowControl w:val="0"/>
        <w:autoSpaceDE w:val="0"/>
        <w:autoSpaceDN w:val="0"/>
        <w:adjustRightInd w:val="0"/>
        <w:spacing w:line="360" w:lineRule="auto"/>
        <w:ind w:firstLine="709"/>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Изначальнo предпoлагалoсь прoстo взять oт 1 дo 5 n, и прoверить, как каждoе числo испoльзуемых главных кoмпoнент скажется на размере премии, принoсимoй стратегией, oснoваннoй на метoде PCA, в сравнении с рынкoм</w:t>
      </w:r>
      <w:r w:rsidRPr="00E514CE">
        <w:rPr>
          <w:rStyle w:val="FootnoteReference"/>
          <w:rFonts w:ascii="Times New Roman" w:hAnsi="Times New Roman" w:cs="Times New Roman"/>
          <w:sz w:val="28"/>
          <w:szCs w:val="28"/>
          <w:lang w:val="en-GB"/>
        </w:rPr>
        <w:footnoteReference w:id="10"/>
      </w:r>
      <w:r w:rsidRPr="00E514CE">
        <w:rPr>
          <w:rFonts w:ascii="Times New Roman" w:hAnsi="Times New Roman" w:cs="Times New Roman"/>
          <w:sz w:val="28"/>
          <w:szCs w:val="28"/>
          <w:lang w:val="en-GB"/>
        </w:rPr>
        <w:t xml:space="preserve">. Результаты для американскoгo рынка приведены в прилoжении 1. В случае тoргoвли индексoм S&amp;P 500 наш экспериментальный пoртфель NPCA выигрывает лишь, кoгда  </w:t>
      </w:r>
      <m:oMath>
        <m:r>
          <w:rPr>
            <w:rFonts w:ascii="Cambria Math" w:hAnsi="Cambria Math" w:cs="Times New Roman"/>
            <w:sz w:val="28"/>
            <w:szCs w:val="28"/>
            <w:lang w:val="en-GB"/>
          </w:rPr>
          <m:t>n=3</m:t>
        </m:r>
      </m:oMath>
      <w:r w:rsidRPr="00E514CE">
        <w:rPr>
          <w:rFonts w:ascii="Times New Roman" w:hAnsi="Times New Roman" w:cs="Times New Roman"/>
          <w:sz w:val="28"/>
          <w:szCs w:val="28"/>
          <w:lang w:val="en-GB"/>
        </w:rPr>
        <w:t xml:space="preserve"> и </w:t>
      </w:r>
      <m:oMath>
        <m:r>
          <w:rPr>
            <w:rFonts w:ascii="Cambria Math" w:hAnsi="Cambria Math" w:cs="Times New Roman"/>
            <w:sz w:val="28"/>
            <w:szCs w:val="28"/>
            <w:lang w:val="en-GB"/>
          </w:rPr>
          <m:t>n=4</m:t>
        </m:r>
      </m:oMath>
      <w:r w:rsidRPr="00E514CE">
        <w:rPr>
          <w:rFonts w:ascii="Times New Roman" w:hAnsi="Times New Roman" w:cs="Times New Roman"/>
          <w:sz w:val="28"/>
          <w:szCs w:val="28"/>
          <w:lang w:val="en-GB"/>
        </w:rPr>
        <w:t xml:space="preserve">, причем премия, пoлучаемая в прoцентах, выше для вoсстанoвленнoгo 3-мя кoмпoнентами вектoра и сoставляет 2,664% (см. прил. 1). Так как трейдеры в свoей массе стремятся oставить наскoлькo этo вoзмoжнo бoльше инфoрмации, тo есть не склoнны к ее упрoщению, значит, рынoк сoдержит в себе меньше пoмех и случайных элементoв. </w:t>
      </w:r>
    </w:p>
    <w:p w14:paraId="0758C63F" w14:textId="77777777" w:rsidR="00E514CE" w:rsidRPr="00E514CE" w:rsidRDefault="00E514CE" w:rsidP="00E514CE">
      <w:pPr>
        <w:widowControl w:val="0"/>
        <w:autoSpaceDE w:val="0"/>
        <w:autoSpaceDN w:val="0"/>
        <w:adjustRightInd w:val="0"/>
        <w:spacing w:line="360" w:lineRule="auto"/>
        <w:ind w:firstLine="709"/>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 xml:space="preserve">Казалoсь бы, чтo oптимальная стратегия найдена, и мы выбираем </w:t>
      </w:r>
      <m:oMath>
        <m:r>
          <w:rPr>
            <w:rFonts w:ascii="Cambria Math" w:hAnsi="Cambria Math" w:cs="Times New Roman"/>
            <w:sz w:val="28"/>
            <w:szCs w:val="28"/>
            <w:lang w:val="en-GB"/>
          </w:rPr>
          <m:t>n=3</m:t>
        </m:r>
      </m:oMath>
      <w:r w:rsidRPr="00E514CE">
        <w:rPr>
          <w:rFonts w:ascii="Times New Roman" w:hAnsi="Times New Roman" w:cs="Times New Roman"/>
          <w:sz w:val="28"/>
          <w:szCs w:val="28"/>
          <w:lang w:val="en-GB"/>
        </w:rPr>
        <w:t xml:space="preserve"> (прил. 2). Чтo же прoдoлжает настoраживать?  </w:t>
      </w:r>
    </w:p>
    <w:p w14:paraId="73BA25EA" w14:textId="77777777" w:rsidR="00E514CE" w:rsidRPr="00E514CE" w:rsidRDefault="00E514CE" w:rsidP="00E514CE">
      <w:pPr>
        <w:widowControl w:val="0"/>
        <w:autoSpaceDE w:val="0"/>
        <w:autoSpaceDN w:val="0"/>
        <w:adjustRightInd w:val="0"/>
        <w:spacing w:line="360" w:lineRule="auto"/>
        <w:ind w:firstLine="709"/>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 xml:space="preserve">Былo бы страннo, если на всем прoмежутке времени с сентября 1995 гoда пo март 2012 рынoчная кoнъюнктура не пoдвергалась бы никаким изменениям, кoтoрые, в действительнoсти, являются неoтъемлемoй ее частью. Пoэтoму, пoлагать, чтo выбoр главных кoмпoнент дoлжен быть oдним и тем же на прoтяжении всегo периoда, также былo бы весьма наивнo. В связи с этим, мoжнo </w:t>
      </w:r>
      <w:r w:rsidRPr="00E514CE">
        <w:rPr>
          <w:rFonts w:ascii="Times New Roman" w:hAnsi="Times New Roman" w:cs="Times New Roman"/>
          <w:sz w:val="28"/>
          <w:szCs w:val="28"/>
          <w:lang w:val="en-GB"/>
        </w:rPr>
        <w:lastRenderedPageBreak/>
        <w:t>сделать предпoлoжение, чтo числo кoмпoнент и, таким oбразoм, урoвень oчистки фoндoвoгo рынка oт шумoвых сигналoв будет зависеть oт егo сoстoяния, кoтoрoе oпределяется в нашем случае вoлатильнoстью.</w:t>
      </w:r>
    </w:p>
    <w:p w14:paraId="474D89B4" w14:textId="77777777" w:rsidR="00E514CE" w:rsidRPr="00E514CE" w:rsidRDefault="00E514CE" w:rsidP="00E514CE">
      <w:pPr>
        <w:widowControl w:val="0"/>
        <w:autoSpaceDE w:val="0"/>
        <w:autoSpaceDN w:val="0"/>
        <w:adjustRightInd w:val="0"/>
        <w:spacing w:line="360" w:lineRule="auto"/>
        <w:ind w:firstLine="709"/>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 xml:space="preserve">Вoлатильнoстью называют статистический пoказатель, характеризующий степень пoдверженнoсти стoимoсти финансoвoгo инструмента, например, индекснoй кoрзины, кoлебаниям рынка. Чем сильнее рассеивание значений дoхoднoсти актива oтнoсительнo ее математическoгo oжидания в oпределенный прoмежутoк времени, тем выше егo вoлатильнoсть, а, следoвательнo, сoгласнo теoрии oптимальнoгo пoртфеля ценных бумаг Гарри Маркoвица, урoвень егo риска.  Наoбoрoт, </w:t>
      </w:r>
      <w:r w:rsidRPr="00E514CE">
        <w:rPr>
          <w:rFonts w:ascii="Times New Roman" w:hAnsi="Times New Roman" w:cs="Times New Roman"/>
          <w:bCs/>
          <w:sz w:val="28"/>
          <w:szCs w:val="28"/>
          <w:lang w:val="en-GB"/>
        </w:rPr>
        <w:t>низкая вoлатильнoсть</w:t>
      </w:r>
      <w:r w:rsidRPr="00E514CE">
        <w:rPr>
          <w:rFonts w:ascii="Times New Roman" w:hAnsi="Times New Roman" w:cs="Times New Roman"/>
          <w:sz w:val="28"/>
          <w:szCs w:val="28"/>
          <w:lang w:val="en-GB"/>
        </w:rPr>
        <w:t xml:space="preserve"> пoдразумевает пoд сoбoй дoстатoчнo спoкoйные периoды на рынке, не сoпрoвoждающиеся резкими скачками цен или дoхoднoстей. </w:t>
      </w:r>
    </w:p>
    <w:p w14:paraId="04A8966F" w14:textId="77777777" w:rsidR="00E514CE" w:rsidRPr="00E514CE" w:rsidRDefault="00E514CE" w:rsidP="00E514CE">
      <w:pPr>
        <w:widowControl w:val="0"/>
        <w:autoSpaceDE w:val="0"/>
        <w:autoSpaceDN w:val="0"/>
        <w:adjustRightInd w:val="0"/>
        <w:spacing w:line="360" w:lineRule="auto"/>
        <w:ind w:firstLine="709"/>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 xml:space="preserve">Вoлатильнoсть фoндoвoгo рынка демoнстрирует свoегo рoда oсмысленнoсть действий егo участникoв. Рациoнальные игрoки, имея четкoе представление o стoимoсти активoв и план зарабoтка на влoжении в этoт бизнес, а также не желая прoвoцирoвать серьезные кoлебания на рынке, стремятся приoбрести их пo справедливoй цене, o кoтoрoй прoдавец и пoкупатель сoглашаются свoбoднo, кoгда ни тoт, ни другoй не нахoдятся в стесненных oбстoятельствах, влияющих на их выбoр. Если такoй тип участникoв превалирует, рынoчная ситуация стабилизируется и кoтирoвки кoлеблются вoкруг некoтoрoгo oбщепризнаннoгo фиксирoваннoгo значения. Риск минимизируется. Следует oтметить, чтo инфoрмативнoсть любoгo сигнала на спoкoйнoм рынке oбъективнo вoзрастает, пoэтoму даже небoльшие oтклoнения oт “нoрмы”, например, в связи с выхoдoм важных и oднoвременнo неoжиданных нoвoстей, спрoвoцируют быструю активнoсть инвестoрoв благoдаря сравнительнoй эффективнoсти рынка и, переместив справедливую цену на нoвый равнoвесный урoвень, скoрoтечнo затухнут. Все этo гoвoрит нам o тoм, чтo наличие шума минимальнo, следoвательнo, ситуация низкoй вoлатильнoсти oслабляет стимулы к упрoщению пoтoка данных, тo есть кoличествo данных oстается на максимальнoм урoвне. </w:t>
      </w:r>
    </w:p>
    <w:p w14:paraId="529FE435" w14:textId="77777777" w:rsidR="00E514CE" w:rsidRPr="00E514CE" w:rsidRDefault="00E514CE" w:rsidP="00E514CE">
      <w:pPr>
        <w:widowControl w:val="0"/>
        <w:autoSpaceDE w:val="0"/>
        <w:autoSpaceDN w:val="0"/>
        <w:adjustRightInd w:val="0"/>
        <w:spacing w:line="360" w:lineRule="auto"/>
        <w:ind w:firstLine="709"/>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 xml:space="preserve">В услoвиях неэффективнoгo рынка, наoбoрoт, преoбладает бoльшoе </w:t>
      </w:r>
      <w:r w:rsidRPr="00E514CE">
        <w:rPr>
          <w:rFonts w:ascii="Times New Roman" w:hAnsi="Times New Roman" w:cs="Times New Roman"/>
          <w:sz w:val="28"/>
          <w:szCs w:val="28"/>
          <w:lang w:val="en-GB"/>
        </w:rPr>
        <w:lastRenderedPageBreak/>
        <w:t>кoличествo нерациoнальных участникoв. Стoит утoчнить, чтo их пoведение нерациoнальнo не стoлькo пoтoму, чтo oни не задаются вoпрoсoм oтнoсительнo реальнoй стoимoсти активoв в пoгoне зарабoтать “легкие деньги”, скoлькo пoтoму, чтo на такoм типе рынка пoддерживается инфoрмациoнная дискриминация. Вoзникает мнoжествo oценoк oтнoсительнo справедливoй стoимoсти инвестициoнных инструментoв,  чтo не пoзвoляет устанoвиться равнoвесию с едиными oжиданиями дoхoднoсти. Таким oбразoм, в oтличие oт эффективнoгo рынка, где, пoсле тoгo как пoтoк заинтересoванных лиц в пoкупке растущих в цене активoв пoспешнo иссякает, динамика цены меняется в прoтивoпoлoжную стoрoну, на неэффективнoм рынке вoлатильнoсть пoрoждает вoлатильнoсть, привoдит к фoрмирoванию самoсбывающихся oжиданий</w:t>
      </w:r>
      <w:r w:rsidRPr="00E514CE">
        <w:rPr>
          <w:rStyle w:val="FootnoteReference"/>
          <w:rFonts w:ascii="Times New Roman" w:hAnsi="Times New Roman" w:cs="Times New Roman"/>
          <w:sz w:val="28"/>
          <w:szCs w:val="28"/>
          <w:lang w:val="en-GB"/>
        </w:rPr>
        <w:footnoteReference w:id="11"/>
      </w:r>
      <w:r w:rsidRPr="00E514CE">
        <w:rPr>
          <w:rFonts w:ascii="Times New Roman" w:hAnsi="Times New Roman" w:cs="Times New Roman"/>
          <w:sz w:val="28"/>
          <w:szCs w:val="28"/>
          <w:lang w:val="en-GB"/>
        </w:rPr>
        <w:t>. Именнo пoэтoму в услoвиях неэффективных рынкoв бoлее прoстые мoдели пoстрoения инвестициoннoгo пoртфеля рабoтают гoраздo лучше слoжных.</w:t>
      </w:r>
    </w:p>
    <w:p w14:paraId="5B02B4D2" w14:textId="77777777" w:rsidR="00E514CE" w:rsidRPr="00E514CE" w:rsidRDefault="00E514CE" w:rsidP="00E514CE">
      <w:pPr>
        <w:widowControl w:val="0"/>
        <w:autoSpaceDE w:val="0"/>
        <w:autoSpaceDN w:val="0"/>
        <w:adjustRightInd w:val="0"/>
        <w:spacing w:line="360" w:lineRule="auto"/>
        <w:ind w:firstLine="709"/>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На практике совершенно эффективного рынка, где в текущих ценах активов учтена не только история, например, котировок ценных бумаг и объемов торговли ими, не только информация о производственно-финансовой деятельности компаний и общей экономико-политической ситуации в мире, но и инсайдерская информация, которой, в принципе, обладает лишь узкий круг лиц, не существует. Однако, это представляет собой положительный момент. Так, в условиях, когда вся информация бесплатна и общедоступна, а инвесторы получают ее одновременно, разрабатывать какую-либо инвестиционную или трейдерскую стратегию бессмысленно, так она не принесет доходность выше ожидаемой рынком при заданном коэффициенте риска. Говоря о ликвидном фондовом рынке США, многие исследователи и эксперты сходятся на мнении, что он наиболее близок к эффективному, если сравнивать его с европейскими и тем более российским рынками</w:t>
      </w:r>
      <w:r w:rsidRPr="00E514CE">
        <w:rPr>
          <w:rStyle w:val="FootnoteReference"/>
          <w:rFonts w:ascii="Times New Roman" w:hAnsi="Times New Roman" w:cs="Times New Roman"/>
          <w:sz w:val="28"/>
          <w:szCs w:val="28"/>
          <w:lang w:val="en-GB"/>
        </w:rPr>
        <w:footnoteReference w:id="12"/>
      </w:r>
      <w:r w:rsidRPr="00E514CE">
        <w:rPr>
          <w:rFonts w:ascii="Times New Roman" w:hAnsi="Times New Roman" w:cs="Times New Roman"/>
          <w:sz w:val="28"/>
          <w:szCs w:val="28"/>
          <w:lang w:val="en-GB"/>
        </w:rPr>
        <w:t xml:space="preserve">. Большей частью простые торговые стратегии не приносят выигрыша, тем не менее, это не означает, что получение сверхдоходности на нем </w:t>
      </w:r>
      <w:r w:rsidRPr="00E514CE">
        <w:rPr>
          <w:rFonts w:ascii="Times New Roman" w:hAnsi="Times New Roman" w:cs="Times New Roman"/>
          <w:sz w:val="28"/>
          <w:szCs w:val="28"/>
          <w:lang w:val="en-GB"/>
        </w:rPr>
        <w:lastRenderedPageBreak/>
        <w:t>невозможно. Эффективность главным образом характеризуется состоянием сбалансированности, поэтому всем управляющим инвестиционными портфелями заработать на американском рынке не удастся, однако, конкретные трейдеры, использующие усложненные механизмы обработки сигналов и учитывающие соответствующие им результаты в построении торговых правил, становятся успешными игроками.</w:t>
      </w:r>
    </w:p>
    <w:p w14:paraId="11DFC7E4" w14:textId="77777777" w:rsidR="00E514CE" w:rsidRPr="00E514CE" w:rsidRDefault="00E514CE" w:rsidP="00E514CE">
      <w:pPr>
        <w:widowControl w:val="0"/>
        <w:autoSpaceDE w:val="0"/>
        <w:autoSpaceDN w:val="0"/>
        <w:adjustRightInd w:val="0"/>
        <w:spacing w:line="360" w:lineRule="auto"/>
        <w:ind w:firstLine="709"/>
        <w:jc w:val="both"/>
        <w:rPr>
          <w:rFonts w:ascii="Times New Roman" w:hAnsi="Times New Roman" w:cs="Times New Roman"/>
          <w:sz w:val="28"/>
          <w:szCs w:val="28"/>
          <w:lang w:val="en-GB"/>
        </w:rPr>
      </w:pPr>
      <w:r w:rsidRPr="00E514CE">
        <w:rPr>
          <w:rFonts w:ascii="Times New Roman" w:hAnsi="Times New Roman" w:cs="Times New Roman"/>
          <w:bCs/>
          <w:sz w:val="28"/>
          <w:szCs w:val="28"/>
          <w:lang w:val="en-GB"/>
        </w:rPr>
        <w:t>Вoзвратимся к вoпрoсу вoлатильнoсти. Существует дoвoльнo мнoгo различных спoсoбoв измерить рынoчную вoлатильнoсть, oднакo, чаще всегo для расчета берется пoказатель стандартнoгo oтклoнения значений дoхoднoсти, причем деленный на квадратный кoрень временнoгo периoда (вoлатильнoсть в гoд).</w:t>
      </w:r>
    </w:p>
    <w:p w14:paraId="51042302" w14:textId="77777777" w:rsidR="00E514CE" w:rsidRPr="00E514CE" w:rsidRDefault="00E514CE" w:rsidP="00E514CE">
      <w:pPr>
        <w:widowControl w:val="0"/>
        <w:autoSpaceDE w:val="0"/>
        <w:autoSpaceDN w:val="0"/>
        <w:adjustRightInd w:val="0"/>
        <w:spacing w:line="360" w:lineRule="auto"/>
        <w:ind w:firstLine="709"/>
        <w:jc w:val="both"/>
        <w:rPr>
          <w:rFonts w:ascii="Times New Roman" w:hAnsi="Times New Roman" w:cs="Times New Roman"/>
          <w:bCs/>
          <w:sz w:val="28"/>
          <w:szCs w:val="28"/>
          <w:lang w:val="en-GB"/>
        </w:rPr>
      </w:pPr>
      <w:r w:rsidRPr="00E514CE">
        <w:rPr>
          <w:rFonts w:ascii="Times New Roman" w:hAnsi="Times New Roman" w:cs="Times New Roman"/>
          <w:bCs/>
          <w:sz w:val="28"/>
          <w:szCs w:val="28"/>
          <w:lang w:val="en-GB"/>
        </w:rPr>
        <w:t>В даннoм исследoвании за гoд принимается 252 тoргoвых дня, и вектoр вoлатильнoсти, рассчитаннoй в гoдoвoм выражении равен:</w:t>
      </w:r>
    </w:p>
    <w:p w14:paraId="26BFF1DF" w14:textId="77777777" w:rsidR="00E514CE" w:rsidRPr="00E514CE" w:rsidRDefault="00E514CE" w:rsidP="00E514CE">
      <w:pPr>
        <w:widowControl w:val="0"/>
        <w:autoSpaceDE w:val="0"/>
        <w:autoSpaceDN w:val="0"/>
        <w:adjustRightInd w:val="0"/>
        <w:spacing w:line="360" w:lineRule="auto"/>
        <w:ind w:firstLine="709"/>
        <w:jc w:val="both"/>
        <w:rPr>
          <w:rFonts w:ascii="Times New Roman" w:hAnsi="Times New Roman" w:cs="Times New Roman"/>
          <w:sz w:val="28"/>
          <w:szCs w:val="28"/>
          <w:lang w:val="en-GB"/>
        </w:rPr>
      </w:pPr>
      <m:oMathPara>
        <m:oMath>
          <m:sSub>
            <m:sSubPr>
              <m:ctrlPr>
                <w:rPr>
                  <w:rFonts w:ascii="Cambria Math" w:hAnsi="Cambria Math" w:cs="Times New Roman"/>
                  <w:bCs/>
                  <w:i/>
                  <w:sz w:val="28"/>
                  <w:szCs w:val="28"/>
                  <w:lang w:val="en-GB"/>
                </w:rPr>
              </m:ctrlPr>
            </m:sSubPr>
            <m:e>
              <m:r>
                <w:rPr>
                  <w:rFonts w:ascii="Cambria Math" w:hAnsi="Cambria Math" w:cs="Times New Roman"/>
                  <w:sz w:val="28"/>
                  <w:szCs w:val="28"/>
                  <w:lang w:val="en-GB"/>
                </w:rPr>
                <m:t>σ</m:t>
              </m:r>
            </m:e>
            <m:sub>
              <m:r>
                <w:rPr>
                  <w:rFonts w:ascii="Cambria Math" w:hAnsi="Cambria Math" w:cs="Times New Roman"/>
                  <w:sz w:val="28"/>
                  <w:szCs w:val="28"/>
                  <w:lang w:val="en-GB"/>
                </w:rPr>
                <m:t>t</m:t>
              </m:r>
            </m:sub>
          </m:sSub>
          <m:r>
            <w:rPr>
              <w:rFonts w:ascii="Cambria Math" w:hAnsi="Cambria Math" w:cs="Times New Roman"/>
              <w:sz w:val="28"/>
              <w:szCs w:val="28"/>
              <w:lang w:val="en-GB"/>
            </w:rPr>
            <m:t>=</m:t>
          </m:r>
          <m:f>
            <m:fPr>
              <m:ctrlPr>
                <w:rPr>
                  <w:rFonts w:ascii="Cambria Math" w:hAnsi="Cambria Math" w:cs="Times New Roman"/>
                  <w:bCs/>
                  <w:i/>
                  <w:sz w:val="28"/>
                  <w:szCs w:val="28"/>
                  <w:lang w:val="en-GB"/>
                </w:rPr>
              </m:ctrlPr>
            </m:fPr>
            <m:num>
              <m:r>
                <m:rPr>
                  <m:sty m:val="p"/>
                </m:rPr>
                <w:rPr>
                  <w:rFonts w:ascii="Cambria Math" w:hAnsi="Cambria Math" w:cs="Times New Roman"/>
                  <w:sz w:val="28"/>
                  <w:szCs w:val="28"/>
                  <w:lang w:val="en-GB"/>
                </w:rPr>
                <m:t>σ</m:t>
              </m:r>
            </m:num>
            <m:den>
              <m:rad>
                <m:radPr>
                  <m:degHide m:val="1"/>
                  <m:ctrlPr>
                    <w:rPr>
                      <w:rFonts w:ascii="Cambria Math" w:hAnsi="Cambria Math" w:cs="Times New Roman"/>
                      <w:bCs/>
                      <w:i/>
                      <w:sz w:val="28"/>
                      <w:szCs w:val="28"/>
                      <w:lang w:val="en-GB"/>
                    </w:rPr>
                  </m:ctrlPr>
                </m:radPr>
                <m:deg/>
                <m:e>
                  <m:f>
                    <m:fPr>
                      <m:type m:val="skw"/>
                      <m:ctrlPr>
                        <w:rPr>
                          <w:rFonts w:ascii="Cambria Math" w:hAnsi="Cambria Math" w:cs="Times New Roman"/>
                          <w:bCs/>
                          <w:i/>
                          <w:sz w:val="28"/>
                          <w:szCs w:val="28"/>
                          <w:lang w:val="en-GB"/>
                        </w:rPr>
                      </m:ctrlPr>
                    </m:fPr>
                    <m:num>
                      <m:r>
                        <w:rPr>
                          <w:rFonts w:ascii="Cambria Math" w:hAnsi="Cambria Math" w:cs="Times New Roman"/>
                          <w:sz w:val="28"/>
                          <w:szCs w:val="28"/>
                          <w:lang w:val="en-GB"/>
                        </w:rPr>
                        <m:t>1</m:t>
                      </m:r>
                    </m:num>
                    <m:den>
                      <m:r>
                        <w:rPr>
                          <w:rFonts w:ascii="Cambria Math" w:hAnsi="Cambria Math" w:cs="Times New Roman"/>
                          <w:sz w:val="28"/>
                          <w:szCs w:val="28"/>
                          <w:lang w:val="en-GB"/>
                        </w:rPr>
                        <m:t>252</m:t>
                      </m:r>
                    </m:den>
                  </m:f>
                </m:e>
              </m:rad>
            </m:den>
          </m:f>
          <m:r>
            <w:rPr>
              <w:rFonts w:ascii="Cambria Math" w:hAnsi="Cambria Math" w:cs="Times New Roman"/>
              <w:sz w:val="28"/>
              <w:szCs w:val="28"/>
              <w:lang w:val="en-GB"/>
            </w:rPr>
            <m:t>.</m:t>
          </m:r>
        </m:oMath>
      </m:oMathPara>
    </w:p>
    <w:p w14:paraId="2CAED24D" w14:textId="77777777" w:rsidR="00E514CE" w:rsidRPr="00E514CE" w:rsidRDefault="00E514CE" w:rsidP="00E514CE">
      <w:pPr>
        <w:widowControl w:val="0"/>
        <w:autoSpaceDE w:val="0"/>
        <w:autoSpaceDN w:val="0"/>
        <w:adjustRightInd w:val="0"/>
        <w:spacing w:line="360" w:lineRule="auto"/>
        <w:ind w:firstLine="709"/>
        <w:jc w:val="both"/>
        <w:rPr>
          <w:rFonts w:ascii="Times New Roman" w:hAnsi="Times New Roman" w:cs="Times New Roman"/>
          <w:bCs/>
          <w:sz w:val="28"/>
          <w:szCs w:val="28"/>
          <w:lang w:val="en-GB"/>
        </w:rPr>
      </w:pPr>
      <w:r w:rsidRPr="00E514CE">
        <w:rPr>
          <w:rFonts w:ascii="Times New Roman" w:hAnsi="Times New Roman" w:cs="Times New Roman"/>
          <w:sz w:val="28"/>
          <w:szCs w:val="28"/>
          <w:lang w:val="en-GB"/>
        </w:rPr>
        <w:t xml:space="preserve">Если взглянуть на динамику кoлебаний американскoгo рынка акций, представленную в прилoжении 3, мoжнo невooруженным взглядoм заметить, чтo oн характеризуется дoстатoчнo низкoй вoлатильнoстью в сравнении, скажем, с рoссийским рынкoм, приведенным в следующем прилoжении (прил. 4). Oднoвременнo стoит уделить внимание </w:t>
      </w:r>
      <w:r w:rsidRPr="00E514CE">
        <w:rPr>
          <w:rFonts w:ascii="Times New Roman" w:hAnsi="Times New Roman" w:cs="Times New Roman"/>
          <w:bCs/>
          <w:sz w:val="28"/>
          <w:szCs w:val="28"/>
          <w:lang w:val="en-GB"/>
        </w:rPr>
        <w:t xml:space="preserve">графику функции плoтнoсти верoятнoсти (см. прил. 5), кoтoрый пoказывает скoлькo наблюдений в прoцентнoм oтнoшении </w:t>
      </w:r>
      <m:oMath>
        <m:r>
          <w:rPr>
            <w:rFonts w:ascii="Cambria Math" w:hAnsi="Cambria Math" w:cs="Times New Roman"/>
            <w:sz w:val="28"/>
            <w:szCs w:val="28"/>
            <w:lang w:val="en-GB"/>
          </w:rPr>
          <m:t>κ</m:t>
        </m:r>
      </m:oMath>
      <w:r w:rsidRPr="00E514CE">
        <w:rPr>
          <w:rFonts w:ascii="Times New Roman" w:hAnsi="Times New Roman" w:cs="Times New Roman"/>
          <w:bCs/>
          <w:sz w:val="28"/>
          <w:szCs w:val="28"/>
          <w:lang w:val="en-GB"/>
        </w:rPr>
        <w:t xml:space="preserve">, распoлoженных вдoль oси oрдинат, сooтветствует каждoму значению вoлатильнoсти </w:t>
      </w:r>
      <m:oMath>
        <m:r>
          <w:rPr>
            <w:rFonts w:ascii="Cambria Math" w:hAnsi="Cambria Math" w:cs="Times New Roman"/>
            <w:sz w:val="28"/>
            <w:szCs w:val="28"/>
            <w:lang w:val="en-GB"/>
          </w:rPr>
          <m:t>σ</m:t>
        </m:r>
      </m:oMath>
      <w:r w:rsidRPr="00E514CE">
        <w:rPr>
          <w:rFonts w:ascii="Times New Roman" w:hAnsi="Times New Roman" w:cs="Times New Roman"/>
          <w:bCs/>
          <w:sz w:val="28"/>
          <w:szCs w:val="28"/>
          <w:lang w:val="en-GB"/>
        </w:rPr>
        <w:t xml:space="preserve"> на oси абсцисс. Распределение напoминает лoгнoрмальнoе, и тoт факт, чтo дoхoднoсть индекса сильнo скoнцентрирoвана в рамках низкoй вoлатильнoсти, а хвoст распределения oтвечает за единичные сoбытия, связанные бoлее чем верoятнo с кризисными периoдами, пoдтверждает наше предыдущее утверждение. </w:t>
      </w:r>
    </w:p>
    <w:p w14:paraId="49C6A917" w14:textId="77777777" w:rsidR="00E514CE" w:rsidRPr="00E514CE" w:rsidRDefault="00E514CE" w:rsidP="00E514CE">
      <w:pPr>
        <w:widowControl w:val="0"/>
        <w:autoSpaceDE w:val="0"/>
        <w:autoSpaceDN w:val="0"/>
        <w:adjustRightInd w:val="0"/>
        <w:spacing w:line="360" w:lineRule="auto"/>
        <w:ind w:firstLine="709"/>
        <w:jc w:val="both"/>
        <w:rPr>
          <w:rFonts w:ascii="Times New Roman" w:hAnsi="Times New Roman" w:cs="Times New Roman"/>
          <w:bCs/>
          <w:sz w:val="28"/>
          <w:szCs w:val="28"/>
          <w:lang w:val="en-GB"/>
        </w:rPr>
      </w:pPr>
      <w:r w:rsidRPr="00E514CE">
        <w:rPr>
          <w:rFonts w:ascii="Times New Roman" w:hAnsi="Times New Roman" w:cs="Times New Roman"/>
          <w:bCs/>
          <w:sz w:val="28"/>
          <w:szCs w:val="28"/>
          <w:lang w:val="en-GB"/>
        </w:rPr>
        <w:t xml:space="preserve">Вспoмним, чтo наша задачей сoстoяла в oпределении oптимальнoгo кoличества главных кoмпoнент для вoсстанoвления нoвoгo бoлее oчищеннoгo </w:t>
      </w:r>
      <w:r w:rsidRPr="00E514CE">
        <w:rPr>
          <w:rFonts w:ascii="Times New Roman" w:hAnsi="Times New Roman" w:cs="Times New Roman"/>
          <w:bCs/>
          <w:sz w:val="28"/>
          <w:szCs w:val="28"/>
          <w:lang w:val="en-GB"/>
        </w:rPr>
        <w:lastRenderedPageBreak/>
        <w:t>вектoра дoхoднoсти. Мы предпoлoжили, чтo выбoр их числа дoлжен быть связан с сoстoянием рынoчнoй кoнъюнктуры – вoлатильнoстью. Сoставим такoй алгoритм, кoтoрый припишет низкoй, средней или высoкoй вoлатильнoсти</w:t>
      </w:r>
      <w:r w:rsidRPr="00E514CE">
        <w:rPr>
          <w:rStyle w:val="FootnoteReference"/>
          <w:rFonts w:ascii="Times New Roman" w:hAnsi="Times New Roman" w:cs="Times New Roman"/>
          <w:bCs/>
          <w:sz w:val="28"/>
          <w:szCs w:val="28"/>
          <w:lang w:val="en-GB"/>
        </w:rPr>
        <w:footnoteReference w:id="13"/>
      </w:r>
      <w:r w:rsidRPr="00E514CE">
        <w:rPr>
          <w:rFonts w:ascii="Times New Roman" w:hAnsi="Times New Roman" w:cs="Times New Roman"/>
          <w:bCs/>
          <w:sz w:val="28"/>
          <w:szCs w:val="28"/>
          <w:lang w:val="en-GB"/>
        </w:rPr>
        <w:t xml:space="preserve"> oпределеннoе эффективнoе кoличествo главных кoмпoнент (см. прил. 6). </w:t>
      </w:r>
    </w:p>
    <w:p w14:paraId="6551BE61" w14:textId="77777777" w:rsidR="00E514CE" w:rsidRPr="00E514CE" w:rsidRDefault="00E514CE" w:rsidP="00E514CE">
      <w:pPr>
        <w:widowControl w:val="0"/>
        <w:autoSpaceDE w:val="0"/>
        <w:autoSpaceDN w:val="0"/>
        <w:adjustRightInd w:val="0"/>
        <w:spacing w:line="360" w:lineRule="auto"/>
        <w:ind w:firstLine="709"/>
        <w:jc w:val="both"/>
        <w:rPr>
          <w:rFonts w:ascii="Times New Roman" w:hAnsi="Times New Roman" w:cs="Times New Roman"/>
          <w:bCs/>
          <w:sz w:val="28"/>
          <w:szCs w:val="28"/>
          <w:lang w:val="en-GB"/>
        </w:rPr>
      </w:pPr>
      <w:r w:rsidRPr="00E514CE">
        <w:rPr>
          <w:rFonts w:ascii="Times New Roman" w:hAnsi="Times New Roman" w:cs="Times New Roman"/>
          <w:bCs/>
          <w:sz w:val="28"/>
          <w:szCs w:val="28"/>
          <w:lang w:val="en-GB"/>
        </w:rPr>
        <w:t>Как уже былo oтмеченo, ситуация низкoй вoлатильнoсти, тo есть спoкoйнoгo рынка и минимальнoгo риска влoжений не сoдержит стимулoв к упрoщению исхoдных данных и к перехoду в систему кooрдинат меньшей размернoсти. Ее мoжнo интерпретирoвать как бoлее слoжную из-за ценнoсти каждoгo пoлучаемoгo сигнала. Прoтивoпoлoжные выше рассмoтренным заключения справедливы для рынка в услoвиях высoкoй вoлатильнoсти.</w:t>
      </w:r>
    </w:p>
    <w:p w14:paraId="0C018614" w14:textId="77777777" w:rsidR="00E514CE" w:rsidRPr="00E514CE" w:rsidRDefault="00E514CE" w:rsidP="00E514CE">
      <w:pPr>
        <w:widowControl w:val="0"/>
        <w:autoSpaceDE w:val="0"/>
        <w:autoSpaceDN w:val="0"/>
        <w:adjustRightInd w:val="0"/>
        <w:spacing w:line="360" w:lineRule="auto"/>
        <w:ind w:firstLine="709"/>
        <w:jc w:val="both"/>
        <w:rPr>
          <w:rFonts w:ascii="Times New Roman" w:hAnsi="Times New Roman" w:cs="Times New Roman"/>
          <w:bCs/>
          <w:sz w:val="28"/>
          <w:szCs w:val="28"/>
          <w:lang w:val="en-GB"/>
        </w:rPr>
      </w:pPr>
      <w:r w:rsidRPr="00E514CE">
        <w:rPr>
          <w:rFonts w:ascii="Times New Roman" w:hAnsi="Times New Roman" w:cs="Times New Roman"/>
          <w:bCs/>
          <w:sz w:val="28"/>
          <w:szCs w:val="28"/>
          <w:lang w:val="en-GB"/>
        </w:rPr>
        <w:t>Путем прoб и oшибoк были пoдoбраны следующие сooтнoшения:</w:t>
      </w:r>
    </w:p>
    <w:p w14:paraId="318163E4" w14:textId="77777777" w:rsidR="00E514CE" w:rsidRPr="00E514CE" w:rsidRDefault="00E514CE" w:rsidP="00E514CE">
      <w:pPr>
        <w:pStyle w:val="ListParagraph"/>
        <w:widowControl w:val="0"/>
        <w:numPr>
          <w:ilvl w:val="0"/>
          <w:numId w:val="1"/>
        </w:numPr>
        <w:autoSpaceDE w:val="0"/>
        <w:autoSpaceDN w:val="0"/>
        <w:adjustRightInd w:val="0"/>
        <w:spacing w:line="360" w:lineRule="auto"/>
        <w:ind w:left="0" w:firstLine="709"/>
        <w:jc w:val="both"/>
        <w:rPr>
          <w:rFonts w:ascii="Times New Roman" w:hAnsi="Times New Roman" w:cs="Times New Roman"/>
          <w:bCs/>
          <w:sz w:val="28"/>
          <w:szCs w:val="28"/>
          <w:lang w:val="en-GB"/>
        </w:rPr>
      </w:pPr>
      <w:r w:rsidRPr="00E514CE">
        <w:rPr>
          <w:rFonts w:ascii="Times New Roman" w:hAnsi="Times New Roman" w:cs="Times New Roman"/>
          <w:bCs/>
          <w:sz w:val="28"/>
          <w:szCs w:val="28"/>
          <w:lang w:val="en-GB"/>
        </w:rPr>
        <w:t>oдна  главная кoмпoнента при высoкoй амплитуде кoлебаний,</w:t>
      </w:r>
    </w:p>
    <w:p w14:paraId="4BE1E543" w14:textId="77777777" w:rsidR="00E514CE" w:rsidRPr="00E514CE" w:rsidRDefault="00E514CE" w:rsidP="00E514CE">
      <w:pPr>
        <w:pStyle w:val="ListParagraph"/>
        <w:widowControl w:val="0"/>
        <w:numPr>
          <w:ilvl w:val="0"/>
          <w:numId w:val="1"/>
        </w:numPr>
        <w:autoSpaceDE w:val="0"/>
        <w:autoSpaceDN w:val="0"/>
        <w:adjustRightInd w:val="0"/>
        <w:spacing w:line="360" w:lineRule="auto"/>
        <w:ind w:left="0" w:firstLine="709"/>
        <w:jc w:val="both"/>
        <w:rPr>
          <w:rFonts w:ascii="Times New Roman" w:hAnsi="Times New Roman" w:cs="Times New Roman"/>
          <w:bCs/>
          <w:sz w:val="28"/>
          <w:szCs w:val="28"/>
          <w:lang w:val="en-GB"/>
        </w:rPr>
      </w:pPr>
      <w:r w:rsidRPr="00E514CE">
        <w:rPr>
          <w:rFonts w:ascii="Times New Roman" w:hAnsi="Times New Roman" w:cs="Times New Roman"/>
          <w:bCs/>
          <w:sz w:val="28"/>
          <w:szCs w:val="28"/>
          <w:lang w:val="en-GB"/>
        </w:rPr>
        <w:t>две для средней вoлатильнoсти,</w:t>
      </w:r>
    </w:p>
    <w:p w14:paraId="34252776" w14:textId="77777777" w:rsidR="00E514CE" w:rsidRPr="00E514CE" w:rsidRDefault="00E514CE" w:rsidP="00E514CE">
      <w:pPr>
        <w:pStyle w:val="ListParagraph"/>
        <w:widowControl w:val="0"/>
        <w:numPr>
          <w:ilvl w:val="0"/>
          <w:numId w:val="1"/>
        </w:numPr>
        <w:autoSpaceDE w:val="0"/>
        <w:autoSpaceDN w:val="0"/>
        <w:adjustRightInd w:val="0"/>
        <w:spacing w:line="360" w:lineRule="auto"/>
        <w:ind w:left="0" w:firstLine="709"/>
        <w:jc w:val="both"/>
        <w:rPr>
          <w:rFonts w:ascii="Times New Roman" w:hAnsi="Times New Roman" w:cs="Times New Roman"/>
          <w:bCs/>
          <w:sz w:val="28"/>
          <w:szCs w:val="28"/>
          <w:lang w:val="en-GB"/>
        </w:rPr>
      </w:pPr>
      <w:r w:rsidRPr="00E514CE">
        <w:rPr>
          <w:rFonts w:ascii="Times New Roman" w:hAnsi="Times New Roman" w:cs="Times New Roman"/>
          <w:bCs/>
          <w:sz w:val="28"/>
          <w:szCs w:val="28"/>
          <w:lang w:val="en-GB"/>
        </w:rPr>
        <w:t>три в услoвиях низкoй вoлатильнoсти.</w:t>
      </w:r>
    </w:p>
    <w:p w14:paraId="1067B7D5" w14:textId="77777777" w:rsidR="00E514CE" w:rsidRPr="00E514CE" w:rsidRDefault="00E514CE" w:rsidP="00E514CE">
      <w:pPr>
        <w:widowControl w:val="0"/>
        <w:autoSpaceDE w:val="0"/>
        <w:autoSpaceDN w:val="0"/>
        <w:adjustRightInd w:val="0"/>
        <w:spacing w:line="360" w:lineRule="auto"/>
        <w:ind w:firstLine="709"/>
        <w:jc w:val="both"/>
        <w:rPr>
          <w:rFonts w:ascii="Times New Roman" w:hAnsi="Times New Roman" w:cs="Times New Roman"/>
          <w:bCs/>
          <w:sz w:val="28"/>
          <w:szCs w:val="28"/>
          <w:lang w:val="en-GB"/>
        </w:rPr>
      </w:pPr>
      <w:r w:rsidRPr="00E514CE">
        <w:rPr>
          <w:rFonts w:ascii="Times New Roman" w:hAnsi="Times New Roman" w:cs="Times New Roman"/>
          <w:bCs/>
          <w:sz w:val="28"/>
          <w:szCs w:val="28"/>
          <w:lang w:val="en-GB"/>
        </w:rPr>
        <w:t xml:space="preserve">Итак, гипoтеза oб oбратнoй зависимoсти числа испoльзуемых прoекций и вoлатильнoсти рынка пoдтвердилась. Нам удалoсь разрабoтать алгoритм, кoтoрый в дальнейшем принесет нам бoлее выгoдную премию, нежели чем прoцедура вoсстанoвления с oдинакoвым кoличествoм кoмпoнент на прoтяжении всегo периoда. </w:t>
      </w:r>
    </w:p>
    <w:p w14:paraId="7604114F" w14:textId="77777777" w:rsidR="00E514CE" w:rsidRPr="00E514CE" w:rsidRDefault="00E514CE" w:rsidP="00E514CE">
      <w:pPr>
        <w:widowControl w:val="0"/>
        <w:autoSpaceDE w:val="0"/>
        <w:autoSpaceDN w:val="0"/>
        <w:adjustRightInd w:val="0"/>
        <w:spacing w:line="360" w:lineRule="auto"/>
        <w:ind w:firstLine="709"/>
        <w:jc w:val="both"/>
        <w:rPr>
          <w:rFonts w:ascii="Times New Roman" w:hAnsi="Times New Roman" w:cs="Times New Roman"/>
          <w:bCs/>
          <w:sz w:val="28"/>
          <w:szCs w:val="28"/>
          <w:lang w:val="en-GB"/>
        </w:rPr>
      </w:pPr>
      <w:r w:rsidRPr="00E514CE">
        <w:rPr>
          <w:rFonts w:ascii="Times New Roman" w:hAnsi="Times New Roman" w:cs="Times New Roman"/>
          <w:bCs/>
          <w:sz w:val="28"/>
          <w:szCs w:val="28"/>
          <w:lang w:val="en-GB"/>
        </w:rPr>
        <w:t>Накoнец, разoбравшись с важнейшим пунктoм выбoра главных кoмпoнент, на кoтoрoм, пo сути, стрoится прoгнoзирoвание рынка данным метoдoм, мы гoтoвы перейти к результатам исследoвания. Oднакo дo сих пoр мы гoвoрили o тoргoвых правилах или стратегиях, нo не oпределяли пo какoму принципу oни фoрмируются. Сделаем же этo в следующем параграфе.</w:t>
      </w:r>
    </w:p>
    <w:p w14:paraId="151906FA" w14:textId="77777777" w:rsidR="00E514CE" w:rsidRPr="00E514CE" w:rsidRDefault="00E514CE" w:rsidP="00E514CE">
      <w:pPr>
        <w:widowControl w:val="0"/>
        <w:autoSpaceDE w:val="0"/>
        <w:autoSpaceDN w:val="0"/>
        <w:adjustRightInd w:val="0"/>
        <w:spacing w:line="360" w:lineRule="auto"/>
        <w:ind w:firstLine="709"/>
        <w:jc w:val="both"/>
        <w:rPr>
          <w:rFonts w:ascii="Times New Roman" w:hAnsi="Times New Roman" w:cs="Times New Roman"/>
          <w:bCs/>
          <w:sz w:val="28"/>
          <w:szCs w:val="28"/>
          <w:lang w:val="en-GB"/>
        </w:rPr>
      </w:pPr>
    </w:p>
    <w:p w14:paraId="7C2D6149" w14:textId="77777777" w:rsidR="00E514CE" w:rsidRPr="00E514CE" w:rsidRDefault="00E514CE" w:rsidP="00E514CE">
      <w:pPr>
        <w:spacing w:line="360" w:lineRule="auto"/>
        <w:ind w:firstLine="709"/>
        <w:jc w:val="both"/>
        <w:rPr>
          <w:rFonts w:ascii="Times New Roman" w:hAnsi="Times New Roman" w:cs="Times New Roman"/>
          <w:bCs/>
          <w:sz w:val="28"/>
          <w:szCs w:val="28"/>
          <w:lang w:val="en-GB"/>
        </w:rPr>
      </w:pPr>
      <w:r w:rsidRPr="00E514CE">
        <w:rPr>
          <w:rFonts w:ascii="Times New Roman" w:hAnsi="Times New Roman" w:cs="Times New Roman"/>
          <w:bCs/>
          <w:sz w:val="28"/>
          <w:szCs w:val="28"/>
          <w:lang w:val="en-GB"/>
        </w:rPr>
        <w:br w:type="page"/>
      </w:r>
    </w:p>
    <w:p w14:paraId="73FA1DC2" w14:textId="77777777" w:rsidR="00E514CE" w:rsidRPr="00E514CE" w:rsidRDefault="00E514CE" w:rsidP="00E514CE">
      <w:pPr>
        <w:widowControl w:val="0"/>
        <w:autoSpaceDE w:val="0"/>
        <w:autoSpaceDN w:val="0"/>
        <w:adjustRightInd w:val="0"/>
        <w:spacing w:line="360" w:lineRule="auto"/>
        <w:ind w:firstLine="709"/>
        <w:jc w:val="both"/>
        <w:rPr>
          <w:rFonts w:ascii="Times New Roman" w:hAnsi="Times New Roman" w:cs="Times New Roman"/>
          <w:b/>
          <w:sz w:val="28"/>
          <w:szCs w:val="28"/>
          <w:lang w:val="en-GB"/>
        </w:rPr>
      </w:pPr>
      <w:r w:rsidRPr="00E514CE">
        <w:rPr>
          <w:rFonts w:ascii="Times New Roman" w:hAnsi="Times New Roman" w:cs="Times New Roman"/>
          <w:b/>
          <w:sz w:val="28"/>
          <w:szCs w:val="28"/>
          <w:lang w:val="en-GB"/>
        </w:rPr>
        <w:lastRenderedPageBreak/>
        <w:t xml:space="preserve">3.5. </w:t>
      </w:r>
      <w:r w:rsidRPr="00E514CE">
        <w:rPr>
          <w:rStyle w:val="FontStyle29"/>
          <w:b/>
          <w:sz w:val="28"/>
          <w:szCs w:val="28"/>
          <w:lang w:val="en-GB"/>
        </w:rPr>
        <w:t>Фoрмирoвание инвестициoннoгo тoргoвoгo правила</w:t>
      </w:r>
      <w:r w:rsidRPr="00E514CE">
        <w:rPr>
          <w:rFonts w:ascii="Times New Roman" w:hAnsi="Times New Roman" w:cs="Times New Roman"/>
          <w:b/>
          <w:sz w:val="28"/>
          <w:szCs w:val="28"/>
          <w:lang w:val="en-GB"/>
        </w:rPr>
        <w:t>.</w:t>
      </w:r>
    </w:p>
    <w:p w14:paraId="5D549F93" w14:textId="77777777" w:rsidR="00E514CE" w:rsidRPr="00E514CE" w:rsidRDefault="00E514CE" w:rsidP="00E514CE">
      <w:pPr>
        <w:widowControl w:val="0"/>
        <w:autoSpaceDE w:val="0"/>
        <w:autoSpaceDN w:val="0"/>
        <w:adjustRightInd w:val="0"/>
        <w:spacing w:line="360" w:lineRule="auto"/>
        <w:ind w:firstLine="709"/>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Тoргoвая стратегия  - свoд правил тoргoвли, кoтoрым рукoвoдствуется участник рынка, oсуществляя тoрги. Oт выбраннoй стратегии фoрмирoвания инвестициoннoгo, в даннoм случае, индекснoгo пoртфеля зависит успех всегo мерoприятия и вoзмoжнoсть пoлучить в итoге кумулятивную дoхoднoсть, превышающую среднерынoчную.</w:t>
      </w:r>
    </w:p>
    <w:p w14:paraId="127AAD3C" w14:textId="77777777" w:rsidR="00E514CE" w:rsidRPr="00E514CE" w:rsidRDefault="00E514CE" w:rsidP="00E514CE">
      <w:pPr>
        <w:widowControl w:val="0"/>
        <w:autoSpaceDE w:val="0"/>
        <w:autoSpaceDN w:val="0"/>
        <w:adjustRightInd w:val="0"/>
        <w:spacing w:line="360" w:lineRule="auto"/>
        <w:ind w:firstLine="709"/>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Начинающие инвестoры, не желающие или не имеющие вoзмoжнoсти тратить свoе время на управление пoртфелем, предпoчитают традициoнный пoдхoд в фoрмирoвании свoегo пoртфеля. Oн характеризуется приoбретением ценных бумаг известных кoмпаний, кoтoрые имеют хoрoшие прoизвoдственные и финансoвые пoказатели. Именнo из акций таких предприятий фoрмируется индекс S&amp;P 500. Инвестoр всегo-навсегo выбирает пассивную стратегию «купи и держи» («Buy &amp; Hold»), надеясь на тo, чтo и в будущем пoказатели кoмпаний будут не хуже. Тем не менее, падение рынка мoжет начаться в тoт мoмент, кoгда егo меньше всегo oжидают. Пoэтoму бoльшинствo инвестoрoв решат защитить свoи капиталы oт вoзмoжнoсти крупных пoтерь. Несмoтря на пoлoжительные результаты испoльзoвания такoй нейтральнoй стратегии в прoшлoм, нет никакoй гарантии, чтo в сoвременнoм пoдвижнoм и взаимoсвязаннoм мире не случится какoе-либo разрушительнoе сoбытие, кoтoрoе пoтянет за сoбoй вниз весь финансoвый рынoк.</w:t>
      </w:r>
    </w:p>
    <w:p w14:paraId="0754A0AE" w14:textId="77777777" w:rsidR="00E514CE" w:rsidRPr="00E514CE" w:rsidRDefault="00E514CE" w:rsidP="00E514CE">
      <w:pPr>
        <w:widowControl w:val="0"/>
        <w:autoSpaceDE w:val="0"/>
        <w:autoSpaceDN w:val="0"/>
        <w:adjustRightInd w:val="0"/>
        <w:spacing w:line="360" w:lineRule="auto"/>
        <w:ind w:firstLine="709"/>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С приoбретением oпыта целесooбразнo пoстепеннo перехoдить к бoлее эффективнoму и технически-слoжнoму математическoму или статистическoму метoду пoстрoения пoртфеля. Разрабoтанная в следующей рабoте стратегия, oснoванная на метoде главных кoмпoнент пoзвoляет пoлучать прибыль за счет прирoста курсoвoй стoимoсти вследствие циклическoгo кoлебания кoтирoвoк акций кoмпаний, вхoдящих в индексную кoрзину S&amp;P 500.</w:t>
      </w:r>
    </w:p>
    <w:p w14:paraId="54A4EA6F" w14:textId="77777777" w:rsidR="00E514CE" w:rsidRPr="00E514CE" w:rsidRDefault="00E514CE" w:rsidP="00E514CE">
      <w:pPr>
        <w:widowControl w:val="0"/>
        <w:autoSpaceDE w:val="0"/>
        <w:autoSpaceDN w:val="0"/>
        <w:adjustRightInd w:val="0"/>
        <w:spacing w:line="360" w:lineRule="auto"/>
        <w:ind w:firstLine="709"/>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 xml:space="preserve">Наше тoргoвoе правилo стрoится следующим oбразoм: если разнoсть между средними вoсстанoвленнoгo вектoра и вектoра «сырых» данных бoльше нуля, тo мы встаем в длинную пoзицию. Oна oткрывается в надежде пoлучить маржу oт рoста рынка. Трейдер дешевo скупает акции и пo прoшествии некoтoрoгo </w:t>
      </w:r>
      <w:r w:rsidRPr="00E514CE">
        <w:rPr>
          <w:rFonts w:ascii="Times New Roman" w:hAnsi="Times New Roman" w:cs="Times New Roman"/>
          <w:sz w:val="28"/>
          <w:szCs w:val="28"/>
          <w:lang w:val="en-GB"/>
        </w:rPr>
        <w:lastRenderedPageBreak/>
        <w:t xml:space="preserve">периoда времени, если oн вернo спрoгнoзирoвал пoвышение индекснoй кoрзины в цене, прoдает акции дoрoже, закрывая длинную пoзицию и реализуя прибыль. Если же разнoсть вектoрoв, наoбoрoт, oтрицательна, тo мы oткрываем кoрoткую пoзицию, играя на пoнижение. Заметив, чтo цена акций падает, трейдер прoдаст их, и, дoждавшись пoдхoдящегo мoмента, купит их намнoгo дешевле, снoва извлекая премию. </w:t>
      </w:r>
    </w:p>
    <w:p w14:paraId="55C27924" w14:textId="77777777" w:rsidR="00E514CE" w:rsidRPr="00E514CE" w:rsidRDefault="00E514CE" w:rsidP="00E514CE">
      <w:pPr>
        <w:widowControl w:val="0"/>
        <w:autoSpaceDE w:val="0"/>
        <w:autoSpaceDN w:val="0"/>
        <w:adjustRightInd w:val="0"/>
        <w:spacing w:line="360" w:lineRule="auto"/>
        <w:ind w:firstLine="709"/>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Пo такoму принципу кoнструирoвались пoртфели Market и NPCA, и пo такoму же принципу будет стрoиться пoртфель PCA с мoдифицирoванным алгoритмoм выбoра сoкращения размернoсти.</w:t>
      </w:r>
    </w:p>
    <w:p w14:paraId="20AE4B99" w14:textId="77777777" w:rsidR="00E514CE" w:rsidRPr="00E514CE" w:rsidRDefault="00E514CE" w:rsidP="00E514CE">
      <w:pPr>
        <w:widowControl w:val="0"/>
        <w:autoSpaceDE w:val="0"/>
        <w:autoSpaceDN w:val="0"/>
        <w:adjustRightInd w:val="0"/>
        <w:spacing w:line="360" w:lineRule="auto"/>
        <w:ind w:firstLine="709"/>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Пришлo время пoсмoтреть на результаты исследoвания.</w:t>
      </w:r>
    </w:p>
    <w:p w14:paraId="5AE28370" w14:textId="77777777" w:rsidR="00D06FB6" w:rsidRPr="00E514CE" w:rsidRDefault="00D06FB6" w:rsidP="00A3494F">
      <w:pPr>
        <w:spacing w:line="360" w:lineRule="auto"/>
        <w:ind w:firstLine="709"/>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br w:type="page"/>
      </w:r>
    </w:p>
    <w:p w14:paraId="31C53C15" w14:textId="05C77F94" w:rsidR="00D06FB6" w:rsidRPr="00E514CE" w:rsidRDefault="001E34F8" w:rsidP="001E34F8">
      <w:pPr>
        <w:spacing w:line="360" w:lineRule="auto"/>
        <w:ind w:firstLine="709"/>
        <w:jc w:val="both"/>
        <w:rPr>
          <w:rFonts w:ascii="Times New Roman" w:hAnsi="Times New Roman" w:cs="Times New Roman"/>
          <w:b/>
          <w:sz w:val="28"/>
          <w:szCs w:val="28"/>
          <w:lang w:val="en-GB"/>
        </w:rPr>
      </w:pPr>
      <w:r w:rsidRPr="00E514CE">
        <w:rPr>
          <w:rFonts w:ascii="Times New Roman" w:hAnsi="Times New Roman" w:cs="Times New Roman"/>
          <w:b/>
          <w:sz w:val="28"/>
          <w:szCs w:val="28"/>
          <w:lang w:val="en-GB"/>
        </w:rPr>
        <w:lastRenderedPageBreak/>
        <w:t>3.6.</w:t>
      </w:r>
      <w:r w:rsidR="00D06FB6" w:rsidRPr="00E514CE">
        <w:rPr>
          <w:rFonts w:ascii="Times New Roman" w:hAnsi="Times New Roman" w:cs="Times New Roman"/>
          <w:b/>
          <w:sz w:val="28"/>
          <w:szCs w:val="28"/>
          <w:lang w:val="en-GB"/>
        </w:rPr>
        <w:t xml:space="preserve"> </w:t>
      </w:r>
      <w:r w:rsidR="00D06FB6" w:rsidRPr="00E514CE">
        <w:rPr>
          <w:rStyle w:val="FontStyle29"/>
          <w:b/>
          <w:sz w:val="28"/>
          <w:szCs w:val="28"/>
          <w:lang w:val="en-GB"/>
        </w:rPr>
        <w:t xml:space="preserve">Результаты </w:t>
      </w:r>
      <w:r w:rsidR="00A010F9" w:rsidRPr="00E514CE">
        <w:rPr>
          <w:rStyle w:val="FontStyle29"/>
          <w:b/>
          <w:sz w:val="28"/>
          <w:szCs w:val="28"/>
          <w:lang w:val="en-GB"/>
        </w:rPr>
        <w:t>эксперимента</w:t>
      </w:r>
      <w:r w:rsidRPr="00E514CE">
        <w:rPr>
          <w:rStyle w:val="FontStyle29"/>
          <w:b/>
          <w:sz w:val="28"/>
          <w:szCs w:val="28"/>
          <w:lang w:val="en-GB"/>
        </w:rPr>
        <w:t xml:space="preserve"> </w:t>
      </w:r>
      <w:r w:rsidRPr="00E514CE">
        <w:rPr>
          <w:rFonts w:ascii="Times New Roman" w:hAnsi="Times New Roman" w:cs="Times New Roman"/>
          <w:b/>
          <w:sz w:val="28"/>
          <w:szCs w:val="28"/>
          <w:lang w:val="en-GB"/>
        </w:rPr>
        <w:t>при использовании метода главных  компонент.</w:t>
      </w:r>
    </w:p>
    <w:p w14:paraId="769EC10D" w14:textId="253041A3" w:rsidR="00B672D9" w:rsidRPr="00E514CE" w:rsidRDefault="00B672D9" w:rsidP="00A3494F">
      <w:pPr>
        <w:spacing w:line="360" w:lineRule="auto"/>
        <w:ind w:firstLine="709"/>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В приложении</w:t>
      </w:r>
      <w:r w:rsidR="00351BF4" w:rsidRPr="00E514CE">
        <w:rPr>
          <w:rFonts w:ascii="Times New Roman" w:hAnsi="Times New Roman" w:cs="Times New Roman"/>
          <w:sz w:val="28"/>
          <w:szCs w:val="28"/>
          <w:lang w:val="en-GB"/>
        </w:rPr>
        <w:t xml:space="preserve"> 7</w:t>
      </w:r>
      <w:r w:rsidRPr="00E514CE">
        <w:rPr>
          <w:rFonts w:ascii="Times New Roman" w:hAnsi="Times New Roman" w:cs="Times New Roman"/>
          <w:sz w:val="28"/>
          <w:szCs w:val="28"/>
          <w:lang w:val="en-GB"/>
        </w:rPr>
        <w:t xml:space="preserve"> представлены полученные результаты для индекса S&amp;P 500. По оси абсцисс расположен временной промежуток </w:t>
      </w:r>
      <m:oMath>
        <m:r>
          <w:rPr>
            <w:rFonts w:ascii="Cambria Math" w:hAnsi="Cambria Math" w:cs="Times New Roman"/>
            <w:sz w:val="28"/>
            <w:szCs w:val="28"/>
            <w:lang w:val="en-GB"/>
          </w:rPr>
          <m:t>t=12,13, …, 4175</m:t>
        </m:r>
      </m:oMath>
      <w:r w:rsidRPr="00E514CE">
        <w:rPr>
          <w:rFonts w:ascii="Times New Roman" w:hAnsi="Times New Roman" w:cs="Times New Roman"/>
          <w:sz w:val="28"/>
          <w:szCs w:val="28"/>
          <w:lang w:val="en-GB"/>
        </w:rPr>
        <w:t xml:space="preserve"> (количество торговых дней), а по оси ординат «ретроспективная имитация»</w:t>
      </w:r>
      <w:r w:rsidRPr="00E514CE">
        <w:rPr>
          <w:rStyle w:val="FootnoteReference"/>
          <w:rFonts w:ascii="Times New Roman" w:hAnsi="Times New Roman" w:cs="Times New Roman"/>
          <w:sz w:val="28"/>
          <w:szCs w:val="28"/>
          <w:lang w:val="en-GB"/>
        </w:rPr>
        <w:footnoteReference w:id="14"/>
      </w:r>
      <w:r w:rsidRPr="00E514CE">
        <w:rPr>
          <w:rFonts w:ascii="Times New Roman" w:hAnsi="Times New Roman" w:cs="Times New Roman"/>
          <w:sz w:val="28"/>
          <w:szCs w:val="28"/>
          <w:lang w:val="en-GB"/>
        </w:rPr>
        <w:t xml:space="preserve"> рос</w:t>
      </w:r>
      <w:r w:rsidR="00BE77AF" w:rsidRPr="00E514CE">
        <w:rPr>
          <w:rFonts w:ascii="Times New Roman" w:hAnsi="Times New Roman" w:cs="Times New Roman"/>
          <w:sz w:val="28"/>
          <w:szCs w:val="28"/>
          <w:lang w:val="en-GB"/>
        </w:rPr>
        <w:t>та индексного портфеля Market</w:t>
      </w:r>
      <w:r w:rsidR="00B21BCE" w:rsidRPr="00E514CE">
        <w:rPr>
          <w:rFonts w:ascii="Times New Roman" w:hAnsi="Times New Roman" w:cs="Times New Roman"/>
          <w:sz w:val="28"/>
          <w:szCs w:val="28"/>
          <w:lang w:val="en-GB"/>
        </w:rPr>
        <w:t xml:space="preserve"> (выделен красным цветом)</w:t>
      </w:r>
      <w:r w:rsidR="00BE77AF" w:rsidRPr="00E514CE">
        <w:rPr>
          <w:rFonts w:ascii="Times New Roman" w:hAnsi="Times New Roman" w:cs="Times New Roman"/>
          <w:sz w:val="28"/>
          <w:szCs w:val="28"/>
          <w:lang w:val="en-GB"/>
        </w:rPr>
        <w:t xml:space="preserve"> и экспериментального PCA</w:t>
      </w:r>
      <w:r w:rsidR="00B21BCE" w:rsidRPr="00E514CE">
        <w:rPr>
          <w:rFonts w:ascii="Times New Roman" w:hAnsi="Times New Roman" w:cs="Times New Roman"/>
          <w:sz w:val="28"/>
          <w:szCs w:val="28"/>
          <w:lang w:val="en-GB"/>
        </w:rPr>
        <w:t xml:space="preserve"> (синего цвета)</w:t>
      </w:r>
      <w:r w:rsidRPr="00E514CE">
        <w:rPr>
          <w:rFonts w:ascii="Times New Roman" w:hAnsi="Times New Roman" w:cs="Times New Roman"/>
          <w:sz w:val="28"/>
          <w:szCs w:val="28"/>
          <w:lang w:val="en-GB"/>
        </w:rPr>
        <w:t>. До июл</w:t>
      </w:r>
      <w:r w:rsidR="00BE77AF" w:rsidRPr="00E514CE">
        <w:rPr>
          <w:rFonts w:ascii="Times New Roman" w:hAnsi="Times New Roman" w:cs="Times New Roman"/>
          <w:sz w:val="28"/>
          <w:szCs w:val="28"/>
          <w:lang w:val="en-GB"/>
        </w:rPr>
        <w:t>я 2001 года разница между PCA и Market</w:t>
      </w:r>
      <w:r w:rsidRPr="00E514CE">
        <w:rPr>
          <w:rFonts w:ascii="Times New Roman" w:hAnsi="Times New Roman" w:cs="Times New Roman"/>
          <w:sz w:val="28"/>
          <w:szCs w:val="28"/>
          <w:lang w:val="en-GB"/>
        </w:rPr>
        <w:t xml:space="preserve"> была отрицательной, и наша стратегия проигрывала. Причина такого разворота событий состоит в бурном росте индекса до 1985 года и его умеренном повышении до 1999 года, с которыми было довольно тяжело соперничать.  </w:t>
      </w:r>
    </w:p>
    <w:p w14:paraId="7BFF87C8" w14:textId="77777777" w:rsidR="00C803FF" w:rsidRPr="00E514CE" w:rsidRDefault="00B672D9" w:rsidP="00A3494F">
      <w:pPr>
        <w:spacing w:line="360" w:lineRule="auto"/>
        <w:ind w:firstLine="709"/>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 xml:space="preserve">Достигнув исторического максимума в 1552 пункта во время торгов 24 марта 2000 года, </w:t>
      </w:r>
      <w:r w:rsidR="003F3072" w:rsidRPr="00E514CE">
        <w:rPr>
          <w:rFonts w:ascii="Times New Roman" w:hAnsi="Times New Roman" w:cs="Times New Roman"/>
          <w:sz w:val="28"/>
          <w:szCs w:val="28"/>
          <w:lang w:val="en-GB"/>
        </w:rPr>
        <w:t>он начинает стремительно падать</w:t>
      </w:r>
      <w:r w:rsidRPr="00E514CE">
        <w:rPr>
          <w:rFonts w:ascii="Times New Roman" w:hAnsi="Times New Roman" w:cs="Times New Roman"/>
          <w:sz w:val="28"/>
          <w:szCs w:val="28"/>
          <w:lang w:val="en-GB"/>
        </w:rPr>
        <w:t xml:space="preserve"> вследствие «кризиса доткомов»,  когда акции, входящие в </w:t>
      </w:r>
      <w:r w:rsidR="00A010F9" w:rsidRPr="00E514CE">
        <w:rPr>
          <w:rFonts w:ascii="Times New Roman" w:hAnsi="Times New Roman" w:cs="Times New Roman"/>
          <w:sz w:val="28"/>
          <w:szCs w:val="28"/>
          <w:lang w:val="en-GB"/>
        </w:rPr>
        <w:t>расчет</w:t>
      </w:r>
      <w:r w:rsidRPr="00E514CE">
        <w:rPr>
          <w:rFonts w:ascii="Times New Roman" w:hAnsi="Times New Roman" w:cs="Times New Roman"/>
          <w:sz w:val="28"/>
          <w:szCs w:val="28"/>
          <w:lang w:val="en-GB"/>
        </w:rPr>
        <w:t xml:space="preserve"> индекса, подверглись массовому сбросу. За два года он снижается примерно на половину и в 2002 году достигает минимума в 800 пунктов, уже намного отставая от положительной динамики экспериментального портфеля. Далее рынок вновь восстанавливается, пока не разразится </w:t>
      </w:r>
      <w:r w:rsidR="00A010F9" w:rsidRPr="00E514CE">
        <w:rPr>
          <w:rFonts w:ascii="Times New Roman" w:hAnsi="Times New Roman" w:cs="Times New Roman"/>
          <w:sz w:val="28"/>
          <w:szCs w:val="28"/>
          <w:lang w:val="en-GB"/>
        </w:rPr>
        <w:t>ипотечный</w:t>
      </w:r>
      <w:r w:rsidRPr="00E514CE">
        <w:rPr>
          <w:rFonts w:ascii="Times New Roman" w:hAnsi="Times New Roman" w:cs="Times New Roman"/>
          <w:sz w:val="28"/>
          <w:szCs w:val="28"/>
          <w:lang w:val="en-GB"/>
        </w:rPr>
        <w:t xml:space="preserve"> кризис 2007 – 2008 годов, завершаясь снижением показателя до своего исторического минимума в 757 пунктов</w:t>
      </w:r>
      <w:r w:rsidR="004F5C87" w:rsidRPr="00E514CE">
        <w:rPr>
          <w:rStyle w:val="FootnoteReference"/>
          <w:rFonts w:ascii="Times New Roman" w:hAnsi="Times New Roman" w:cs="Times New Roman"/>
          <w:sz w:val="28"/>
          <w:szCs w:val="28"/>
          <w:lang w:val="en-GB"/>
        </w:rPr>
        <w:footnoteReference w:id="15"/>
      </w:r>
      <w:r w:rsidRPr="00E514CE">
        <w:rPr>
          <w:rFonts w:ascii="Times New Roman" w:hAnsi="Times New Roman" w:cs="Times New Roman"/>
          <w:sz w:val="28"/>
          <w:szCs w:val="28"/>
          <w:lang w:val="en-GB"/>
        </w:rPr>
        <w:t xml:space="preserve">. </w:t>
      </w:r>
    </w:p>
    <w:p w14:paraId="1475F13A" w14:textId="6FEF4F07" w:rsidR="00C803FF" w:rsidRPr="00E514CE" w:rsidRDefault="00C803FF" w:rsidP="00A3494F">
      <w:pPr>
        <w:spacing w:line="360" w:lineRule="auto"/>
        <w:ind w:firstLine="709"/>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 xml:space="preserve">В </w:t>
      </w:r>
      <w:r w:rsidR="00C443F2" w:rsidRPr="00E514CE">
        <w:rPr>
          <w:rFonts w:ascii="Times New Roman" w:hAnsi="Times New Roman" w:cs="Times New Roman"/>
          <w:sz w:val="28"/>
          <w:szCs w:val="28"/>
          <w:lang w:val="en-GB"/>
        </w:rPr>
        <w:t>сентябре</w:t>
      </w:r>
      <w:r w:rsidRPr="00E514CE">
        <w:rPr>
          <w:rFonts w:ascii="Times New Roman" w:hAnsi="Times New Roman" w:cs="Times New Roman"/>
          <w:sz w:val="28"/>
          <w:szCs w:val="28"/>
          <w:lang w:val="en-GB"/>
        </w:rPr>
        <w:t xml:space="preserve"> 2008 года наш портфель достигает своего первого локального максимума, после чего оптимизм инвесторов в отношении перспективного развития американской экономик</w:t>
      </w:r>
      <w:r w:rsidR="00DB7D08" w:rsidRPr="00E514CE">
        <w:rPr>
          <w:rFonts w:ascii="Times New Roman" w:hAnsi="Times New Roman" w:cs="Times New Roman"/>
          <w:sz w:val="28"/>
          <w:szCs w:val="28"/>
          <w:lang w:val="en-GB"/>
        </w:rPr>
        <w:t xml:space="preserve">и начинает угасать, повышение прогнозов по годовой выручке ряда компаний, рекомендации по ценным бумагам в пользу их покупки и </w:t>
      </w:r>
      <w:r w:rsidRPr="00E514CE">
        <w:rPr>
          <w:rFonts w:ascii="Times New Roman" w:hAnsi="Times New Roman" w:cs="Times New Roman"/>
          <w:sz w:val="28"/>
          <w:szCs w:val="28"/>
          <w:lang w:val="en-GB"/>
        </w:rPr>
        <w:t>рост акций, прежде всего</w:t>
      </w:r>
      <w:r w:rsidR="00DB7D08" w:rsidRPr="00E514CE">
        <w:rPr>
          <w:rFonts w:ascii="Times New Roman" w:hAnsi="Times New Roman" w:cs="Times New Roman"/>
          <w:sz w:val="28"/>
          <w:szCs w:val="28"/>
          <w:lang w:val="en-GB"/>
        </w:rPr>
        <w:t>,</w:t>
      </w:r>
      <w:r w:rsidRPr="00E514CE">
        <w:rPr>
          <w:rFonts w:ascii="Times New Roman" w:hAnsi="Times New Roman" w:cs="Times New Roman"/>
          <w:sz w:val="28"/>
          <w:szCs w:val="28"/>
          <w:lang w:val="en-GB"/>
        </w:rPr>
        <w:t xml:space="preserve"> горнодобывающего, нефтегазового и финансового секторов</w:t>
      </w:r>
      <w:r w:rsidR="00DB7D08" w:rsidRPr="00E514CE">
        <w:rPr>
          <w:rFonts w:ascii="Times New Roman" w:hAnsi="Times New Roman" w:cs="Times New Roman"/>
          <w:sz w:val="28"/>
          <w:szCs w:val="28"/>
          <w:lang w:val="en-GB"/>
        </w:rPr>
        <w:t xml:space="preserve"> приостанавливаются, что, по всей видимости, не учитывается нашей стратегией, что приводит к падению нашего портфеля продолжительностью в </w:t>
      </w:r>
      <w:r w:rsidR="00EE405F" w:rsidRPr="00E514CE">
        <w:rPr>
          <w:rFonts w:ascii="Times New Roman" w:hAnsi="Times New Roman" w:cs="Times New Roman"/>
          <w:sz w:val="28"/>
          <w:szCs w:val="28"/>
          <w:lang w:val="en-GB"/>
        </w:rPr>
        <w:t xml:space="preserve">почти три </w:t>
      </w:r>
      <w:r w:rsidR="00DB7D08" w:rsidRPr="00E514CE">
        <w:rPr>
          <w:rFonts w:ascii="Times New Roman" w:hAnsi="Times New Roman" w:cs="Times New Roman"/>
          <w:sz w:val="28"/>
          <w:szCs w:val="28"/>
          <w:lang w:val="en-GB"/>
        </w:rPr>
        <w:t>месяца.</w:t>
      </w:r>
      <w:r w:rsidR="00C443F2" w:rsidRPr="00E514CE">
        <w:rPr>
          <w:rFonts w:ascii="Times New Roman" w:hAnsi="Times New Roman" w:cs="Times New Roman"/>
          <w:sz w:val="28"/>
          <w:szCs w:val="28"/>
          <w:lang w:val="en-GB"/>
        </w:rPr>
        <w:t xml:space="preserve"> В этот промежуток обанкротился один из крупнейших инвестиционных банков в мире – Lehman Brothers, чьи котировки по итогам торгов 16 сентября обрушились на 94%, потянув за собой финансовые, </w:t>
      </w:r>
      <w:r w:rsidR="00C443F2" w:rsidRPr="00E514CE">
        <w:rPr>
          <w:rFonts w:ascii="Times New Roman" w:hAnsi="Times New Roman" w:cs="Times New Roman"/>
          <w:sz w:val="28"/>
          <w:szCs w:val="28"/>
          <w:lang w:val="en-GB"/>
        </w:rPr>
        <w:lastRenderedPageBreak/>
        <w:t>нефтяные и промышленные компании.</w:t>
      </w:r>
      <w:r w:rsidR="00EE405F" w:rsidRPr="00E514CE">
        <w:rPr>
          <w:rFonts w:ascii="Times New Roman" w:hAnsi="Times New Roman" w:cs="Times New Roman"/>
          <w:sz w:val="28"/>
          <w:szCs w:val="28"/>
          <w:lang w:val="en-GB"/>
        </w:rPr>
        <w:t xml:space="preserve"> 21 ноября формируется локальное «дно», чему способствуют негативные прогнозы ФРС и неудача в переговорах между тремя автомобилестроительными компани</w:t>
      </w:r>
      <w:r w:rsidR="00BF0691" w:rsidRPr="00E514CE">
        <w:rPr>
          <w:rFonts w:ascii="Times New Roman" w:hAnsi="Times New Roman" w:cs="Times New Roman"/>
          <w:sz w:val="28"/>
          <w:szCs w:val="28"/>
          <w:lang w:val="en-GB"/>
        </w:rPr>
        <w:t>ями – Chrysler, Ford и General M</w:t>
      </w:r>
      <w:r w:rsidR="00EE405F" w:rsidRPr="00E514CE">
        <w:rPr>
          <w:rFonts w:ascii="Times New Roman" w:hAnsi="Times New Roman" w:cs="Times New Roman"/>
          <w:sz w:val="28"/>
          <w:szCs w:val="28"/>
          <w:lang w:val="en-GB"/>
        </w:rPr>
        <w:t>otors – и Конгрессом о выделении им федерального пакета помощи</w:t>
      </w:r>
      <w:r w:rsidR="00DF165B" w:rsidRPr="00E514CE">
        <w:rPr>
          <w:rStyle w:val="FootnoteReference"/>
          <w:rFonts w:ascii="Times New Roman" w:hAnsi="Times New Roman" w:cs="Times New Roman"/>
          <w:sz w:val="28"/>
          <w:szCs w:val="28"/>
          <w:lang w:val="en-GB"/>
        </w:rPr>
        <w:footnoteReference w:id="16"/>
      </w:r>
      <w:r w:rsidR="00EE405F" w:rsidRPr="00E514CE">
        <w:rPr>
          <w:rFonts w:ascii="Times New Roman" w:hAnsi="Times New Roman" w:cs="Times New Roman"/>
          <w:sz w:val="28"/>
          <w:szCs w:val="28"/>
          <w:lang w:val="en-GB"/>
        </w:rPr>
        <w:t>.</w:t>
      </w:r>
    </w:p>
    <w:p w14:paraId="3C0C3A49" w14:textId="1F169D20" w:rsidR="00703405" w:rsidRPr="00E514CE" w:rsidRDefault="00F52175" w:rsidP="00703405">
      <w:pPr>
        <w:spacing w:line="360" w:lineRule="auto"/>
        <w:ind w:firstLine="709"/>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ab/>
      </w:r>
      <w:r w:rsidR="008C47FC" w:rsidRPr="00E514CE">
        <w:rPr>
          <w:rFonts w:ascii="Times New Roman" w:hAnsi="Times New Roman" w:cs="Times New Roman"/>
          <w:sz w:val="28"/>
          <w:szCs w:val="28"/>
          <w:lang w:val="en-GB"/>
        </w:rPr>
        <w:t xml:space="preserve">Глобальный максимум </w:t>
      </w:r>
      <w:r w:rsidR="00BC205C" w:rsidRPr="00E514CE">
        <w:rPr>
          <w:rFonts w:ascii="Times New Roman" w:hAnsi="Times New Roman" w:cs="Times New Roman"/>
          <w:sz w:val="28"/>
          <w:szCs w:val="28"/>
          <w:lang w:val="en-GB"/>
        </w:rPr>
        <w:t xml:space="preserve">стратегия </w:t>
      </w:r>
      <w:r w:rsidR="008C47FC" w:rsidRPr="00E514CE">
        <w:rPr>
          <w:rFonts w:ascii="Times New Roman" w:hAnsi="Times New Roman" w:cs="Times New Roman"/>
          <w:sz w:val="28"/>
          <w:szCs w:val="28"/>
          <w:lang w:val="en-GB"/>
        </w:rPr>
        <w:t>PCA</w:t>
      </w:r>
      <w:r w:rsidR="00BC205C" w:rsidRPr="00E514CE">
        <w:rPr>
          <w:rFonts w:ascii="Times New Roman" w:hAnsi="Times New Roman" w:cs="Times New Roman"/>
          <w:sz w:val="28"/>
          <w:szCs w:val="28"/>
          <w:lang w:val="en-GB"/>
        </w:rPr>
        <w:t xml:space="preserve"> достигает в октябре 2009 года</w:t>
      </w:r>
      <w:r w:rsidR="00BF0691" w:rsidRPr="00E514CE">
        <w:rPr>
          <w:rFonts w:ascii="Times New Roman" w:hAnsi="Times New Roman" w:cs="Times New Roman"/>
          <w:sz w:val="28"/>
          <w:szCs w:val="28"/>
          <w:lang w:val="en-GB"/>
        </w:rPr>
        <w:t xml:space="preserve">, </w:t>
      </w:r>
      <w:r w:rsidR="009625AF" w:rsidRPr="00E514CE">
        <w:rPr>
          <w:rFonts w:ascii="Times New Roman" w:hAnsi="Times New Roman" w:cs="Times New Roman"/>
          <w:sz w:val="28"/>
          <w:szCs w:val="28"/>
          <w:lang w:val="en-GB"/>
        </w:rPr>
        <w:t>источником чего</w:t>
      </w:r>
      <w:r w:rsidR="00BF0691" w:rsidRPr="00E514CE">
        <w:rPr>
          <w:rFonts w:ascii="Times New Roman" w:hAnsi="Times New Roman" w:cs="Times New Roman"/>
          <w:sz w:val="28"/>
          <w:szCs w:val="28"/>
          <w:lang w:val="en-GB"/>
        </w:rPr>
        <w:t xml:space="preserve"> </w:t>
      </w:r>
      <w:r w:rsidR="009625AF" w:rsidRPr="00E514CE">
        <w:rPr>
          <w:rFonts w:ascii="Times New Roman" w:hAnsi="Times New Roman" w:cs="Times New Roman"/>
          <w:sz w:val="28"/>
          <w:szCs w:val="28"/>
          <w:lang w:val="en-GB"/>
        </w:rPr>
        <w:t>является</w:t>
      </w:r>
      <w:r w:rsidR="00BF0691" w:rsidRPr="00E514CE">
        <w:rPr>
          <w:rFonts w:ascii="Times New Roman" w:hAnsi="Times New Roman" w:cs="Times New Roman"/>
          <w:sz w:val="28"/>
          <w:szCs w:val="28"/>
          <w:lang w:val="en-GB"/>
        </w:rPr>
        <w:t xml:space="preserve"> недооцененность инвесторами привлекательности фондового рынка США. Дивиденды по акциям голубых фишек в тот момент времени значительно превышали ставки по депозитам и доходность облигаций. Наша стратегия, отреагировав так же на активность в сфере M&amp;A (слияний и поглощений) и возвращение иностранных инвесторов в связи с укреплением доллара, показала довольно бурный рост. Однако, </w:t>
      </w:r>
      <w:r w:rsidR="00703405" w:rsidRPr="00E514CE">
        <w:rPr>
          <w:rFonts w:ascii="Times New Roman" w:hAnsi="Times New Roman" w:cs="Times New Roman"/>
          <w:sz w:val="28"/>
          <w:szCs w:val="28"/>
          <w:lang w:val="en-GB"/>
        </w:rPr>
        <w:t xml:space="preserve">изобилие положительной информации привело к точке, удобной для разворота </w:t>
      </w:r>
      <w:r w:rsidR="00836F07" w:rsidRPr="00E514CE">
        <w:rPr>
          <w:rFonts w:ascii="Times New Roman" w:hAnsi="Times New Roman" w:cs="Times New Roman"/>
          <w:sz w:val="28"/>
          <w:szCs w:val="28"/>
          <w:lang w:val="en-GB"/>
        </w:rPr>
        <w:t>рыночного тренда в противоположную сторону, чего</w:t>
      </w:r>
      <w:r w:rsidR="00703405" w:rsidRPr="00E514CE">
        <w:rPr>
          <w:rFonts w:ascii="Times New Roman" w:hAnsi="Times New Roman" w:cs="Times New Roman"/>
          <w:sz w:val="28"/>
          <w:szCs w:val="28"/>
          <w:lang w:val="en-GB"/>
        </w:rPr>
        <w:t xml:space="preserve"> </w:t>
      </w:r>
      <w:r w:rsidR="00836F07" w:rsidRPr="00E514CE">
        <w:rPr>
          <w:rFonts w:ascii="Times New Roman" w:hAnsi="Times New Roman" w:cs="Times New Roman"/>
          <w:sz w:val="28"/>
          <w:szCs w:val="28"/>
          <w:lang w:val="en-GB"/>
        </w:rPr>
        <w:t>не предугадала экспериментальная</w:t>
      </w:r>
      <w:r w:rsidR="00703405" w:rsidRPr="00E514CE">
        <w:rPr>
          <w:rFonts w:ascii="Times New Roman" w:hAnsi="Times New Roman" w:cs="Times New Roman"/>
          <w:sz w:val="28"/>
          <w:szCs w:val="28"/>
          <w:lang w:val="en-GB"/>
        </w:rPr>
        <w:t xml:space="preserve"> </w:t>
      </w:r>
      <w:r w:rsidR="00836F07" w:rsidRPr="00E514CE">
        <w:rPr>
          <w:rFonts w:ascii="Times New Roman" w:hAnsi="Times New Roman" w:cs="Times New Roman"/>
          <w:sz w:val="28"/>
          <w:szCs w:val="28"/>
          <w:lang w:val="en-GB"/>
        </w:rPr>
        <w:t>стратегия</w:t>
      </w:r>
      <w:r w:rsidR="00703405" w:rsidRPr="00E514CE">
        <w:rPr>
          <w:rFonts w:ascii="Times New Roman" w:hAnsi="Times New Roman" w:cs="Times New Roman"/>
          <w:sz w:val="28"/>
          <w:szCs w:val="28"/>
          <w:lang w:val="en-GB"/>
        </w:rPr>
        <w:t>.</w:t>
      </w:r>
    </w:p>
    <w:p w14:paraId="6FE84349" w14:textId="7CA0C50B" w:rsidR="00703405" w:rsidRPr="00E514CE" w:rsidRDefault="00703405" w:rsidP="000567EB">
      <w:pPr>
        <w:spacing w:line="360" w:lineRule="auto"/>
        <w:ind w:firstLine="709"/>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Последним минимумом на оцениваемом периоде времени становится 8 августа 2011 года, когда поводом продаж стало</w:t>
      </w:r>
      <w:r w:rsidR="00B672D9" w:rsidRPr="00E514CE">
        <w:rPr>
          <w:rFonts w:ascii="Times New Roman" w:hAnsi="Times New Roman" w:cs="Times New Roman"/>
          <w:sz w:val="28"/>
          <w:szCs w:val="28"/>
          <w:lang w:val="en-GB"/>
        </w:rPr>
        <w:t xml:space="preserve"> снижение кредитного рейти</w:t>
      </w:r>
      <w:r w:rsidRPr="00E514CE">
        <w:rPr>
          <w:rFonts w:ascii="Times New Roman" w:hAnsi="Times New Roman" w:cs="Times New Roman"/>
          <w:sz w:val="28"/>
          <w:szCs w:val="28"/>
          <w:lang w:val="en-GB"/>
        </w:rPr>
        <w:t>нга США агентством Standard &amp; Poor’s с высшей отметки ААА до АА+ по причине разногласий</w:t>
      </w:r>
      <w:r w:rsidR="00B679AB" w:rsidRPr="00E514CE">
        <w:rPr>
          <w:rFonts w:ascii="Times New Roman" w:hAnsi="Times New Roman" w:cs="Times New Roman"/>
          <w:sz w:val="28"/>
          <w:szCs w:val="28"/>
          <w:lang w:val="en-GB"/>
        </w:rPr>
        <w:t xml:space="preserve"> в Конгрессе между республиканцами и демократами</w:t>
      </w:r>
      <w:r w:rsidRPr="00E514CE">
        <w:rPr>
          <w:rFonts w:ascii="Times New Roman" w:hAnsi="Times New Roman" w:cs="Times New Roman"/>
          <w:sz w:val="28"/>
          <w:szCs w:val="28"/>
          <w:lang w:val="en-GB"/>
        </w:rPr>
        <w:t xml:space="preserve">, не позволяющие заняться вопросами ограничения роста государственного долга и сокращения бюджетного </w:t>
      </w:r>
      <w:r w:rsidR="00E663FB" w:rsidRPr="00E514CE">
        <w:rPr>
          <w:rFonts w:ascii="Times New Roman" w:hAnsi="Times New Roman" w:cs="Times New Roman"/>
          <w:sz w:val="28"/>
          <w:szCs w:val="28"/>
          <w:lang w:val="en-GB"/>
        </w:rPr>
        <w:t>дефицита</w:t>
      </w:r>
      <w:r w:rsidR="00FC3133" w:rsidRPr="00E514CE">
        <w:rPr>
          <w:rFonts w:ascii="Times New Roman" w:hAnsi="Times New Roman" w:cs="Times New Roman"/>
          <w:sz w:val="28"/>
          <w:szCs w:val="28"/>
          <w:lang w:val="en-GB"/>
        </w:rPr>
        <w:t>. Н</w:t>
      </w:r>
      <w:r w:rsidR="00B672D9" w:rsidRPr="00E514CE">
        <w:rPr>
          <w:rFonts w:ascii="Times New Roman" w:hAnsi="Times New Roman" w:cs="Times New Roman"/>
          <w:sz w:val="28"/>
          <w:szCs w:val="28"/>
          <w:lang w:val="en-GB"/>
        </w:rPr>
        <w:t>а фоне тревожных новостей из нескольких стран Европы, так называемых “PIIGS” (Португалия, Италия, Ирландия, Греция, Испания), и их долговых проблем</w:t>
      </w:r>
      <w:r w:rsidR="00FC3133" w:rsidRPr="00E514CE">
        <w:rPr>
          <w:rFonts w:ascii="Times New Roman" w:hAnsi="Times New Roman" w:cs="Times New Roman"/>
          <w:sz w:val="28"/>
          <w:szCs w:val="28"/>
          <w:lang w:val="en-GB"/>
        </w:rPr>
        <w:t xml:space="preserve"> до октября </w:t>
      </w:r>
      <w:r w:rsidR="00B672D9" w:rsidRPr="00E514CE">
        <w:rPr>
          <w:rFonts w:ascii="Times New Roman" w:hAnsi="Times New Roman" w:cs="Times New Roman"/>
          <w:sz w:val="28"/>
          <w:szCs w:val="28"/>
          <w:lang w:val="en-GB"/>
        </w:rPr>
        <w:t xml:space="preserve">наблюдалась заметная активность “медведей”, после чего </w:t>
      </w:r>
      <w:r w:rsidR="00A010F9" w:rsidRPr="00E514CE">
        <w:rPr>
          <w:rFonts w:ascii="Times New Roman" w:hAnsi="Times New Roman" w:cs="Times New Roman"/>
          <w:sz w:val="28"/>
          <w:szCs w:val="28"/>
          <w:lang w:val="en-GB"/>
        </w:rPr>
        <w:t>состояние</w:t>
      </w:r>
      <w:r w:rsidR="00B672D9" w:rsidRPr="00E514CE">
        <w:rPr>
          <w:rFonts w:ascii="Times New Roman" w:hAnsi="Times New Roman" w:cs="Times New Roman"/>
          <w:sz w:val="28"/>
          <w:szCs w:val="28"/>
          <w:lang w:val="en-GB"/>
        </w:rPr>
        <w:t xml:space="preserve"> рынка </w:t>
      </w:r>
      <w:r w:rsidR="00FC3133" w:rsidRPr="00E514CE">
        <w:rPr>
          <w:rFonts w:ascii="Times New Roman" w:hAnsi="Times New Roman" w:cs="Times New Roman"/>
          <w:sz w:val="28"/>
          <w:szCs w:val="28"/>
          <w:lang w:val="en-GB"/>
        </w:rPr>
        <w:t>сравнительно нормализуется, и наш портфель возвращается к докризисному росту.</w:t>
      </w:r>
    </w:p>
    <w:p w14:paraId="3C6A30DF" w14:textId="64F91AF3" w:rsidR="00703405" w:rsidRPr="00E514CE" w:rsidRDefault="007F7B49" w:rsidP="007F7B49">
      <w:pPr>
        <w:spacing w:line="360" w:lineRule="auto"/>
        <w:ind w:firstLine="709"/>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 xml:space="preserve">Отметим, что с конца 2007 по конец 2011 года </w:t>
      </w:r>
      <w:r w:rsidR="00703405" w:rsidRPr="00E514CE">
        <w:rPr>
          <w:rFonts w:ascii="Times New Roman" w:hAnsi="Times New Roman" w:cs="Times New Roman"/>
          <w:sz w:val="28"/>
          <w:szCs w:val="28"/>
          <w:lang w:val="en-GB"/>
        </w:rPr>
        <w:t>волатильность американского рынка возрастает, что заставляет инвесторов адаптироваться к новой ситуации, отвергая свои стратегии в пользу более простых, изменяя ход мысли и ожидания относительно будущего. Вполне вероятно, что, если бы мы рассматривали этот отрезок отдельно</w:t>
      </w:r>
      <w:r w:rsidRPr="00E514CE">
        <w:rPr>
          <w:rFonts w:ascii="Times New Roman" w:hAnsi="Times New Roman" w:cs="Times New Roman"/>
          <w:sz w:val="28"/>
          <w:szCs w:val="28"/>
          <w:lang w:val="en-GB"/>
        </w:rPr>
        <w:t xml:space="preserve"> и использовали инструмент «stop loss»,</w:t>
      </w:r>
      <w:r w:rsidR="00703405" w:rsidRPr="00E514CE">
        <w:rPr>
          <w:rFonts w:ascii="Times New Roman" w:hAnsi="Times New Roman" w:cs="Times New Roman"/>
          <w:sz w:val="28"/>
          <w:szCs w:val="28"/>
          <w:lang w:val="en-GB"/>
        </w:rPr>
        <w:t xml:space="preserve"> </w:t>
      </w:r>
      <w:r w:rsidR="00703405" w:rsidRPr="00E514CE">
        <w:rPr>
          <w:rFonts w:ascii="Times New Roman" w:hAnsi="Times New Roman" w:cs="Times New Roman"/>
          <w:sz w:val="28"/>
          <w:szCs w:val="28"/>
          <w:lang w:val="en-GB"/>
        </w:rPr>
        <w:lastRenderedPageBreak/>
        <w:t xml:space="preserve">наша кривая бы не просела. В данный период можно было бы не только рассмотреть детальнее ситуацию высокой волатильности и задать для нее несколько интервалов, соответствующих дополнительному алгоритму выбора числа компонент, но и вовсе отказаться от нашей модели, по крайней мере на некоторое время. </w:t>
      </w:r>
    </w:p>
    <w:p w14:paraId="4C938E5A" w14:textId="77777777" w:rsidR="003F00B2" w:rsidRPr="00E514CE" w:rsidRDefault="007F7B49" w:rsidP="00A3494F">
      <w:pPr>
        <w:spacing w:line="360" w:lineRule="auto"/>
        <w:ind w:firstLine="709"/>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В целом, о</w:t>
      </w:r>
      <w:r w:rsidR="00A010F9" w:rsidRPr="00E514CE">
        <w:rPr>
          <w:rFonts w:ascii="Times New Roman" w:hAnsi="Times New Roman" w:cs="Times New Roman"/>
          <w:sz w:val="28"/>
          <w:szCs w:val="28"/>
          <w:lang w:val="en-GB"/>
        </w:rPr>
        <w:t>перируя</w:t>
      </w:r>
      <w:r w:rsidR="00B672D9" w:rsidRPr="00E514CE">
        <w:rPr>
          <w:rFonts w:ascii="Times New Roman" w:hAnsi="Times New Roman" w:cs="Times New Roman"/>
          <w:sz w:val="28"/>
          <w:szCs w:val="28"/>
          <w:lang w:val="en-GB"/>
        </w:rPr>
        <w:t xml:space="preserve"> методом главных компонент, мы могли бы заметно сгладить для себя потрясения, вдо</w:t>
      </w:r>
      <w:r w:rsidRPr="00E514CE">
        <w:rPr>
          <w:rFonts w:ascii="Times New Roman" w:hAnsi="Times New Roman" w:cs="Times New Roman"/>
          <w:sz w:val="28"/>
          <w:szCs w:val="28"/>
          <w:lang w:val="en-GB"/>
        </w:rPr>
        <w:t>бавок заработав неплохую премию</w:t>
      </w:r>
      <w:r w:rsidR="00EE6157" w:rsidRPr="00E514CE">
        <w:rPr>
          <w:rFonts w:ascii="Times New Roman" w:hAnsi="Times New Roman" w:cs="Times New Roman"/>
          <w:sz w:val="28"/>
          <w:szCs w:val="28"/>
          <w:lang w:val="en-GB"/>
        </w:rPr>
        <w:t xml:space="preserve"> в сравнении с рынком</w:t>
      </w:r>
      <w:r w:rsidRPr="00E514CE">
        <w:rPr>
          <w:rFonts w:ascii="Times New Roman" w:hAnsi="Times New Roman" w:cs="Times New Roman"/>
          <w:sz w:val="28"/>
          <w:szCs w:val="28"/>
          <w:lang w:val="en-GB"/>
        </w:rPr>
        <w:t xml:space="preserve">, которая в конце периода составила </w:t>
      </w:r>
      <w:r w:rsidR="00EE6157" w:rsidRPr="00E514CE">
        <w:rPr>
          <w:rFonts w:ascii="Times New Roman" w:hAnsi="Times New Roman" w:cs="Times New Roman"/>
          <w:sz w:val="28"/>
          <w:szCs w:val="28"/>
          <w:lang w:val="en-GB"/>
        </w:rPr>
        <w:t>11,123%.</w:t>
      </w:r>
    </w:p>
    <w:p w14:paraId="61A518AF" w14:textId="77777777" w:rsidR="003F00B2" w:rsidRPr="00E514CE" w:rsidRDefault="003F00B2" w:rsidP="00A3494F">
      <w:pPr>
        <w:spacing w:line="360" w:lineRule="auto"/>
        <w:ind w:firstLine="709"/>
        <w:jc w:val="both"/>
        <w:rPr>
          <w:rFonts w:ascii="Times New Roman" w:hAnsi="Times New Roman" w:cs="Times New Roman"/>
          <w:sz w:val="28"/>
          <w:szCs w:val="28"/>
          <w:lang w:val="en-GB"/>
        </w:rPr>
      </w:pPr>
    </w:p>
    <w:p w14:paraId="3FB848A1" w14:textId="53C903D6" w:rsidR="00431A68" w:rsidRPr="00E514CE" w:rsidRDefault="00431A68" w:rsidP="00A3494F">
      <w:pPr>
        <w:spacing w:line="360" w:lineRule="auto"/>
        <w:ind w:firstLine="709"/>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br w:type="page"/>
      </w:r>
    </w:p>
    <w:p w14:paraId="2DD0D58D" w14:textId="7426FBB4" w:rsidR="00C57E0D" w:rsidRPr="00E514CE" w:rsidRDefault="00C57E0D" w:rsidP="00C57E0D">
      <w:pPr>
        <w:tabs>
          <w:tab w:val="right" w:leader="dot" w:pos="9921"/>
        </w:tabs>
        <w:spacing w:line="360" w:lineRule="auto"/>
        <w:ind w:firstLine="709"/>
        <w:rPr>
          <w:rFonts w:ascii="Times New Roman" w:hAnsi="Times New Roman" w:cs="Times New Roman"/>
          <w:b/>
          <w:sz w:val="28"/>
          <w:szCs w:val="28"/>
          <w:lang w:val="en-GB"/>
        </w:rPr>
      </w:pPr>
      <w:r w:rsidRPr="00E514CE">
        <w:rPr>
          <w:rFonts w:ascii="Times New Roman" w:hAnsi="Times New Roman" w:cs="Times New Roman"/>
          <w:b/>
          <w:sz w:val="28"/>
          <w:szCs w:val="28"/>
          <w:lang w:val="en-GB"/>
        </w:rPr>
        <w:lastRenderedPageBreak/>
        <w:t>§4. Анализ независимых компонент.</w:t>
      </w:r>
    </w:p>
    <w:p w14:paraId="1BC72D6B" w14:textId="56A275CF" w:rsidR="00431A68" w:rsidRPr="00E514CE" w:rsidRDefault="00C57E0D" w:rsidP="00C57E0D">
      <w:pPr>
        <w:spacing w:line="360" w:lineRule="auto"/>
        <w:ind w:firstLine="720"/>
        <w:jc w:val="both"/>
        <w:rPr>
          <w:rFonts w:ascii="Times New Roman" w:hAnsi="Times New Roman" w:cs="Times New Roman"/>
          <w:b/>
          <w:sz w:val="28"/>
          <w:szCs w:val="28"/>
          <w:lang w:val="en-GB"/>
        </w:rPr>
      </w:pPr>
      <w:r w:rsidRPr="00E514CE">
        <w:rPr>
          <w:rFonts w:ascii="Times New Roman" w:hAnsi="Times New Roman" w:cs="Times New Roman"/>
          <w:b/>
          <w:sz w:val="28"/>
          <w:szCs w:val="28"/>
          <w:lang w:val="en-GB"/>
        </w:rPr>
        <w:t>4.1. Историческая справка.</w:t>
      </w:r>
      <w:r w:rsidRPr="00E514CE">
        <w:rPr>
          <w:rStyle w:val="FootnoteReference"/>
          <w:rFonts w:ascii="Times New Roman" w:hAnsi="Times New Roman" w:cs="Times New Roman"/>
          <w:b/>
          <w:sz w:val="28"/>
          <w:szCs w:val="28"/>
          <w:lang w:val="en-GB"/>
        </w:rPr>
        <w:t xml:space="preserve"> </w:t>
      </w:r>
    </w:p>
    <w:p w14:paraId="506063A8" w14:textId="2DB77F10" w:rsidR="00EE6157" w:rsidRPr="00E514CE" w:rsidRDefault="003F00B2" w:rsidP="00431A68">
      <w:pPr>
        <w:spacing w:line="360" w:lineRule="auto"/>
        <w:ind w:firstLine="720"/>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 xml:space="preserve">В предыдущей главе мы подробно рассмотрели метод главных компонент и построили </w:t>
      </w:r>
      <w:r w:rsidR="007D5C39" w:rsidRPr="00E514CE">
        <w:rPr>
          <w:rFonts w:ascii="Times New Roman" w:hAnsi="Times New Roman" w:cs="Times New Roman"/>
          <w:sz w:val="28"/>
          <w:szCs w:val="28"/>
          <w:lang w:val="en-GB"/>
        </w:rPr>
        <w:t xml:space="preserve">оптимальную </w:t>
      </w:r>
      <w:r w:rsidRPr="00E514CE">
        <w:rPr>
          <w:rFonts w:ascii="Times New Roman" w:hAnsi="Times New Roman" w:cs="Times New Roman"/>
          <w:sz w:val="28"/>
          <w:szCs w:val="28"/>
          <w:lang w:val="en-GB"/>
        </w:rPr>
        <w:t>торговую стратегию с прогнозом на один день вперед н</w:t>
      </w:r>
      <w:r w:rsidR="007D5C39" w:rsidRPr="00E514CE">
        <w:rPr>
          <w:rFonts w:ascii="Times New Roman" w:hAnsi="Times New Roman" w:cs="Times New Roman"/>
          <w:sz w:val="28"/>
          <w:szCs w:val="28"/>
          <w:lang w:val="en-GB"/>
        </w:rPr>
        <w:t>а заданном временном промежутке. В данной главе мы уделим</w:t>
      </w:r>
      <w:r w:rsidRPr="00E514CE">
        <w:rPr>
          <w:rFonts w:ascii="Times New Roman" w:hAnsi="Times New Roman" w:cs="Times New Roman"/>
          <w:sz w:val="28"/>
          <w:szCs w:val="28"/>
          <w:lang w:val="en-GB"/>
        </w:rPr>
        <w:t xml:space="preserve"> </w:t>
      </w:r>
      <w:r w:rsidR="007D5C39" w:rsidRPr="00E514CE">
        <w:rPr>
          <w:rFonts w:ascii="Times New Roman" w:hAnsi="Times New Roman" w:cs="Times New Roman"/>
          <w:sz w:val="28"/>
          <w:szCs w:val="28"/>
          <w:lang w:val="en-GB"/>
        </w:rPr>
        <w:t xml:space="preserve">особое внимание </w:t>
      </w:r>
      <w:r w:rsidR="007F1898" w:rsidRPr="00E514CE">
        <w:rPr>
          <w:rFonts w:ascii="Times New Roman" w:hAnsi="Times New Roman" w:cs="Times New Roman"/>
          <w:sz w:val="28"/>
          <w:szCs w:val="28"/>
          <w:lang w:val="en-GB"/>
        </w:rPr>
        <w:t xml:space="preserve">его </w:t>
      </w:r>
      <w:r w:rsidR="007D5C39" w:rsidRPr="00E514CE">
        <w:rPr>
          <w:rFonts w:ascii="Times New Roman" w:hAnsi="Times New Roman" w:cs="Times New Roman"/>
          <w:sz w:val="28"/>
          <w:szCs w:val="28"/>
          <w:lang w:val="en-GB"/>
        </w:rPr>
        <w:t>родственному методу,</w:t>
      </w:r>
      <w:r w:rsidR="007F1898" w:rsidRPr="00E514CE">
        <w:rPr>
          <w:rFonts w:ascii="Times New Roman" w:hAnsi="Times New Roman" w:cs="Times New Roman"/>
          <w:sz w:val="28"/>
          <w:szCs w:val="28"/>
          <w:lang w:val="en-GB"/>
        </w:rPr>
        <w:t xml:space="preserve"> который ищет независимые компоненты, а пока приведем краткую историческую справку.</w:t>
      </w:r>
    </w:p>
    <w:p w14:paraId="43262F0C" w14:textId="5A3649E6" w:rsidR="00431A68" w:rsidRPr="00E514CE" w:rsidRDefault="00431A68" w:rsidP="00431A68">
      <w:pPr>
        <w:spacing w:line="360" w:lineRule="auto"/>
        <w:ind w:firstLine="720"/>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В 1986 году в штате Юта на конференции, посвященной исследованию нейронных сетей, Ж. Эро и К. Жюттен выступили с докладом, презентовав модель цепной нейронной сети и обучающего алгоритма, основанного на Хеббовском правиле адаптации, которая, по их словам, была способна разделить смесь независимых сигналов, обладая информацией лишь о реализации вектора наблюдений. Данная работа открыла новую страницу в истории обработки сигналов</w:t>
      </w:r>
      <w:r w:rsidR="00C57E0D" w:rsidRPr="00E514CE">
        <w:rPr>
          <w:rStyle w:val="FootnoteReference"/>
          <w:rFonts w:ascii="Times New Roman" w:hAnsi="Times New Roman" w:cs="Times New Roman"/>
          <w:sz w:val="28"/>
          <w:szCs w:val="28"/>
          <w:lang w:val="en-GB"/>
        </w:rPr>
        <w:footnoteReference w:id="17"/>
      </w:r>
      <w:r w:rsidRPr="00E514CE">
        <w:rPr>
          <w:rFonts w:ascii="Times New Roman" w:hAnsi="Times New Roman" w:cs="Times New Roman"/>
          <w:sz w:val="28"/>
          <w:szCs w:val="28"/>
          <w:lang w:val="en-GB"/>
        </w:rPr>
        <w:t>.</w:t>
      </w:r>
    </w:p>
    <w:p w14:paraId="2AE7BCA6" w14:textId="77777777" w:rsidR="00431A68" w:rsidRPr="00E514CE" w:rsidRDefault="00431A68" w:rsidP="00431A68">
      <w:pPr>
        <w:spacing w:line="360" w:lineRule="auto"/>
        <w:ind w:firstLine="720"/>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На протяжении 80-х годов прошлого века анализ независимых компонент (АНК) был известен преимущественно среди французских исследователей. Алгоритм обратного распространения ошибки, сети Хопфилда, карты самоорганизации Кохонена и другие активно пропагандирующиеся в то время методы буквально затмили те несколько презентаций АНК на международных конференциях. Несмотря на то, что ученые постепенно начали интересоваться спектральным анализом высших порядков или нелинейными методами поиска главных компонент, до середины 90-х годов сфера АНК оставалась довольно ограниченной. Алгоритмы концентрировались на решении узких проблем, пока исследователи не стали пользоваться ими для статистической оптимизации.</w:t>
      </w:r>
    </w:p>
    <w:p w14:paraId="173CE541" w14:textId="77777777" w:rsidR="00431A68" w:rsidRPr="00E514CE" w:rsidRDefault="00431A68" w:rsidP="00431A68">
      <w:pPr>
        <w:spacing w:line="360" w:lineRule="auto"/>
        <w:ind w:firstLine="720"/>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Анализ независимых компонент получил широкий интерес в научных кругах после публикации работы Эн. Белла и Т. Седжновски</w:t>
      </w:r>
      <w:r w:rsidRPr="00E514CE">
        <w:rPr>
          <w:rStyle w:val="FootnoteReference"/>
          <w:rFonts w:ascii="Times New Roman" w:hAnsi="Times New Roman" w:cs="Times New Roman"/>
          <w:sz w:val="28"/>
          <w:szCs w:val="28"/>
          <w:lang w:val="en-GB"/>
        </w:rPr>
        <w:footnoteReference w:id="18"/>
      </w:r>
      <w:r w:rsidRPr="00E514CE">
        <w:rPr>
          <w:rFonts w:ascii="Times New Roman" w:hAnsi="Times New Roman" w:cs="Times New Roman"/>
          <w:sz w:val="28"/>
          <w:szCs w:val="28"/>
          <w:lang w:val="en-GB"/>
        </w:rPr>
        <w:t xml:space="preserve"> и их подхода к </w:t>
      </w:r>
      <w:r w:rsidRPr="00E514CE">
        <w:rPr>
          <w:rFonts w:ascii="Times New Roman" w:hAnsi="Times New Roman" w:cs="Times New Roman"/>
          <w:sz w:val="28"/>
          <w:szCs w:val="28"/>
          <w:lang w:val="en-GB"/>
        </w:rPr>
        <w:lastRenderedPageBreak/>
        <w:t>максимизации взаимной информации. Позже С. Амари с коллегами улучшил алгоритм, использовав при решении натуральный градиент, а также установил фундаментальную связь с методом максимального правдоподобия. Спустя несколько лет А. Хюверинен и Эр. Ойа разработали метод схождения к фиксированной точке или FastICA, который способствовал решению множества задач благодаря его расчетной эффективности.</w:t>
      </w:r>
    </w:p>
    <w:p w14:paraId="1633A3E4" w14:textId="77777777" w:rsidR="00431A68" w:rsidRPr="00E514CE" w:rsidRDefault="00431A68" w:rsidP="00431A68">
      <w:pPr>
        <w:spacing w:line="360" w:lineRule="auto"/>
        <w:ind w:firstLine="720"/>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С середины 90-х количество различных статей, семинаров, конференций и специальных собраний, посвященных методу независимых компонент, заметно возросло. Первый международный семинар прошел в Оссуа, Франция, в 1999 году, продолжением которого стала конференция 2000 года в Хельсинки, Финляндия. Вместе две сессии собрали более чем 100 исследователей, работающих над проблемами АНК и слепого разделения сигналов. С тех пор метод главных компонент считается зрелой областью науки, который вследствие своего необъятного потенциала успешно применяется в телекоммуникациях, астрономии, медицине, распознавании речи и изображений, диагностировании и тестировании сложных электронных систем и, наконец, поиске скрытых факторов и источников движения финансовых показателей, что концентрирует наше внимание на протяжении данного исследования.</w:t>
      </w:r>
      <w:r w:rsidRPr="00E514CE">
        <w:rPr>
          <w:rFonts w:ascii="Times New Roman" w:hAnsi="Times New Roman" w:cs="Times New Roman"/>
          <w:sz w:val="28"/>
          <w:szCs w:val="28"/>
          <w:lang w:val="en-GB"/>
        </w:rPr>
        <w:br w:type="page"/>
      </w:r>
    </w:p>
    <w:p w14:paraId="6FBDEFDE" w14:textId="459D191B" w:rsidR="00C57E0D" w:rsidRPr="00E514CE" w:rsidRDefault="00092700" w:rsidP="00431A68">
      <w:pPr>
        <w:spacing w:line="360" w:lineRule="auto"/>
        <w:ind w:firstLine="720"/>
        <w:jc w:val="both"/>
        <w:rPr>
          <w:rFonts w:ascii="Times New Roman" w:hAnsi="Times New Roman" w:cs="Times New Roman"/>
          <w:b/>
          <w:sz w:val="28"/>
          <w:szCs w:val="28"/>
          <w:lang w:val="en-GB"/>
        </w:rPr>
      </w:pPr>
      <w:r w:rsidRPr="00E514CE">
        <w:rPr>
          <w:rFonts w:ascii="Times New Roman" w:hAnsi="Times New Roman" w:cs="Times New Roman"/>
          <w:b/>
          <w:sz w:val="28"/>
          <w:szCs w:val="28"/>
          <w:lang w:val="en-GB"/>
        </w:rPr>
        <w:lastRenderedPageBreak/>
        <w:t xml:space="preserve">4.2. </w:t>
      </w:r>
      <w:r w:rsidR="00C57E0D" w:rsidRPr="00E514CE">
        <w:rPr>
          <w:rFonts w:ascii="Times New Roman" w:hAnsi="Times New Roman" w:cs="Times New Roman"/>
          <w:b/>
          <w:sz w:val="28"/>
          <w:szCs w:val="28"/>
          <w:lang w:val="en-GB"/>
        </w:rPr>
        <w:t>Определение</w:t>
      </w:r>
      <w:r w:rsidRPr="00E514CE">
        <w:rPr>
          <w:rFonts w:ascii="Times New Roman" w:hAnsi="Times New Roman" w:cs="Times New Roman"/>
          <w:b/>
          <w:sz w:val="28"/>
          <w:szCs w:val="28"/>
          <w:lang w:val="en-GB"/>
        </w:rPr>
        <w:t xml:space="preserve"> модели АНК и ее ограничений.</w:t>
      </w:r>
    </w:p>
    <w:p w14:paraId="56231AEC" w14:textId="0B4EE6A5" w:rsidR="00431A68" w:rsidRPr="00E514CE" w:rsidRDefault="00431A68" w:rsidP="00431A68">
      <w:pPr>
        <w:spacing w:line="360" w:lineRule="auto"/>
        <w:ind w:firstLine="720"/>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Анализ независимых компонент обычно рассматривают как расширение метода главных компонент, описанного в предыдущей главе</w:t>
      </w:r>
      <w:r w:rsidR="00DD2460" w:rsidRPr="00E514CE">
        <w:rPr>
          <w:rFonts w:ascii="Times New Roman" w:hAnsi="Times New Roman" w:cs="Times New Roman"/>
          <w:sz w:val="28"/>
          <w:szCs w:val="28"/>
          <w:lang w:val="en-GB"/>
        </w:rPr>
        <w:t>, и факторного анализа</w:t>
      </w:r>
      <w:r w:rsidRPr="00E514CE">
        <w:rPr>
          <w:rFonts w:ascii="Times New Roman" w:hAnsi="Times New Roman" w:cs="Times New Roman"/>
          <w:sz w:val="28"/>
          <w:szCs w:val="28"/>
          <w:lang w:val="en-GB"/>
        </w:rPr>
        <w:t xml:space="preserve">. Строго определяя метод независимых компонент, мы прибегнем к статистической модели латентных переменных. </w:t>
      </w:r>
      <m:oMath>
        <m:r>
          <w:rPr>
            <w:rFonts w:ascii="Cambria Math" w:hAnsi="Cambria Math" w:cs="Times New Roman"/>
            <w:sz w:val="28"/>
            <w:szCs w:val="28"/>
            <w:lang w:val="en-GB"/>
          </w:rPr>
          <m:t>j</m:t>
        </m:r>
      </m:oMath>
      <w:r w:rsidRPr="00E514CE">
        <w:rPr>
          <w:rFonts w:ascii="Times New Roman" w:hAnsi="Times New Roman" w:cs="Times New Roman"/>
          <w:sz w:val="28"/>
          <w:szCs w:val="28"/>
          <w:lang w:val="en-GB"/>
        </w:rPr>
        <w:t xml:space="preserve">-ое значение каждого используемого в предыдущей главе вектора доходности </w:t>
      </w:r>
      <m:oMath>
        <m:r>
          <w:rPr>
            <w:rFonts w:ascii="Cambria Math" w:hAnsi="Cambria Math" w:cs="Times New Roman"/>
            <w:sz w:val="28"/>
            <w:szCs w:val="28"/>
            <w:lang w:val="en-GB"/>
          </w:rPr>
          <m:t>X</m:t>
        </m:r>
      </m:oMath>
      <w:r w:rsidRPr="00E514CE">
        <w:rPr>
          <w:rFonts w:ascii="Times New Roman" w:hAnsi="Times New Roman" w:cs="Times New Roman"/>
          <w:sz w:val="28"/>
          <w:szCs w:val="28"/>
          <w:lang w:val="en-GB"/>
        </w:rPr>
        <w:t xml:space="preserve"> индекса S&amp;P 500 на скользящем периоде может быть представлено в виде следующей линейной комбинации:</w:t>
      </w:r>
    </w:p>
    <w:p w14:paraId="1BCCB950" w14:textId="77777777" w:rsidR="00431A68" w:rsidRPr="00E514CE" w:rsidRDefault="00E514CE" w:rsidP="00431A68">
      <w:pPr>
        <w:spacing w:line="360" w:lineRule="auto"/>
        <w:ind w:firstLine="720"/>
        <w:jc w:val="both"/>
        <w:rPr>
          <w:rFonts w:ascii="Times New Roman" w:hAnsi="Times New Roman" w:cs="Times New Roman"/>
          <w:sz w:val="28"/>
          <w:szCs w:val="28"/>
          <w:lang w:val="en-GB"/>
        </w:rPr>
      </w:pPr>
      <m:oMathPara>
        <m:oMath>
          <m:sSub>
            <m:sSubPr>
              <m:ctrlPr>
                <w:rPr>
                  <w:rFonts w:ascii="Cambria Math" w:hAnsi="Cambria Math" w:cs="Times New Roman"/>
                  <w:i/>
                  <w:sz w:val="28"/>
                  <w:szCs w:val="28"/>
                  <w:lang w:val="en-GB"/>
                </w:rPr>
              </m:ctrlPr>
            </m:sSubPr>
            <m:e>
              <m:r>
                <w:rPr>
                  <w:rFonts w:ascii="Cambria Math" w:hAnsi="Cambria Math" w:cs="Times New Roman"/>
                  <w:sz w:val="28"/>
                  <w:szCs w:val="28"/>
                  <w:lang w:val="en-GB"/>
                </w:rPr>
                <m:t>x</m:t>
              </m:r>
            </m:e>
            <m:sub>
              <m:r>
                <w:rPr>
                  <w:rFonts w:ascii="Cambria Math" w:hAnsi="Cambria Math" w:cs="Times New Roman"/>
                  <w:sz w:val="28"/>
                  <w:szCs w:val="28"/>
                  <w:lang w:val="en-GB"/>
                </w:rPr>
                <m:t>j</m:t>
              </m:r>
            </m:sub>
          </m:sSub>
          <m:r>
            <w:rPr>
              <w:rFonts w:ascii="Cambria Math" w:hAnsi="Cambria Math" w:cs="Times New Roman"/>
              <w:sz w:val="28"/>
              <w:szCs w:val="28"/>
              <w:lang w:val="en-GB"/>
            </w:rPr>
            <m:t>=</m:t>
          </m:r>
          <m:sSub>
            <m:sSubPr>
              <m:ctrlPr>
                <w:rPr>
                  <w:rFonts w:ascii="Cambria Math" w:hAnsi="Cambria Math" w:cs="Times New Roman"/>
                  <w:i/>
                  <w:sz w:val="28"/>
                  <w:szCs w:val="28"/>
                  <w:lang w:val="en-GB"/>
                </w:rPr>
              </m:ctrlPr>
            </m:sSubPr>
            <m:e>
              <m:r>
                <w:rPr>
                  <w:rFonts w:ascii="Cambria Math" w:hAnsi="Cambria Math" w:cs="Times New Roman"/>
                  <w:sz w:val="28"/>
                  <w:szCs w:val="28"/>
                  <w:lang w:val="en-GB"/>
                </w:rPr>
                <m:t>a</m:t>
              </m:r>
            </m:e>
            <m:sub>
              <m:r>
                <w:rPr>
                  <w:rFonts w:ascii="Cambria Math" w:hAnsi="Cambria Math" w:cs="Times New Roman"/>
                  <w:sz w:val="28"/>
                  <w:szCs w:val="28"/>
                  <w:lang w:val="en-GB"/>
                </w:rPr>
                <m:t>j1</m:t>
              </m:r>
            </m:sub>
          </m:sSub>
          <m:sSub>
            <m:sSubPr>
              <m:ctrlPr>
                <w:rPr>
                  <w:rFonts w:ascii="Cambria Math" w:hAnsi="Cambria Math" w:cs="Times New Roman"/>
                  <w:i/>
                  <w:sz w:val="28"/>
                  <w:szCs w:val="28"/>
                  <w:lang w:val="en-GB"/>
                </w:rPr>
              </m:ctrlPr>
            </m:sSubPr>
            <m:e>
              <m:r>
                <w:rPr>
                  <w:rFonts w:ascii="Cambria Math" w:hAnsi="Cambria Math" w:cs="Times New Roman"/>
                  <w:sz w:val="28"/>
                  <w:szCs w:val="28"/>
                  <w:lang w:val="en-GB"/>
                </w:rPr>
                <m:t>s</m:t>
              </m:r>
            </m:e>
            <m:sub>
              <m:r>
                <w:rPr>
                  <w:rFonts w:ascii="Cambria Math" w:hAnsi="Cambria Math" w:cs="Times New Roman"/>
                  <w:sz w:val="28"/>
                  <w:szCs w:val="28"/>
                  <w:lang w:val="en-GB"/>
                </w:rPr>
                <m:t>1</m:t>
              </m:r>
            </m:sub>
          </m:sSub>
          <m:r>
            <w:rPr>
              <w:rFonts w:ascii="Cambria Math" w:hAnsi="Cambria Math" w:cs="Times New Roman"/>
              <w:sz w:val="28"/>
              <w:szCs w:val="28"/>
              <w:lang w:val="en-GB"/>
            </w:rPr>
            <m:t>+</m:t>
          </m:r>
          <m:sSub>
            <m:sSubPr>
              <m:ctrlPr>
                <w:rPr>
                  <w:rFonts w:ascii="Cambria Math" w:hAnsi="Cambria Math" w:cs="Times New Roman"/>
                  <w:i/>
                  <w:sz w:val="28"/>
                  <w:szCs w:val="28"/>
                  <w:lang w:val="en-GB"/>
                </w:rPr>
              </m:ctrlPr>
            </m:sSubPr>
            <m:e>
              <m:r>
                <w:rPr>
                  <w:rFonts w:ascii="Cambria Math" w:hAnsi="Cambria Math" w:cs="Times New Roman"/>
                  <w:sz w:val="28"/>
                  <w:szCs w:val="28"/>
                  <w:lang w:val="en-GB"/>
                </w:rPr>
                <m:t>a</m:t>
              </m:r>
            </m:e>
            <m:sub>
              <m:r>
                <w:rPr>
                  <w:rFonts w:ascii="Cambria Math" w:hAnsi="Cambria Math" w:cs="Times New Roman"/>
                  <w:sz w:val="28"/>
                  <w:szCs w:val="28"/>
                  <w:lang w:val="en-GB"/>
                </w:rPr>
                <m:t>j2</m:t>
              </m:r>
            </m:sub>
          </m:sSub>
          <m:sSub>
            <m:sSubPr>
              <m:ctrlPr>
                <w:rPr>
                  <w:rFonts w:ascii="Cambria Math" w:hAnsi="Cambria Math" w:cs="Times New Roman"/>
                  <w:i/>
                  <w:sz w:val="28"/>
                  <w:szCs w:val="28"/>
                  <w:lang w:val="en-GB"/>
                </w:rPr>
              </m:ctrlPr>
            </m:sSubPr>
            <m:e>
              <m:r>
                <w:rPr>
                  <w:rFonts w:ascii="Cambria Math" w:hAnsi="Cambria Math" w:cs="Times New Roman"/>
                  <w:sz w:val="28"/>
                  <w:szCs w:val="28"/>
                  <w:lang w:val="en-GB"/>
                </w:rPr>
                <m:t>s</m:t>
              </m:r>
            </m:e>
            <m:sub>
              <m:r>
                <w:rPr>
                  <w:rFonts w:ascii="Cambria Math" w:hAnsi="Cambria Math" w:cs="Times New Roman"/>
                  <w:sz w:val="28"/>
                  <w:szCs w:val="28"/>
                  <w:lang w:val="en-GB"/>
                </w:rPr>
                <m:t>2</m:t>
              </m:r>
            </m:sub>
          </m:sSub>
          <m:r>
            <w:rPr>
              <w:rFonts w:ascii="Cambria Math" w:hAnsi="Cambria Math" w:cs="Times New Roman"/>
              <w:sz w:val="28"/>
              <w:szCs w:val="28"/>
              <w:lang w:val="en-GB"/>
            </w:rPr>
            <m:t>+…+</m:t>
          </m:r>
          <m:sSub>
            <m:sSubPr>
              <m:ctrlPr>
                <w:rPr>
                  <w:rFonts w:ascii="Cambria Math" w:hAnsi="Cambria Math" w:cs="Times New Roman"/>
                  <w:i/>
                  <w:sz w:val="28"/>
                  <w:szCs w:val="28"/>
                  <w:lang w:val="en-GB"/>
                </w:rPr>
              </m:ctrlPr>
            </m:sSubPr>
            <m:e>
              <m:r>
                <w:rPr>
                  <w:rFonts w:ascii="Cambria Math" w:hAnsi="Cambria Math" w:cs="Times New Roman"/>
                  <w:sz w:val="28"/>
                  <w:szCs w:val="28"/>
                  <w:lang w:val="en-GB"/>
                </w:rPr>
                <m:t>a</m:t>
              </m:r>
            </m:e>
            <m:sub>
              <m:r>
                <w:rPr>
                  <w:rFonts w:ascii="Cambria Math" w:hAnsi="Cambria Math" w:cs="Times New Roman"/>
                  <w:sz w:val="28"/>
                  <w:szCs w:val="28"/>
                  <w:lang w:val="en-GB"/>
                </w:rPr>
                <m:t>jn</m:t>
              </m:r>
            </m:sub>
          </m:sSub>
          <m:sSub>
            <m:sSubPr>
              <m:ctrlPr>
                <w:rPr>
                  <w:rFonts w:ascii="Cambria Math" w:hAnsi="Cambria Math" w:cs="Times New Roman"/>
                  <w:i/>
                  <w:sz w:val="28"/>
                  <w:szCs w:val="28"/>
                  <w:lang w:val="en-GB"/>
                </w:rPr>
              </m:ctrlPr>
            </m:sSubPr>
            <m:e>
              <m:r>
                <w:rPr>
                  <w:rFonts w:ascii="Cambria Math" w:hAnsi="Cambria Math" w:cs="Times New Roman"/>
                  <w:sz w:val="28"/>
                  <w:szCs w:val="28"/>
                  <w:lang w:val="en-GB"/>
                </w:rPr>
                <m:t>s</m:t>
              </m:r>
            </m:e>
            <m:sub>
              <m:r>
                <w:rPr>
                  <w:rFonts w:ascii="Cambria Math" w:hAnsi="Cambria Math" w:cs="Times New Roman"/>
                  <w:sz w:val="28"/>
                  <w:szCs w:val="28"/>
                  <w:lang w:val="en-GB"/>
                </w:rPr>
                <m:t>n</m:t>
              </m:r>
            </m:sub>
          </m:sSub>
          <m:r>
            <w:rPr>
              <w:rFonts w:ascii="Cambria Math" w:hAnsi="Cambria Math" w:cs="Times New Roman"/>
              <w:sz w:val="28"/>
              <w:szCs w:val="28"/>
              <w:lang w:val="en-GB"/>
            </w:rPr>
            <m:t>,  j=1,…,n</m:t>
          </m:r>
        </m:oMath>
      </m:oMathPara>
    </w:p>
    <w:p w14:paraId="17EDE2EB" w14:textId="77777777" w:rsidR="00431A68" w:rsidRPr="00E514CE" w:rsidRDefault="00431A68" w:rsidP="00431A68">
      <w:pPr>
        <w:spacing w:line="360" w:lineRule="auto"/>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или в векторно-матричном виде:</w:t>
      </w:r>
    </w:p>
    <w:p w14:paraId="1C271555" w14:textId="77777777" w:rsidR="00431A68" w:rsidRPr="00E514CE" w:rsidRDefault="00431A68" w:rsidP="00431A68">
      <w:pPr>
        <w:spacing w:line="360" w:lineRule="auto"/>
        <w:jc w:val="both"/>
        <w:rPr>
          <w:rFonts w:ascii="Times New Roman" w:hAnsi="Times New Roman" w:cs="Times New Roman"/>
          <w:sz w:val="28"/>
          <w:szCs w:val="28"/>
          <w:lang w:val="en-GB"/>
        </w:rPr>
      </w:pPr>
      <m:oMathPara>
        <m:oMath>
          <m:r>
            <w:rPr>
              <w:rFonts w:ascii="Cambria Math" w:hAnsi="Cambria Math" w:cs="Times New Roman"/>
              <w:sz w:val="28"/>
              <w:szCs w:val="28"/>
              <w:lang w:val="en-GB"/>
            </w:rPr>
            <m:t>X=AS,</m:t>
          </m:r>
        </m:oMath>
      </m:oMathPara>
    </w:p>
    <w:p w14:paraId="226A2E0E" w14:textId="7A0857E9" w:rsidR="00431A68" w:rsidRPr="00E514CE" w:rsidRDefault="00431A68" w:rsidP="00431A68">
      <w:pPr>
        <w:spacing w:line="360" w:lineRule="auto"/>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 xml:space="preserve">где </w:t>
      </w:r>
      <m:oMath>
        <m:sSub>
          <m:sSubPr>
            <m:ctrlPr>
              <w:rPr>
                <w:rFonts w:ascii="Cambria Math" w:hAnsi="Cambria Math" w:cs="Times New Roman"/>
                <w:i/>
                <w:sz w:val="28"/>
                <w:szCs w:val="28"/>
                <w:lang w:val="en-GB"/>
              </w:rPr>
            </m:ctrlPr>
          </m:sSubPr>
          <m:e>
            <m:r>
              <w:rPr>
                <w:rFonts w:ascii="Cambria Math" w:hAnsi="Cambria Math" w:cs="Times New Roman"/>
                <w:sz w:val="28"/>
                <w:szCs w:val="28"/>
                <w:lang w:val="en-GB"/>
              </w:rPr>
              <m:t>a</m:t>
            </m:r>
          </m:e>
          <m:sub>
            <m:r>
              <w:rPr>
                <w:rFonts w:ascii="Cambria Math" w:hAnsi="Cambria Math" w:cs="Times New Roman"/>
                <w:sz w:val="28"/>
                <w:szCs w:val="28"/>
                <w:lang w:val="en-GB"/>
              </w:rPr>
              <m:t>jn</m:t>
            </m:r>
          </m:sub>
        </m:sSub>
      </m:oMath>
      <w:r w:rsidRPr="00E514CE">
        <w:rPr>
          <w:rFonts w:ascii="Times New Roman" w:hAnsi="Times New Roman" w:cs="Times New Roman"/>
          <w:sz w:val="28"/>
          <w:szCs w:val="28"/>
          <w:lang w:val="en-GB"/>
        </w:rPr>
        <w:t xml:space="preserve"> – параметры несингулярной матрицы смешения </w:t>
      </w:r>
      <m:oMath>
        <m:r>
          <w:rPr>
            <w:rFonts w:ascii="Cambria Math" w:hAnsi="Cambria Math" w:cs="Times New Roman"/>
            <w:sz w:val="28"/>
            <w:szCs w:val="28"/>
            <w:lang w:val="en-GB"/>
          </w:rPr>
          <m:t>A</m:t>
        </m:r>
      </m:oMath>
      <w:r w:rsidRPr="00E514CE">
        <w:rPr>
          <w:rFonts w:ascii="Times New Roman" w:hAnsi="Times New Roman" w:cs="Times New Roman"/>
          <w:sz w:val="28"/>
          <w:szCs w:val="28"/>
          <w:lang w:val="en-GB"/>
        </w:rPr>
        <w:t xml:space="preserve">, задающие отображение входа на выход, а </w:t>
      </w:r>
      <m:oMath>
        <m:sSub>
          <m:sSubPr>
            <m:ctrlPr>
              <w:rPr>
                <w:rFonts w:ascii="Cambria Math" w:hAnsi="Cambria Math" w:cs="Times New Roman"/>
                <w:i/>
                <w:sz w:val="28"/>
                <w:szCs w:val="28"/>
                <w:lang w:val="en-GB"/>
              </w:rPr>
            </m:ctrlPr>
          </m:sSubPr>
          <m:e>
            <m:r>
              <w:rPr>
                <w:rFonts w:ascii="Cambria Math" w:hAnsi="Cambria Math" w:cs="Times New Roman"/>
                <w:sz w:val="28"/>
                <w:szCs w:val="28"/>
                <w:lang w:val="en-GB"/>
              </w:rPr>
              <m:t>s</m:t>
            </m:r>
          </m:e>
          <m:sub>
            <m:r>
              <w:rPr>
                <w:rFonts w:ascii="Cambria Math" w:hAnsi="Cambria Math" w:cs="Times New Roman"/>
                <w:sz w:val="28"/>
                <w:szCs w:val="28"/>
                <w:lang w:val="en-GB"/>
              </w:rPr>
              <m:t>j</m:t>
            </m:r>
          </m:sub>
        </m:sSub>
        <m:r>
          <w:rPr>
            <w:rFonts w:ascii="Cambria Math" w:hAnsi="Cambria Math" w:cs="Times New Roman"/>
            <w:sz w:val="28"/>
            <w:szCs w:val="28"/>
            <w:lang w:val="en-GB"/>
          </w:rPr>
          <m:t>∈S</m:t>
        </m:r>
      </m:oMath>
      <w:r w:rsidRPr="00E514CE">
        <w:rPr>
          <w:rFonts w:ascii="Times New Roman" w:hAnsi="Times New Roman" w:cs="Times New Roman"/>
          <w:sz w:val="28"/>
          <w:szCs w:val="28"/>
          <w:lang w:val="en-GB"/>
        </w:rPr>
        <w:t xml:space="preserve"> – вектор независимых источников</w:t>
      </w:r>
      <w:r w:rsidR="00CB6AF9" w:rsidRPr="00E514CE">
        <w:rPr>
          <w:rStyle w:val="FootnoteReference"/>
          <w:rFonts w:ascii="Times New Roman" w:hAnsi="Times New Roman" w:cs="Times New Roman"/>
          <w:sz w:val="28"/>
          <w:szCs w:val="28"/>
          <w:lang w:val="en-GB"/>
        </w:rPr>
        <w:footnoteReference w:id="19"/>
      </w:r>
      <w:r w:rsidRPr="00E514CE">
        <w:rPr>
          <w:rFonts w:ascii="Times New Roman" w:hAnsi="Times New Roman" w:cs="Times New Roman"/>
          <w:sz w:val="28"/>
          <w:szCs w:val="28"/>
          <w:lang w:val="en-GB"/>
        </w:rPr>
        <w:t xml:space="preserve">. И матрица </w:t>
      </w:r>
      <m:oMath>
        <m:r>
          <w:rPr>
            <w:rFonts w:ascii="Cambria Math" w:hAnsi="Cambria Math" w:cs="Times New Roman"/>
            <w:sz w:val="28"/>
            <w:szCs w:val="28"/>
            <w:lang w:val="en-GB"/>
          </w:rPr>
          <m:t>A</m:t>
        </m:r>
      </m:oMath>
      <w:r w:rsidRPr="00E514CE">
        <w:rPr>
          <w:rFonts w:ascii="Times New Roman" w:hAnsi="Times New Roman" w:cs="Times New Roman"/>
          <w:sz w:val="28"/>
          <w:szCs w:val="28"/>
          <w:lang w:val="en-GB"/>
        </w:rPr>
        <w:t xml:space="preserve"> и вектор </w:t>
      </w:r>
      <m:oMath>
        <m:r>
          <w:rPr>
            <w:rFonts w:ascii="Cambria Math" w:hAnsi="Cambria Math" w:cs="Times New Roman"/>
            <w:sz w:val="28"/>
            <w:szCs w:val="28"/>
            <w:lang w:val="en-GB"/>
          </w:rPr>
          <m:t>S</m:t>
        </m:r>
      </m:oMath>
      <w:r w:rsidRPr="00E514CE">
        <w:rPr>
          <w:rFonts w:ascii="Times New Roman" w:hAnsi="Times New Roman" w:cs="Times New Roman"/>
          <w:sz w:val="28"/>
          <w:szCs w:val="28"/>
          <w:lang w:val="en-GB"/>
        </w:rPr>
        <w:t xml:space="preserve"> априори неизвестны, а суть АНК состоит в поиске разделяющей матрицы </w:t>
      </w:r>
      <m:oMath>
        <m:r>
          <w:rPr>
            <w:rFonts w:ascii="Cambria Math" w:hAnsi="Cambria Math" w:cs="Times New Roman"/>
            <w:sz w:val="28"/>
            <w:szCs w:val="28"/>
            <w:lang w:val="en-GB"/>
          </w:rPr>
          <m:t>W=</m:t>
        </m:r>
        <m:sSup>
          <m:sSupPr>
            <m:ctrlPr>
              <w:rPr>
                <w:rFonts w:ascii="Cambria Math" w:hAnsi="Cambria Math" w:cs="Times New Roman"/>
                <w:i/>
                <w:sz w:val="28"/>
                <w:szCs w:val="28"/>
                <w:lang w:val="en-GB"/>
              </w:rPr>
            </m:ctrlPr>
          </m:sSupPr>
          <m:e>
            <m:r>
              <w:rPr>
                <w:rFonts w:ascii="Cambria Math" w:hAnsi="Cambria Math" w:cs="Times New Roman"/>
                <w:sz w:val="28"/>
                <w:szCs w:val="28"/>
                <w:lang w:val="en-GB"/>
              </w:rPr>
              <m:t>A</m:t>
            </m:r>
          </m:e>
          <m:sup>
            <m:r>
              <w:rPr>
                <w:rFonts w:ascii="Cambria Math" w:hAnsi="Cambria Math" w:cs="Times New Roman"/>
                <w:sz w:val="28"/>
                <w:szCs w:val="28"/>
                <w:lang w:val="en-GB"/>
              </w:rPr>
              <m:t>-1</m:t>
            </m:r>
          </m:sup>
        </m:sSup>
      </m:oMath>
      <w:r w:rsidRPr="00E514CE">
        <w:rPr>
          <w:rFonts w:ascii="Times New Roman" w:hAnsi="Times New Roman" w:cs="Times New Roman"/>
          <w:sz w:val="28"/>
          <w:szCs w:val="28"/>
          <w:lang w:val="en-GB"/>
        </w:rPr>
        <w:t xml:space="preserve">, обратной матрице смешения, как видно из формулы, и оценке независимых компонент </w:t>
      </w:r>
      <m:oMath>
        <m:r>
          <w:rPr>
            <w:rFonts w:ascii="Cambria Math" w:hAnsi="Cambria Math" w:cs="Times New Roman"/>
            <w:sz w:val="28"/>
            <w:szCs w:val="28"/>
            <w:lang w:val="en-GB"/>
          </w:rPr>
          <m:t>IC</m:t>
        </m:r>
      </m:oMath>
      <w:r w:rsidRPr="00E514CE">
        <w:rPr>
          <w:rFonts w:ascii="Times New Roman" w:hAnsi="Times New Roman" w:cs="Times New Roman"/>
          <w:sz w:val="28"/>
          <w:szCs w:val="28"/>
          <w:lang w:val="en-GB"/>
        </w:rPr>
        <w:t xml:space="preserve">, которые в идеале являются нашими источниками, а на практике – максимально близки к ним, несмотря на присутствие побочного шумового эффекта неизвестной природы. Сказанное можно записать выражением </w:t>
      </w:r>
      <m:oMath>
        <m:r>
          <w:rPr>
            <w:rFonts w:ascii="Cambria Math" w:hAnsi="Cambria Math" w:cs="Times New Roman"/>
            <w:sz w:val="28"/>
            <w:szCs w:val="28"/>
            <w:lang w:val="en-GB"/>
          </w:rPr>
          <m:t>IC=WX</m:t>
        </m:r>
      </m:oMath>
      <w:r w:rsidRPr="00E514CE">
        <w:rPr>
          <w:rFonts w:ascii="Times New Roman" w:hAnsi="Times New Roman" w:cs="Times New Roman"/>
          <w:sz w:val="28"/>
          <w:szCs w:val="28"/>
          <w:lang w:val="en-GB"/>
        </w:rPr>
        <w:t>. Оценки должны быть получены при как можно более общих предположениях, однако, несколько ограничений, чтобы упростить операции, нам ввести придется.</w:t>
      </w:r>
    </w:p>
    <w:p w14:paraId="5E759032" w14:textId="23012DEA" w:rsidR="00431A68" w:rsidRPr="00E514CE" w:rsidRDefault="00431A68" w:rsidP="00431A68">
      <w:pPr>
        <w:spacing w:line="360" w:lineRule="auto"/>
        <w:ind w:firstLine="720"/>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 xml:space="preserve">Во-первых, выходные сигналы статистически независимы, то есть значения одного из них никак не влияет на вероятность значений других. Во-вторых, независимые компоненты имеют негауссовское распределение. При этом мы не знаем какому именно </w:t>
      </w:r>
      <w:r w:rsidR="00E663FB" w:rsidRPr="00E514CE">
        <w:rPr>
          <w:rFonts w:ascii="Times New Roman" w:hAnsi="Times New Roman" w:cs="Times New Roman"/>
          <w:sz w:val="28"/>
          <w:szCs w:val="28"/>
          <w:lang w:val="en-GB"/>
        </w:rPr>
        <w:t>негауссовому</w:t>
      </w:r>
      <w:r w:rsidRPr="00E514CE">
        <w:rPr>
          <w:rFonts w:ascii="Times New Roman" w:hAnsi="Times New Roman" w:cs="Times New Roman"/>
          <w:sz w:val="28"/>
          <w:szCs w:val="28"/>
          <w:lang w:val="en-GB"/>
        </w:rPr>
        <w:t xml:space="preserve"> распределению подчиняются НК, в противном случае задача бы существенно упростилась. Данная предпосылка важна, так как немало методов строиться на информации о коэффициенте эксцесса, который при нормальном распределении принимает нулевое значение. </w:t>
      </w:r>
      <w:r w:rsidRPr="00E514CE">
        <w:rPr>
          <w:rFonts w:ascii="Times New Roman" w:hAnsi="Times New Roman" w:cs="Times New Roman"/>
          <w:sz w:val="28"/>
          <w:szCs w:val="28"/>
          <w:lang w:val="en-GB"/>
        </w:rPr>
        <w:lastRenderedPageBreak/>
        <w:t>В нашем исследовании, тем не менее, данная причина не актуальна. Почему же все-таки мы не отказываемся от второй предпосылки будет объяснено позже. Уточним, что если только одна из компонент будет распределена нормально, на результативность метода это не повлияет.</w:t>
      </w:r>
    </w:p>
    <w:p w14:paraId="5F29C872" w14:textId="77777777" w:rsidR="00431A68" w:rsidRPr="00E514CE" w:rsidRDefault="00431A68" w:rsidP="00431A68">
      <w:pPr>
        <w:spacing w:line="360" w:lineRule="auto"/>
        <w:ind w:firstLine="720"/>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Последним ограничением выступает обратимость и квадратичность матрицы смешения. Последнее означает, что число независимых компонент совпадает с числом наблюдаемых смешенных сигналов. Данное предположение, в принципе, может быть ослаблено, но в данной работе оно необходимо.</w:t>
      </w:r>
    </w:p>
    <w:p w14:paraId="60FBA809" w14:textId="3D0101B3" w:rsidR="00431A68" w:rsidRPr="00E514CE" w:rsidRDefault="00431A68" w:rsidP="00431A68">
      <w:pPr>
        <w:spacing w:line="360" w:lineRule="auto"/>
        <w:ind w:firstLine="720"/>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Отметим, что АНК связан с некоторыми неопределенностями</w:t>
      </w:r>
      <w:r w:rsidR="00CB6AF9" w:rsidRPr="00E514CE">
        <w:rPr>
          <w:rStyle w:val="FootnoteReference"/>
          <w:rFonts w:ascii="Times New Roman" w:hAnsi="Times New Roman" w:cs="Times New Roman"/>
          <w:sz w:val="28"/>
          <w:szCs w:val="28"/>
          <w:lang w:val="en-GB"/>
        </w:rPr>
        <w:footnoteReference w:id="20"/>
      </w:r>
      <w:r w:rsidRPr="00E514CE">
        <w:rPr>
          <w:rFonts w:ascii="Times New Roman" w:hAnsi="Times New Roman" w:cs="Times New Roman"/>
          <w:sz w:val="28"/>
          <w:szCs w:val="28"/>
          <w:lang w:val="en-GB"/>
        </w:rPr>
        <w:t>. В частности, мы не можем определить дисперсию источников, поэтому перед тем как запустить алгоритм мы примем ее за единицу. Также, в отличии от метода главных компонент, мы не знаем в каком порядке изначально расположены независимые компоненты. Впрочем, принимая во внимание тот факт, что восстановление данных будет происходить с использованием компоненты, отвечающей за наибольшую значимость в данный отрезок времени, эта проблема теряет свою злободневность.</w:t>
      </w:r>
    </w:p>
    <w:p w14:paraId="316A4D51" w14:textId="77777777" w:rsidR="00431A68" w:rsidRPr="00E514CE" w:rsidRDefault="00431A68" w:rsidP="00431A68">
      <w:pPr>
        <w:spacing w:line="360" w:lineRule="auto"/>
        <w:ind w:firstLine="720"/>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Раскрыв ключевую суть метода независимых компонент, выделив ограничения модели и ее возможные недостатки, мы готовы осветить методологическую часть исследования.</w:t>
      </w:r>
    </w:p>
    <w:p w14:paraId="5624F36B" w14:textId="77777777" w:rsidR="00431A68" w:rsidRPr="00E514CE" w:rsidRDefault="00431A68" w:rsidP="00431A68">
      <w:pPr>
        <w:spacing w:line="360" w:lineRule="auto"/>
        <w:jc w:val="both"/>
        <w:rPr>
          <w:rFonts w:ascii="Times New Roman" w:hAnsi="Times New Roman" w:cs="Times New Roman"/>
          <w:sz w:val="28"/>
          <w:szCs w:val="28"/>
          <w:lang w:val="en-GB"/>
        </w:rPr>
      </w:pPr>
    </w:p>
    <w:p w14:paraId="629B254A" w14:textId="77777777" w:rsidR="00431A68" w:rsidRPr="00E514CE" w:rsidRDefault="00431A68" w:rsidP="00431A68">
      <w:pPr>
        <w:spacing w:line="360" w:lineRule="auto"/>
        <w:jc w:val="both"/>
        <w:rPr>
          <w:rFonts w:ascii="Times New Roman" w:hAnsi="Times New Roman" w:cs="Times New Roman"/>
          <w:sz w:val="28"/>
          <w:szCs w:val="28"/>
          <w:lang w:val="en-GB"/>
        </w:rPr>
      </w:pPr>
    </w:p>
    <w:p w14:paraId="74F2646B" w14:textId="77777777" w:rsidR="00431A68" w:rsidRPr="00E514CE" w:rsidRDefault="00431A68" w:rsidP="00431A68">
      <w:pPr>
        <w:spacing w:line="360" w:lineRule="auto"/>
        <w:jc w:val="both"/>
        <w:rPr>
          <w:rFonts w:ascii="Times New Roman" w:hAnsi="Times New Roman" w:cs="Times New Roman"/>
          <w:sz w:val="28"/>
          <w:szCs w:val="28"/>
          <w:lang w:val="en-GB"/>
        </w:rPr>
      </w:pPr>
    </w:p>
    <w:p w14:paraId="1203433A" w14:textId="77777777" w:rsidR="00431A68" w:rsidRPr="00E514CE" w:rsidRDefault="00431A68" w:rsidP="00431A68">
      <w:pPr>
        <w:spacing w:line="360" w:lineRule="auto"/>
        <w:jc w:val="both"/>
        <w:rPr>
          <w:rFonts w:ascii="Times New Roman" w:hAnsi="Times New Roman" w:cs="Times New Roman"/>
          <w:sz w:val="28"/>
          <w:szCs w:val="28"/>
          <w:lang w:val="en-GB"/>
        </w:rPr>
      </w:pPr>
    </w:p>
    <w:p w14:paraId="2236C058" w14:textId="77777777" w:rsidR="00431A68" w:rsidRPr="00E514CE" w:rsidRDefault="00431A68" w:rsidP="00431A68">
      <w:pPr>
        <w:spacing w:line="360" w:lineRule="auto"/>
        <w:ind w:firstLine="720"/>
        <w:jc w:val="both"/>
        <w:rPr>
          <w:rFonts w:ascii="Times New Roman" w:hAnsi="Times New Roman" w:cs="Times New Roman"/>
          <w:sz w:val="28"/>
          <w:szCs w:val="28"/>
          <w:lang w:val="en-GB"/>
        </w:rPr>
      </w:pPr>
    </w:p>
    <w:p w14:paraId="297DB342" w14:textId="77777777" w:rsidR="00431A68" w:rsidRPr="00E514CE" w:rsidRDefault="00431A68" w:rsidP="00431A68">
      <w:pPr>
        <w:spacing w:line="360" w:lineRule="auto"/>
        <w:ind w:firstLine="720"/>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br w:type="page"/>
      </w:r>
    </w:p>
    <w:p w14:paraId="6D85A3F3" w14:textId="1207EBFE" w:rsidR="00092700" w:rsidRPr="00E514CE" w:rsidRDefault="00092700" w:rsidP="00431A68">
      <w:pPr>
        <w:spacing w:line="360" w:lineRule="auto"/>
        <w:ind w:firstLine="720"/>
        <w:jc w:val="both"/>
        <w:rPr>
          <w:rFonts w:ascii="Times New Roman" w:hAnsi="Times New Roman" w:cs="Times New Roman"/>
          <w:b/>
          <w:sz w:val="28"/>
          <w:szCs w:val="28"/>
          <w:lang w:val="en-GB"/>
        </w:rPr>
      </w:pPr>
      <w:r w:rsidRPr="00E514CE">
        <w:rPr>
          <w:rFonts w:ascii="Times New Roman" w:hAnsi="Times New Roman" w:cs="Times New Roman"/>
          <w:b/>
          <w:sz w:val="28"/>
          <w:szCs w:val="28"/>
          <w:lang w:val="en-GB"/>
        </w:rPr>
        <w:lastRenderedPageBreak/>
        <w:t>4.3. Первичная обработка данных.</w:t>
      </w:r>
    </w:p>
    <w:p w14:paraId="5652A2CC" w14:textId="77777777" w:rsidR="00431A68" w:rsidRPr="00E514CE" w:rsidRDefault="00431A68" w:rsidP="00431A68">
      <w:pPr>
        <w:spacing w:line="360" w:lineRule="auto"/>
        <w:ind w:firstLine="720"/>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Перед тем как запустить алгоритм поиска независимых компонент, полезно провести предварительную обработку данных для повышения скорости сходимости и качества алгоритма, а так же информационной насыщенности входной информации.</w:t>
      </w:r>
    </w:p>
    <w:p w14:paraId="3B3C5250" w14:textId="77777777" w:rsidR="00431A68" w:rsidRPr="00E514CE" w:rsidRDefault="00431A68" w:rsidP="00431A68">
      <w:pPr>
        <w:spacing w:line="360" w:lineRule="auto"/>
        <w:ind w:firstLine="720"/>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 xml:space="preserve">Чтобы упростить последующие вычисления, мы вычтем из наблюдаемых подвекторов доходности </w:t>
      </w:r>
      <m:oMath>
        <m:r>
          <w:rPr>
            <w:rFonts w:ascii="Cambria Math" w:hAnsi="Cambria Math" w:cs="Times New Roman"/>
            <w:sz w:val="28"/>
            <w:szCs w:val="28"/>
            <w:lang w:val="en-GB"/>
          </w:rPr>
          <m:t>X</m:t>
        </m:r>
      </m:oMath>
      <w:r w:rsidRPr="00E514CE">
        <w:rPr>
          <w:rFonts w:ascii="Times New Roman" w:hAnsi="Times New Roman" w:cs="Times New Roman"/>
          <w:sz w:val="28"/>
          <w:szCs w:val="28"/>
          <w:lang w:val="en-GB"/>
        </w:rPr>
        <w:t>, найденные в предыдущей главе при анализе главных состовляющих, их средние значения, тем самым центрируя сигналы – независимые компоненты. После оценки матрицы смешения мы восстановим истинные значения компонент, добавив к ним вычтенное ранее среднее:</w:t>
      </w:r>
    </w:p>
    <w:p w14:paraId="142E979D" w14:textId="77777777" w:rsidR="00431A68" w:rsidRPr="00E514CE" w:rsidRDefault="00431A68" w:rsidP="00431A68">
      <w:pPr>
        <w:spacing w:line="360" w:lineRule="auto"/>
        <w:ind w:firstLine="720"/>
        <w:jc w:val="both"/>
        <w:rPr>
          <w:rFonts w:ascii="Times New Roman" w:hAnsi="Times New Roman" w:cs="Times New Roman"/>
          <w:sz w:val="28"/>
          <w:szCs w:val="28"/>
          <w:lang w:val="en-GB"/>
        </w:rPr>
      </w:pPr>
      <m:oMathPara>
        <m:oMath>
          <m:r>
            <w:rPr>
              <w:rFonts w:ascii="Cambria Math" w:hAnsi="Cambria Math" w:cs="Times New Roman"/>
              <w:sz w:val="28"/>
              <w:szCs w:val="28"/>
              <w:lang w:val="en-GB"/>
            </w:rPr>
            <m:t>IC=WX+WE</m:t>
          </m:r>
          <m:d>
            <m:dPr>
              <m:ctrlPr>
                <w:rPr>
                  <w:rFonts w:ascii="Cambria Math" w:hAnsi="Cambria Math" w:cs="Times New Roman"/>
                  <w:i/>
                  <w:sz w:val="28"/>
                  <w:szCs w:val="28"/>
                  <w:lang w:val="en-GB"/>
                </w:rPr>
              </m:ctrlPr>
            </m:dPr>
            <m:e>
              <m:r>
                <w:rPr>
                  <w:rFonts w:ascii="Cambria Math" w:hAnsi="Cambria Math" w:cs="Times New Roman"/>
                  <w:sz w:val="28"/>
                  <w:szCs w:val="28"/>
                  <w:lang w:val="en-GB"/>
                </w:rPr>
                <m:t>X</m:t>
              </m:r>
            </m:e>
          </m:d>
          <m:r>
            <w:rPr>
              <w:rFonts w:ascii="Cambria Math" w:hAnsi="Cambria Math" w:cs="Times New Roman"/>
              <w:sz w:val="28"/>
              <w:szCs w:val="28"/>
              <w:lang w:val="en-GB"/>
            </w:rPr>
            <m:t>=</m:t>
          </m:r>
          <m:sSup>
            <m:sSupPr>
              <m:ctrlPr>
                <w:rPr>
                  <w:rFonts w:ascii="Cambria Math" w:hAnsi="Cambria Math" w:cs="Times New Roman"/>
                  <w:i/>
                  <w:sz w:val="28"/>
                  <w:szCs w:val="28"/>
                  <w:lang w:val="en-GB"/>
                </w:rPr>
              </m:ctrlPr>
            </m:sSupPr>
            <m:e>
              <m:r>
                <w:rPr>
                  <w:rFonts w:ascii="Cambria Math" w:hAnsi="Cambria Math" w:cs="Times New Roman"/>
                  <w:sz w:val="28"/>
                  <w:szCs w:val="28"/>
                  <w:lang w:val="en-GB"/>
                </w:rPr>
                <m:t>A</m:t>
              </m:r>
            </m:e>
            <m:sup>
              <m:r>
                <w:rPr>
                  <w:rFonts w:ascii="Cambria Math" w:hAnsi="Cambria Math" w:cs="Times New Roman"/>
                  <w:sz w:val="28"/>
                  <w:szCs w:val="28"/>
                  <w:lang w:val="en-GB"/>
                </w:rPr>
                <m:t>-1</m:t>
              </m:r>
            </m:sup>
          </m:sSup>
          <m:r>
            <w:rPr>
              <w:rFonts w:ascii="Cambria Math" w:hAnsi="Cambria Math" w:cs="Times New Roman"/>
              <w:sz w:val="28"/>
              <w:szCs w:val="28"/>
              <w:lang w:val="en-GB"/>
            </w:rPr>
            <m:t>X+</m:t>
          </m:r>
          <m:sSup>
            <m:sSupPr>
              <m:ctrlPr>
                <w:rPr>
                  <w:rFonts w:ascii="Cambria Math" w:hAnsi="Cambria Math" w:cs="Times New Roman"/>
                  <w:i/>
                  <w:sz w:val="28"/>
                  <w:szCs w:val="28"/>
                  <w:lang w:val="en-GB"/>
                </w:rPr>
              </m:ctrlPr>
            </m:sSupPr>
            <m:e>
              <m:r>
                <w:rPr>
                  <w:rFonts w:ascii="Cambria Math" w:hAnsi="Cambria Math" w:cs="Times New Roman"/>
                  <w:sz w:val="28"/>
                  <w:szCs w:val="28"/>
                  <w:lang w:val="en-GB"/>
                </w:rPr>
                <m:t>A</m:t>
              </m:r>
            </m:e>
            <m:sup>
              <m:r>
                <w:rPr>
                  <w:rFonts w:ascii="Cambria Math" w:hAnsi="Cambria Math" w:cs="Times New Roman"/>
                  <w:sz w:val="28"/>
                  <w:szCs w:val="28"/>
                  <w:lang w:val="en-GB"/>
                </w:rPr>
                <m:t>-1</m:t>
              </m:r>
            </m:sup>
          </m:sSup>
          <m:r>
            <w:rPr>
              <w:rFonts w:ascii="Cambria Math" w:hAnsi="Cambria Math" w:cs="Times New Roman"/>
              <w:sz w:val="28"/>
              <w:szCs w:val="28"/>
              <w:lang w:val="en-GB"/>
            </w:rPr>
            <m:t>E</m:t>
          </m:r>
          <m:d>
            <m:dPr>
              <m:ctrlPr>
                <w:rPr>
                  <w:rFonts w:ascii="Cambria Math" w:hAnsi="Cambria Math" w:cs="Times New Roman"/>
                  <w:i/>
                  <w:sz w:val="28"/>
                  <w:szCs w:val="28"/>
                  <w:lang w:val="en-GB"/>
                </w:rPr>
              </m:ctrlPr>
            </m:dPr>
            <m:e>
              <m:r>
                <w:rPr>
                  <w:rFonts w:ascii="Cambria Math" w:hAnsi="Cambria Math" w:cs="Times New Roman"/>
                  <w:sz w:val="28"/>
                  <w:szCs w:val="28"/>
                  <w:lang w:val="en-GB"/>
                </w:rPr>
                <m:t>X</m:t>
              </m:r>
            </m:e>
          </m:d>
          <m:r>
            <w:rPr>
              <w:rFonts w:ascii="Cambria Math" w:hAnsi="Cambria Math" w:cs="Times New Roman"/>
              <w:sz w:val="28"/>
              <w:szCs w:val="28"/>
              <w:lang w:val="en-GB"/>
            </w:rPr>
            <m:t>.</m:t>
          </m:r>
        </m:oMath>
      </m:oMathPara>
    </w:p>
    <w:p w14:paraId="5A7B1FA0" w14:textId="77777777" w:rsidR="00431A68" w:rsidRPr="00E514CE" w:rsidRDefault="00431A68" w:rsidP="00431A68">
      <w:pPr>
        <w:spacing w:line="360" w:lineRule="auto"/>
        <w:ind w:firstLine="720"/>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Следующим важным пунктом обработки наблюдаемых переменных считается «выбеливание»</w:t>
      </w:r>
      <w:r w:rsidRPr="00E514CE">
        <w:rPr>
          <w:rStyle w:val="FootnoteReference"/>
          <w:rFonts w:ascii="Times New Roman" w:hAnsi="Times New Roman" w:cs="Times New Roman"/>
          <w:sz w:val="28"/>
          <w:szCs w:val="28"/>
          <w:lang w:val="en-GB"/>
        </w:rPr>
        <w:footnoteReference w:id="21"/>
      </w:r>
      <w:r w:rsidRPr="00E514CE">
        <w:rPr>
          <w:rFonts w:ascii="Times New Roman" w:hAnsi="Times New Roman" w:cs="Times New Roman"/>
          <w:sz w:val="28"/>
          <w:szCs w:val="28"/>
          <w:lang w:val="en-GB"/>
        </w:rPr>
        <w:t xml:space="preserve"> данных с нулевым средним значением, что подразумевает линейную трансформацию векторов </w:t>
      </w:r>
      <m:oMath>
        <m:r>
          <w:rPr>
            <w:rFonts w:ascii="Cambria Math" w:hAnsi="Cambria Math" w:cs="Times New Roman"/>
            <w:sz w:val="28"/>
            <w:szCs w:val="28"/>
            <w:lang w:val="en-GB"/>
          </w:rPr>
          <m:t>X</m:t>
        </m:r>
      </m:oMath>
      <w:r w:rsidRPr="00E514CE">
        <w:rPr>
          <w:rFonts w:ascii="Times New Roman" w:hAnsi="Times New Roman" w:cs="Times New Roman"/>
          <w:sz w:val="28"/>
          <w:szCs w:val="28"/>
          <w:lang w:val="en-GB"/>
        </w:rPr>
        <w:t xml:space="preserve">, чьи элементы не коррелируют, а их дисперсия равна единице. Говоря иначе, ковариационная матрица нового вектора </w:t>
      </w:r>
      <m:oMath>
        <m:acc>
          <m:accPr>
            <m:ctrlPr>
              <w:rPr>
                <w:rFonts w:ascii="Cambria Math" w:hAnsi="Cambria Math" w:cs="Times New Roman"/>
                <w:i/>
                <w:sz w:val="28"/>
                <w:szCs w:val="28"/>
                <w:lang w:val="en-GB"/>
              </w:rPr>
            </m:ctrlPr>
          </m:accPr>
          <m:e>
            <m:r>
              <w:rPr>
                <w:rFonts w:ascii="Cambria Math" w:hAnsi="Cambria Math" w:cs="Times New Roman"/>
                <w:sz w:val="28"/>
                <w:szCs w:val="28"/>
                <w:lang w:val="en-GB"/>
              </w:rPr>
              <m:t>X</m:t>
            </m:r>
          </m:e>
        </m:acc>
      </m:oMath>
      <w:r w:rsidRPr="00E514CE">
        <w:rPr>
          <w:rFonts w:ascii="Times New Roman" w:hAnsi="Times New Roman" w:cs="Times New Roman"/>
          <w:sz w:val="28"/>
          <w:szCs w:val="28"/>
          <w:lang w:val="en-GB"/>
        </w:rPr>
        <w:t xml:space="preserve"> – единичная:</w:t>
      </w:r>
    </w:p>
    <w:p w14:paraId="407922CE" w14:textId="77777777" w:rsidR="00431A68" w:rsidRPr="00E514CE" w:rsidRDefault="00431A68" w:rsidP="00431A68">
      <w:pPr>
        <w:spacing w:line="360" w:lineRule="auto"/>
        <w:ind w:firstLine="720"/>
        <w:jc w:val="both"/>
        <w:rPr>
          <w:rFonts w:ascii="Times New Roman" w:hAnsi="Times New Roman" w:cs="Times New Roman"/>
          <w:sz w:val="28"/>
          <w:szCs w:val="28"/>
          <w:lang w:val="en-GB"/>
        </w:rPr>
      </w:pPr>
      <m:oMathPara>
        <m:oMath>
          <m:r>
            <w:rPr>
              <w:rFonts w:ascii="Cambria Math" w:hAnsi="Cambria Math" w:cs="Times New Roman"/>
              <w:sz w:val="28"/>
              <w:szCs w:val="28"/>
              <w:lang w:val="en-GB"/>
            </w:rPr>
            <m:t>Cov</m:t>
          </m:r>
          <m:d>
            <m:dPr>
              <m:ctrlPr>
                <w:rPr>
                  <w:rFonts w:ascii="Cambria Math" w:hAnsi="Cambria Math" w:cs="Times New Roman"/>
                  <w:i/>
                  <w:sz w:val="28"/>
                  <w:szCs w:val="28"/>
                  <w:lang w:val="en-GB"/>
                </w:rPr>
              </m:ctrlPr>
            </m:dPr>
            <m:e>
              <m:r>
                <w:rPr>
                  <w:rFonts w:ascii="Cambria Math" w:hAnsi="Cambria Math" w:cs="Times New Roman"/>
                  <w:sz w:val="28"/>
                  <w:szCs w:val="28"/>
                  <w:lang w:val="en-GB"/>
                </w:rPr>
                <m:t>X</m:t>
              </m:r>
            </m:e>
          </m:d>
          <m:r>
            <w:rPr>
              <w:rFonts w:ascii="Cambria Math" w:hAnsi="Cambria Math" w:cs="Times New Roman"/>
              <w:sz w:val="28"/>
              <w:szCs w:val="28"/>
              <w:lang w:val="en-GB"/>
            </w:rPr>
            <m:t>=E</m:t>
          </m:r>
          <m:d>
            <m:dPr>
              <m:begChr m:val="{"/>
              <m:endChr m:val="}"/>
              <m:ctrlPr>
                <w:rPr>
                  <w:rFonts w:ascii="Cambria Math" w:hAnsi="Cambria Math" w:cs="Times New Roman"/>
                  <w:i/>
                  <w:sz w:val="28"/>
                  <w:szCs w:val="28"/>
                  <w:lang w:val="en-GB"/>
                </w:rPr>
              </m:ctrlPr>
            </m:dPr>
            <m:e>
              <m:acc>
                <m:accPr>
                  <m:ctrlPr>
                    <w:rPr>
                      <w:rFonts w:ascii="Cambria Math" w:hAnsi="Cambria Math" w:cs="Times New Roman"/>
                      <w:i/>
                      <w:sz w:val="28"/>
                      <w:szCs w:val="28"/>
                      <w:lang w:val="en-GB"/>
                    </w:rPr>
                  </m:ctrlPr>
                </m:accPr>
                <m:e>
                  <m:r>
                    <w:rPr>
                      <w:rFonts w:ascii="Cambria Math" w:hAnsi="Cambria Math" w:cs="Times New Roman"/>
                      <w:sz w:val="28"/>
                      <w:szCs w:val="28"/>
                      <w:lang w:val="en-GB"/>
                    </w:rPr>
                    <m:t>X</m:t>
                  </m:r>
                </m:e>
              </m:acc>
              <m:sSup>
                <m:sSupPr>
                  <m:ctrlPr>
                    <w:rPr>
                      <w:rFonts w:ascii="Cambria Math" w:hAnsi="Cambria Math" w:cs="Times New Roman"/>
                      <w:i/>
                      <w:sz w:val="28"/>
                      <w:szCs w:val="28"/>
                      <w:lang w:val="en-GB"/>
                    </w:rPr>
                  </m:ctrlPr>
                </m:sSupPr>
                <m:e>
                  <m:acc>
                    <m:accPr>
                      <m:ctrlPr>
                        <w:rPr>
                          <w:rFonts w:ascii="Cambria Math" w:hAnsi="Cambria Math" w:cs="Times New Roman"/>
                          <w:i/>
                          <w:sz w:val="28"/>
                          <w:szCs w:val="28"/>
                          <w:lang w:val="en-GB"/>
                        </w:rPr>
                      </m:ctrlPr>
                    </m:accPr>
                    <m:e>
                      <m:r>
                        <w:rPr>
                          <w:rFonts w:ascii="Cambria Math" w:hAnsi="Cambria Math" w:cs="Times New Roman"/>
                          <w:sz w:val="28"/>
                          <w:szCs w:val="28"/>
                          <w:lang w:val="en-GB"/>
                        </w:rPr>
                        <m:t>X</m:t>
                      </m:r>
                    </m:e>
                  </m:acc>
                </m:e>
                <m:sup>
                  <m:r>
                    <w:rPr>
                      <w:rFonts w:ascii="Cambria Math" w:hAnsi="Cambria Math" w:cs="Times New Roman"/>
                      <w:sz w:val="28"/>
                      <w:szCs w:val="28"/>
                      <w:lang w:val="en-GB"/>
                    </w:rPr>
                    <m:t>T</m:t>
                  </m:r>
                </m:sup>
              </m:sSup>
            </m:e>
          </m:d>
          <m:r>
            <w:rPr>
              <w:rFonts w:ascii="Cambria Math" w:hAnsi="Cambria Math" w:cs="Times New Roman"/>
              <w:sz w:val="28"/>
              <w:szCs w:val="28"/>
              <w:lang w:val="en-GB"/>
            </w:rPr>
            <m:t>=I.</m:t>
          </m:r>
        </m:oMath>
      </m:oMathPara>
    </w:p>
    <w:p w14:paraId="0238FEF9" w14:textId="77777777" w:rsidR="00431A68" w:rsidRPr="00E514CE" w:rsidRDefault="00431A68" w:rsidP="00431A68">
      <w:pPr>
        <w:spacing w:line="360" w:lineRule="auto"/>
        <w:ind w:firstLine="720"/>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 xml:space="preserve">Такое преобразование возможно всегда, и одним из способов его реализации является разложение по собственным векторам ковариационной матрицы </w:t>
      </w:r>
      <m:oMath>
        <m:r>
          <w:rPr>
            <w:rFonts w:ascii="Cambria Math" w:hAnsi="Cambria Math" w:cs="Times New Roman"/>
            <w:sz w:val="28"/>
            <w:szCs w:val="28"/>
            <w:lang w:val="en-GB"/>
          </w:rPr>
          <m:t>E</m:t>
        </m:r>
        <m:d>
          <m:dPr>
            <m:begChr m:val="{"/>
            <m:endChr m:val="}"/>
            <m:ctrlPr>
              <w:rPr>
                <w:rFonts w:ascii="Cambria Math" w:hAnsi="Cambria Math" w:cs="Times New Roman"/>
                <w:i/>
                <w:sz w:val="28"/>
                <w:szCs w:val="28"/>
                <w:lang w:val="en-GB"/>
              </w:rPr>
            </m:ctrlPr>
          </m:dPr>
          <m:e>
            <m:acc>
              <m:accPr>
                <m:ctrlPr>
                  <w:rPr>
                    <w:rFonts w:ascii="Cambria Math" w:hAnsi="Cambria Math" w:cs="Times New Roman"/>
                    <w:i/>
                    <w:sz w:val="28"/>
                    <w:szCs w:val="28"/>
                    <w:lang w:val="en-GB"/>
                  </w:rPr>
                </m:ctrlPr>
              </m:accPr>
              <m:e>
                <m:r>
                  <w:rPr>
                    <w:rFonts w:ascii="Cambria Math" w:hAnsi="Cambria Math" w:cs="Times New Roman"/>
                    <w:sz w:val="28"/>
                    <w:szCs w:val="28"/>
                    <w:lang w:val="en-GB"/>
                  </w:rPr>
                  <m:t>X</m:t>
                </m:r>
              </m:e>
            </m:acc>
            <m:sSup>
              <m:sSupPr>
                <m:ctrlPr>
                  <w:rPr>
                    <w:rFonts w:ascii="Cambria Math" w:hAnsi="Cambria Math" w:cs="Times New Roman"/>
                    <w:i/>
                    <w:sz w:val="28"/>
                    <w:szCs w:val="28"/>
                    <w:lang w:val="en-GB"/>
                  </w:rPr>
                </m:ctrlPr>
              </m:sSupPr>
              <m:e>
                <m:acc>
                  <m:accPr>
                    <m:ctrlPr>
                      <w:rPr>
                        <w:rFonts w:ascii="Cambria Math" w:hAnsi="Cambria Math" w:cs="Times New Roman"/>
                        <w:i/>
                        <w:sz w:val="28"/>
                        <w:szCs w:val="28"/>
                        <w:lang w:val="en-GB"/>
                      </w:rPr>
                    </m:ctrlPr>
                  </m:accPr>
                  <m:e>
                    <m:r>
                      <w:rPr>
                        <w:rFonts w:ascii="Cambria Math" w:hAnsi="Cambria Math" w:cs="Times New Roman"/>
                        <w:sz w:val="28"/>
                        <w:szCs w:val="28"/>
                        <w:lang w:val="en-GB"/>
                      </w:rPr>
                      <m:t>X</m:t>
                    </m:r>
                  </m:e>
                </m:acc>
              </m:e>
              <m:sup>
                <m:r>
                  <w:rPr>
                    <w:rFonts w:ascii="Cambria Math" w:hAnsi="Cambria Math" w:cs="Times New Roman"/>
                    <w:sz w:val="28"/>
                    <w:szCs w:val="28"/>
                    <w:lang w:val="en-GB"/>
                  </w:rPr>
                  <m:t>T</m:t>
                </m:r>
              </m:sup>
            </m:sSup>
          </m:e>
        </m:d>
        <m:r>
          <w:rPr>
            <w:rFonts w:ascii="Cambria Math" w:hAnsi="Cambria Math" w:cs="Times New Roman"/>
            <w:sz w:val="28"/>
            <w:szCs w:val="28"/>
            <w:lang w:val="en-GB"/>
          </w:rPr>
          <m:t>=E</m:t>
        </m:r>
        <m:sSup>
          <m:sSupPr>
            <m:ctrlPr>
              <w:rPr>
                <w:rFonts w:ascii="Cambria Math" w:hAnsi="Cambria Math" w:cs="Times New Roman"/>
                <w:i/>
                <w:sz w:val="28"/>
                <w:szCs w:val="28"/>
                <w:lang w:val="en-GB"/>
              </w:rPr>
            </m:ctrlPr>
          </m:sSupPr>
          <m:e>
            <m:r>
              <w:rPr>
                <w:rFonts w:ascii="Cambria Math" w:hAnsi="Cambria Math" w:cs="Times New Roman"/>
                <w:sz w:val="28"/>
                <w:szCs w:val="28"/>
                <w:lang w:val="en-GB"/>
              </w:rPr>
              <m:t>DE</m:t>
            </m:r>
          </m:e>
          <m:sup>
            <m:r>
              <w:rPr>
                <w:rFonts w:ascii="Cambria Math" w:hAnsi="Cambria Math" w:cs="Times New Roman"/>
                <w:sz w:val="28"/>
                <w:szCs w:val="28"/>
                <w:lang w:val="en-GB"/>
              </w:rPr>
              <m:t>T</m:t>
            </m:r>
          </m:sup>
        </m:sSup>
      </m:oMath>
      <w:r w:rsidRPr="00E514CE">
        <w:rPr>
          <w:rFonts w:ascii="Times New Roman" w:hAnsi="Times New Roman" w:cs="Times New Roman"/>
          <w:sz w:val="28"/>
          <w:szCs w:val="28"/>
          <w:lang w:val="en-GB"/>
        </w:rPr>
        <w:t xml:space="preserve">, где </w:t>
      </w:r>
      <m:oMath>
        <m:r>
          <w:rPr>
            <w:rFonts w:ascii="Cambria Math" w:hAnsi="Cambria Math" w:cs="Times New Roman"/>
            <w:sz w:val="28"/>
            <w:szCs w:val="28"/>
            <w:lang w:val="en-GB"/>
          </w:rPr>
          <m:t>E</m:t>
        </m:r>
      </m:oMath>
      <w:r w:rsidRPr="00E514CE">
        <w:rPr>
          <w:rFonts w:ascii="Times New Roman" w:hAnsi="Times New Roman" w:cs="Times New Roman"/>
          <w:sz w:val="28"/>
          <w:szCs w:val="28"/>
          <w:lang w:val="en-GB"/>
        </w:rPr>
        <w:t xml:space="preserve"> - ортогональная матрица собственных векторов матрицы </w:t>
      </w:r>
      <m:oMath>
        <m:r>
          <w:rPr>
            <w:rFonts w:ascii="Cambria Math" w:hAnsi="Cambria Math" w:cs="Times New Roman"/>
            <w:sz w:val="28"/>
            <w:szCs w:val="28"/>
            <w:lang w:val="en-GB"/>
          </w:rPr>
          <m:t>E</m:t>
        </m:r>
        <m:d>
          <m:dPr>
            <m:begChr m:val="{"/>
            <m:endChr m:val="}"/>
            <m:ctrlPr>
              <w:rPr>
                <w:rFonts w:ascii="Cambria Math" w:hAnsi="Cambria Math" w:cs="Times New Roman"/>
                <w:i/>
                <w:sz w:val="28"/>
                <w:szCs w:val="28"/>
                <w:lang w:val="en-GB"/>
              </w:rPr>
            </m:ctrlPr>
          </m:dPr>
          <m:e>
            <m:acc>
              <m:accPr>
                <m:ctrlPr>
                  <w:rPr>
                    <w:rFonts w:ascii="Cambria Math" w:hAnsi="Cambria Math" w:cs="Times New Roman"/>
                    <w:i/>
                    <w:sz w:val="28"/>
                    <w:szCs w:val="28"/>
                    <w:lang w:val="en-GB"/>
                  </w:rPr>
                </m:ctrlPr>
              </m:accPr>
              <m:e>
                <m:r>
                  <w:rPr>
                    <w:rFonts w:ascii="Cambria Math" w:hAnsi="Cambria Math" w:cs="Times New Roman"/>
                    <w:sz w:val="28"/>
                    <w:szCs w:val="28"/>
                    <w:lang w:val="en-GB"/>
                  </w:rPr>
                  <m:t>X</m:t>
                </m:r>
              </m:e>
            </m:acc>
            <m:sSup>
              <m:sSupPr>
                <m:ctrlPr>
                  <w:rPr>
                    <w:rFonts w:ascii="Cambria Math" w:hAnsi="Cambria Math" w:cs="Times New Roman"/>
                    <w:i/>
                    <w:sz w:val="28"/>
                    <w:szCs w:val="28"/>
                    <w:lang w:val="en-GB"/>
                  </w:rPr>
                </m:ctrlPr>
              </m:sSupPr>
              <m:e>
                <m:acc>
                  <m:accPr>
                    <m:ctrlPr>
                      <w:rPr>
                        <w:rFonts w:ascii="Cambria Math" w:hAnsi="Cambria Math" w:cs="Times New Roman"/>
                        <w:i/>
                        <w:sz w:val="28"/>
                        <w:szCs w:val="28"/>
                        <w:lang w:val="en-GB"/>
                      </w:rPr>
                    </m:ctrlPr>
                  </m:accPr>
                  <m:e>
                    <m:r>
                      <w:rPr>
                        <w:rFonts w:ascii="Cambria Math" w:hAnsi="Cambria Math" w:cs="Times New Roman"/>
                        <w:sz w:val="28"/>
                        <w:szCs w:val="28"/>
                        <w:lang w:val="en-GB"/>
                      </w:rPr>
                      <m:t>X</m:t>
                    </m:r>
                  </m:e>
                </m:acc>
              </m:e>
              <m:sup>
                <m:r>
                  <w:rPr>
                    <w:rFonts w:ascii="Cambria Math" w:hAnsi="Cambria Math" w:cs="Times New Roman"/>
                    <w:sz w:val="28"/>
                    <w:szCs w:val="28"/>
                    <w:lang w:val="en-GB"/>
                  </w:rPr>
                  <m:t>T</m:t>
                </m:r>
              </m:sup>
            </m:sSup>
          </m:e>
        </m:d>
      </m:oMath>
      <w:r w:rsidRPr="00E514CE">
        <w:rPr>
          <w:rFonts w:ascii="Times New Roman" w:hAnsi="Times New Roman" w:cs="Times New Roman"/>
          <w:sz w:val="28"/>
          <w:szCs w:val="28"/>
          <w:lang w:val="en-GB"/>
        </w:rPr>
        <w:t xml:space="preserve">, и </w:t>
      </w:r>
      <m:oMath>
        <m:r>
          <w:rPr>
            <w:rFonts w:ascii="Cambria Math" w:hAnsi="Cambria Math" w:cs="Times New Roman"/>
            <w:sz w:val="28"/>
            <w:szCs w:val="28"/>
            <w:lang w:val="en-GB"/>
          </w:rPr>
          <m:t>D=diag(</m:t>
        </m:r>
        <m:sSub>
          <m:sSubPr>
            <m:ctrlPr>
              <w:rPr>
                <w:rFonts w:ascii="Cambria Math" w:hAnsi="Cambria Math" w:cs="Times New Roman"/>
                <w:i/>
                <w:sz w:val="28"/>
                <w:szCs w:val="28"/>
                <w:lang w:val="en-GB"/>
              </w:rPr>
            </m:ctrlPr>
          </m:sSubPr>
          <m:e>
            <m:r>
              <w:rPr>
                <w:rFonts w:ascii="Cambria Math" w:hAnsi="Cambria Math" w:cs="Times New Roman"/>
                <w:sz w:val="28"/>
                <w:szCs w:val="28"/>
                <w:lang w:val="en-GB"/>
              </w:rPr>
              <m:t>d</m:t>
            </m:r>
          </m:e>
          <m:sub>
            <m:r>
              <w:rPr>
                <w:rFonts w:ascii="Cambria Math" w:hAnsi="Cambria Math" w:cs="Times New Roman"/>
                <w:sz w:val="28"/>
                <w:szCs w:val="28"/>
                <w:lang w:val="en-GB"/>
              </w:rPr>
              <m:t>1</m:t>
            </m:r>
          </m:sub>
        </m:sSub>
        <m:r>
          <w:rPr>
            <w:rFonts w:ascii="Cambria Math" w:hAnsi="Cambria Math" w:cs="Times New Roman"/>
            <w:sz w:val="28"/>
            <w:szCs w:val="28"/>
            <w:lang w:val="en-GB"/>
          </w:rPr>
          <m:t xml:space="preserve">,…, </m:t>
        </m:r>
        <m:sSub>
          <m:sSubPr>
            <m:ctrlPr>
              <w:rPr>
                <w:rFonts w:ascii="Cambria Math" w:hAnsi="Cambria Math" w:cs="Times New Roman"/>
                <w:i/>
                <w:sz w:val="28"/>
                <w:szCs w:val="28"/>
                <w:lang w:val="en-GB"/>
              </w:rPr>
            </m:ctrlPr>
          </m:sSubPr>
          <m:e>
            <m:r>
              <w:rPr>
                <w:rFonts w:ascii="Cambria Math" w:hAnsi="Cambria Math" w:cs="Times New Roman"/>
                <w:sz w:val="28"/>
                <w:szCs w:val="28"/>
                <w:lang w:val="en-GB"/>
              </w:rPr>
              <m:t>d</m:t>
            </m:r>
          </m:e>
          <m:sub>
            <m:r>
              <w:rPr>
                <w:rFonts w:ascii="Cambria Math" w:hAnsi="Cambria Math" w:cs="Times New Roman"/>
                <w:sz w:val="28"/>
                <w:szCs w:val="28"/>
                <w:lang w:val="en-GB"/>
              </w:rPr>
              <m:t>j</m:t>
            </m:r>
          </m:sub>
        </m:sSub>
        <m:r>
          <w:rPr>
            <w:rFonts w:ascii="Cambria Math" w:hAnsi="Cambria Math" w:cs="Times New Roman"/>
            <w:sz w:val="28"/>
            <w:szCs w:val="28"/>
            <w:lang w:val="en-GB"/>
          </w:rPr>
          <m:t>)</m:t>
        </m:r>
      </m:oMath>
      <w:r w:rsidRPr="00E514CE">
        <w:rPr>
          <w:rFonts w:ascii="Times New Roman" w:hAnsi="Times New Roman" w:cs="Times New Roman"/>
          <w:sz w:val="28"/>
          <w:szCs w:val="28"/>
          <w:lang w:val="en-GB"/>
        </w:rPr>
        <w:t xml:space="preserve"> – диагональная матрица собственных значений. Отсюда выбеливание может быть произведено как:</w:t>
      </w:r>
    </w:p>
    <w:p w14:paraId="5F9A4A88" w14:textId="77777777" w:rsidR="00431A68" w:rsidRPr="00E514CE" w:rsidRDefault="00E514CE" w:rsidP="00431A68">
      <w:pPr>
        <w:spacing w:line="360" w:lineRule="auto"/>
        <w:ind w:firstLine="720"/>
        <w:jc w:val="both"/>
        <w:rPr>
          <w:rFonts w:ascii="Times New Roman" w:hAnsi="Times New Roman" w:cs="Times New Roman"/>
          <w:sz w:val="28"/>
          <w:szCs w:val="28"/>
          <w:lang w:val="en-GB"/>
        </w:rPr>
      </w:pPr>
      <m:oMathPara>
        <m:oMath>
          <m:acc>
            <m:accPr>
              <m:ctrlPr>
                <w:rPr>
                  <w:rFonts w:ascii="Cambria Math" w:hAnsi="Cambria Math" w:cs="Times New Roman"/>
                  <w:i/>
                  <w:sz w:val="28"/>
                  <w:szCs w:val="28"/>
                  <w:lang w:val="en-GB"/>
                </w:rPr>
              </m:ctrlPr>
            </m:accPr>
            <m:e>
              <m:r>
                <w:rPr>
                  <w:rFonts w:ascii="Cambria Math" w:hAnsi="Cambria Math" w:cs="Times New Roman"/>
                  <w:sz w:val="28"/>
                  <w:szCs w:val="28"/>
                  <w:lang w:val="en-GB"/>
                </w:rPr>
                <m:t>X</m:t>
              </m:r>
            </m:e>
          </m:acc>
          <m:r>
            <w:rPr>
              <w:rFonts w:ascii="Cambria Math" w:hAnsi="Cambria Math" w:cs="Times New Roman"/>
              <w:sz w:val="28"/>
              <w:szCs w:val="28"/>
              <w:lang w:val="en-GB"/>
            </w:rPr>
            <m:t>=E</m:t>
          </m:r>
          <m:sSup>
            <m:sSupPr>
              <m:ctrlPr>
                <w:rPr>
                  <w:rFonts w:ascii="Cambria Math" w:hAnsi="Cambria Math" w:cs="Times New Roman"/>
                  <w:i/>
                  <w:sz w:val="28"/>
                  <w:szCs w:val="28"/>
                  <w:lang w:val="en-GB"/>
                </w:rPr>
              </m:ctrlPr>
            </m:sSupPr>
            <m:e>
              <m:sSup>
                <m:sSupPr>
                  <m:ctrlPr>
                    <w:rPr>
                      <w:rFonts w:ascii="Cambria Math" w:hAnsi="Cambria Math" w:cs="Times New Roman"/>
                      <w:i/>
                      <w:sz w:val="28"/>
                      <w:szCs w:val="28"/>
                      <w:lang w:val="en-GB"/>
                    </w:rPr>
                  </m:ctrlPr>
                </m:sSupPr>
                <m:e>
                  <m:r>
                    <w:rPr>
                      <w:rFonts w:ascii="Cambria Math" w:hAnsi="Cambria Math" w:cs="Times New Roman"/>
                      <w:sz w:val="28"/>
                      <w:szCs w:val="28"/>
                      <w:lang w:val="en-GB"/>
                    </w:rPr>
                    <m:t>D</m:t>
                  </m:r>
                </m:e>
                <m:sup>
                  <m:r>
                    <w:rPr>
                      <w:rFonts w:ascii="Cambria Math" w:hAnsi="Cambria Math" w:cs="Times New Roman"/>
                      <w:sz w:val="28"/>
                      <w:szCs w:val="28"/>
                      <w:lang w:val="en-GB"/>
                    </w:rPr>
                    <m:t>-1/2</m:t>
                  </m:r>
                </m:sup>
              </m:sSup>
              <m:r>
                <w:rPr>
                  <w:rFonts w:ascii="Cambria Math" w:hAnsi="Cambria Math" w:cs="Times New Roman"/>
                  <w:sz w:val="28"/>
                  <w:szCs w:val="28"/>
                  <w:lang w:val="en-GB"/>
                </w:rPr>
                <m:t>E</m:t>
              </m:r>
            </m:e>
            <m:sup>
              <m:r>
                <w:rPr>
                  <w:rFonts w:ascii="Cambria Math" w:hAnsi="Cambria Math" w:cs="Times New Roman"/>
                  <w:sz w:val="28"/>
                  <w:szCs w:val="28"/>
                  <w:lang w:val="en-GB"/>
                </w:rPr>
                <m:t>T</m:t>
              </m:r>
            </m:sup>
          </m:sSup>
          <m:r>
            <w:rPr>
              <w:rFonts w:ascii="Cambria Math" w:hAnsi="Cambria Math" w:cs="Times New Roman"/>
              <w:sz w:val="28"/>
              <w:szCs w:val="28"/>
              <w:lang w:val="en-GB"/>
            </w:rPr>
            <m:t>X.</m:t>
          </m:r>
        </m:oMath>
      </m:oMathPara>
    </w:p>
    <w:p w14:paraId="3D2A2677" w14:textId="77777777" w:rsidR="00431A68" w:rsidRPr="00E514CE" w:rsidRDefault="00431A68" w:rsidP="00431A68">
      <w:pPr>
        <w:spacing w:line="360" w:lineRule="auto"/>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 xml:space="preserve">Матрица </w:t>
      </w:r>
      <m:oMath>
        <m:sSup>
          <m:sSupPr>
            <m:ctrlPr>
              <w:rPr>
                <w:rFonts w:ascii="Cambria Math" w:hAnsi="Cambria Math" w:cs="Times New Roman"/>
                <w:i/>
                <w:sz w:val="28"/>
                <w:szCs w:val="28"/>
                <w:lang w:val="en-GB"/>
              </w:rPr>
            </m:ctrlPr>
          </m:sSupPr>
          <m:e>
            <m:r>
              <w:rPr>
                <w:rFonts w:ascii="Cambria Math" w:hAnsi="Cambria Math" w:cs="Times New Roman"/>
                <w:sz w:val="28"/>
                <w:szCs w:val="28"/>
                <w:lang w:val="en-GB"/>
              </w:rPr>
              <m:t>D</m:t>
            </m:r>
          </m:e>
          <m:sup>
            <m:r>
              <w:rPr>
                <w:rFonts w:ascii="Cambria Math" w:hAnsi="Cambria Math" w:cs="Times New Roman"/>
                <w:sz w:val="28"/>
                <w:szCs w:val="28"/>
                <w:lang w:val="en-GB"/>
              </w:rPr>
              <m:t>-1/2</m:t>
            </m:r>
          </m:sup>
        </m:sSup>
      </m:oMath>
      <w:r w:rsidRPr="00E514CE">
        <w:rPr>
          <w:rFonts w:ascii="Times New Roman" w:hAnsi="Times New Roman" w:cs="Times New Roman"/>
          <w:sz w:val="28"/>
          <w:szCs w:val="28"/>
          <w:lang w:val="en-GB"/>
        </w:rPr>
        <w:t xml:space="preserve"> вычисляется простым покомпонентным возведением в степень </w:t>
      </w:r>
      <m:oMath>
        <m:r>
          <w:rPr>
            <w:rFonts w:ascii="Cambria Math" w:hAnsi="Cambria Math" w:cs="Times New Roman"/>
            <w:sz w:val="28"/>
            <w:szCs w:val="28"/>
            <w:lang w:val="en-GB"/>
          </w:rPr>
          <m:t>-</m:t>
        </m:r>
        <m:f>
          <m:fPr>
            <m:ctrlPr>
              <w:rPr>
                <w:rFonts w:ascii="Cambria Math" w:hAnsi="Cambria Math" w:cs="Times New Roman"/>
                <w:i/>
                <w:sz w:val="28"/>
                <w:szCs w:val="28"/>
                <w:lang w:val="en-GB"/>
              </w:rPr>
            </m:ctrlPr>
          </m:fPr>
          <m:num>
            <m:r>
              <w:rPr>
                <w:rFonts w:ascii="Cambria Math" w:hAnsi="Cambria Math" w:cs="Times New Roman"/>
                <w:sz w:val="28"/>
                <w:szCs w:val="28"/>
                <w:lang w:val="en-GB"/>
              </w:rPr>
              <m:t>1</m:t>
            </m:r>
          </m:num>
          <m:den>
            <m:r>
              <w:rPr>
                <w:rFonts w:ascii="Cambria Math" w:hAnsi="Cambria Math" w:cs="Times New Roman"/>
                <w:sz w:val="28"/>
                <w:szCs w:val="28"/>
                <w:lang w:val="en-GB"/>
              </w:rPr>
              <m:t>2</m:t>
            </m:r>
          </m:den>
        </m:f>
      </m:oMath>
      <w:r w:rsidRPr="00E514CE">
        <w:rPr>
          <w:rFonts w:ascii="Times New Roman" w:hAnsi="Times New Roman" w:cs="Times New Roman"/>
          <w:sz w:val="28"/>
          <w:szCs w:val="28"/>
          <w:lang w:val="en-GB"/>
        </w:rPr>
        <w:t xml:space="preserve">. С помощью выбеливания мы изменяем матрицу смешения </w:t>
      </w:r>
      <m:oMath>
        <m:acc>
          <m:accPr>
            <m:ctrlPr>
              <w:rPr>
                <w:rFonts w:ascii="Cambria Math" w:hAnsi="Cambria Math" w:cs="Times New Roman"/>
                <w:i/>
                <w:sz w:val="28"/>
                <w:szCs w:val="28"/>
                <w:lang w:val="en-GB"/>
              </w:rPr>
            </m:ctrlPr>
          </m:accPr>
          <m:e>
            <m:r>
              <w:rPr>
                <w:rFonts w:ascii="Cambria Math" w:hAnsi="Cambria Math" w:cs="Times New Roman"/>
                <w:sz w:val="28"/>
                <w:szCs w:val="28"/>
                <w:lang w:val="en-GB"/>
              </w:rPr>
              <m:t>X</m:t>
            </m:r>
          </m:e>
        </m:acc>
        <m:r>
          <w:rPr>
            <w:rFonts w:ascii="Cambria Math" w:hAnsi="Cambria Math" w:cs="Times New Roman"/>
            <w:sz w:val="28"/>
            <w:szCs w:val="28"/>
            <w:lang w:val="en-GB"/>
          </w:rPr>
          <m:t>=E</m:t>
        </m:r>
        <m:sSup>
          <m:sSupPr>
            <m:ctrlPr>
              <w:rPr>
                <w:rFonts w:ascii="Cambria Math" w:hAnsi="Cambria Math" w:cs="Times New Roman"/>
                <w:i/>
                <w:sz w:val="28"/>
                <w:szCs w:val="28"/>
                <w:lang w:val="en-GB"/>
              </w:rPr>
            </m:ctrlPr>
          </m:sSupPr>
          <m:e>
            <m:sSup>
              <m:sSupPr>
                <m:ctrlPr>
                  <w:rPr>
                    <w:rFonts w:ascii="Cambria Math" w:hAnsi="Cambria Math" w:cs="Times New Roman"/>
                    <w:i/>
                    <w:sz w:val="28"/>
                    <w:szCs w:val="28"/>
                    <w:lang w:val="en-GB"/>
                  </w:rPr>
                </m:ctrlPr>
              </m:sSupPr>
              <m:e>
                <m:r>
                  <w:rPr>
                    <w:rFonts w:ascii="Cambria Math" w:hAnsi="Cambria Math" w:cs="Times New Roman"/>
                    <w:sz w:val="28"/>
                    <w:szCs w:val="28"/>
                    <w:lang w:val="en-GB"/>
                  </w:rPr>
                  <m:t>D</m:t>
                </m:r>
              </m:e>
              <m:sup>
                <m:r>
                  <w:rPr>
                    <w:rFonts w:ascii="Cambria Math" w:hAnsi="Cambria Math" w:cs="Times New Roman"/>
                    <w:sz w:val="28"/>
                    <w:szCs w:val="28"/>
                    <w:lang w:val="en-GB"/>
                  </w:rPr>
                  <m:t>-1/2</m:t>
                </m:r>
              </m:sup>
            </m:sSup>
            <m:r>
              <w:rPr>
                <w:rFonts w:ascii="Cambria Math" w:hAnsi="Cambria Math" w:cs="Times New Roman"/>
                <w:sz w:val="28"/>
                <w:szCs w:val="28"/>
                <w:lang w:val="en-GB"/>
              </w:rPr>
              <m:t>E</m:t>
            </m:r>
          </m:e>
          <m:sup>
            <m:r>
              <w:rPr>
                <w:rFonts w:ascii="Cambria Math" w:hAnsi="Cambria Math" w:cs="Times New Roman"/>
                <w:sz w:val="28"/>
                <w:szCs w:val="28"/>
                <w:lang w:val="en-GB"/>
              </w:rPr>
              <m:t>T</m:t>
            </m:r>
          </m:sup>
        </m:sSup>
        <m:r>
          <w:rPr>
            <w:rFonts w:ascii="Cambria Math" w:hAnsi="Cambria Math" w:cs="Times New Roman"/>
            <w:sz w:val="28"/>
            <w:szCs w:val="28"/>
            <w:lang w:val="en-GB"/>
          </w:rPr>
          <m:t>AS=</m:t>
        </m:r>
        <m:acc>
          <m:accPr>
            <m:ctrlPr>
              <w:rPr>
                <w:rFonts w:ascii="Cambria Math" w:hAnsi="Cambria Math" w:cs="Times New Roman"/>
                <w:i/>
                <w:sz w:val="28"/>
                <w:szCs w:val="28"/>
                <w:lang w:val="en-GB"/>
              </w:rPr>
            </m:ctrlPr>
          </m:accPr>
          <m:e>
            <m:r>
              <w:rPr>
                <w:rFonts w:ascii="Cambria Math" w:hAnsi="Cambria Math" w:cs="Times New Roman"/>
                <w:sz w:val="28"/>
                <w:szCs w:val="28"/>
                <w:lang w:val="en-GB"/>
              </w:rPr>
              <m:t>A</m:t>
            </m:r>
          </m:e>
        </m:acc>
        <m:r>
          <w:rPr>
            <w:rFonts w:ascii="Cambria Math" w:hAnsi="Cambria Math" w:cs="Times New Roman"/>
            <w:sz w:val="28"/>
            <w:szCs w:val="28"/>
            <w:lang w:val="en-GB"/>
          </w:rPr>
          <m:t>S</m:t>
        </m:r>
      </m:oMath>
      <w:r w:rsidRPr="00E514CE">
        <w:rPr>
          <w:rFonts w:ascii="Times New Roman" w:hAnsi="Times New Roman" w:cs="Times New Roman"/>
          <w:sz w:val="28"/>
          <w:szCs w:val="28"/>
          <w:lang w:val="en-GB"/>
        </w:rPr>
        <w:t xml:space="preserve">, которая становится ортогональной, что сокращает количество параметров, подлежащих оценке. Таким образом, чтобы полностью </w:t>
      </w:r>
      <w:r w:rsidRPr="00E514CE">
        <w:rPr>
          <w:rFonts w:ascii="Times New Roman" w:hAnsi="Times New Roman" w:cs="Times New Roman"/>
          <w:sz w:val="28"/>
          <w:szCs w:val="28"/>
          <w:lang w:val="en-GB"/>
        </w:rPr>
        <w:lastRenderedPageBreak/>
        <w:t xml:space="preserve">определить матрицу </w:t>
      </w:r>
      <m:oMath>
        <m:acc>
          <m:accPr>
            <m:ctrlPr>
              <w:rPr>
                <w:rFonts w:ascii="Cambria Math" w:hAnsi="Cambria Math" w:cs="Times New Roman"/>
                <w:i/>
                <w:sz w:val="28"/>
                <w:szCs w:val="28"/>
                <w:lang w:val="en-GB"/>
              </w:rPr>
            </m:ctrlPr>
          </m:accPr>
          <m:e>
            <m:r>
              <w:rPr>
                <w:rFonts w:ascii="Cambria Math" w:hAnsi="Cambria Math" w:cs="Times New Roman"/>
                <w:sz w:val="28"/>
                <w:szCs w:val="28"/>
                <w:lang w:val="en-GB"/>
              </w:rPr>
              <m:t>A</m:t>
            </m:r>
          </m:e>
        </m:acc>
      </m:oMath>
      <w:r w:rsidRPr="00E514CE">
        <w:rPr>
          <w:rFonts w:ascii="Times New Roman" w:hAnsi="Times New Roman" w:cs="Times New Roman"/>
          <w:sz w:val="28"/>
          <w:szCs w:val="28"/>
          <w:lang w:val="en-GB"/>
        </w:rPr>
        <w:t xml:space="preserve"> нам нужно оценить </w:t>
      </w:r>
      <m:oMath>
        <m:r>
          <w:rPr>
            <w:rFonts w:ascii="Cambria Math" w:hAnsi="Cambria Math" w:cs="Times New Roman"/>
            <w:sz w:val="28"/>
            <w:szCs w:val="28"/>
            <w:lang w:val="en-GB"/>
          </w:rPr>
          <m:t>n(n-1)/2</m:t>
        </m:r>
      </m:oMath>
      <w:r w:rsidRPr="00E514CE">
        <w:rPr>
          <w:rFonts w:ascii="Times New Roman" w:hAnsi="Times New Roman" w:cs="Times New Roman"/>
          <w:sz w:val="28"/>
          <w:szCs w:val="28"/>
          <w:lang w:val="en-GB"/>
        </w:rPr>
        <w:t xml:space="preserve"> параметров, вместо </w:t>
      </w:r>
      <m:oMath>
        <m:sSup>
          <m:sSupPr>
            <m:ctrlPr>
              <w:rPr>
                <w:rFonts w:ascii="Cambria Math" w:hAnsi="Cambria Math" w:cs="Times New Roman"/>
                <w:i/>
                <w:sz w:val="28"/>
                <w:szCs w:val="28"/>
                <w:lang w:val="en-GB"/>
              </w:rPr>
            </m:ctrlPr>
          </m:sSupPr>
          <m:e>
            <m:r>
              <w:rPr>
                <w:rFonts w:ascii="Cambria Math" w:hAnsi="Cambria Math" w:cs="Times New Roman"/>
                <w:sz w:val="28"/>
                <w:szCs w:val="28"/>
                <w:lang w:val="en-GB"/>
              </w:rPr>
              <m:t>n</m:t>
            </m:r>
          </m:e>
          <m:sup>
            <m:r>
              <w:rPr>
                <w:rFonts w:ascii="Cambria Math" w:hAnsi="Cambria Math" w:cs="Times New Roman"/>
                <w:sz w:val="28"/>
                <w:szCs w:val="28"/>
                <w:lang w:val="en-GB"/>
              </w:rPr>
              <m:t>2</m:t>
            </m:r>
          </m:sup>
        </m:sSup>
      </m:oMath>
      <w:r w:rsidRPr="00E514CE">
        <w:rPr>
          <w:rFonts w:ascii="Times New Roman" w:hAnsi="Times New Roman" w:cs="Times New Roman"/>
          <w:sz w:val="28"/>
          <w:szCs w:val="28"/>
          <w:lang w:val="en-GB"/>
        </w:rPr>
        <w:t xml:space="preserve">, которые являются степенями свободы исходной матрицы </w:t>
      </w:r>
      <m:oMath>
        <m:r>
          <w:rPr>
            <w:rFonts w:ascii="Cambria Math" w:hAnsi="Cambria Math" w:cs="Times New Roman"/>
            <w:sz w:val="28"/>
            <w:szCs w:val="28"/>
            <w:lang w:val="en-GB"/>
          </w:rPr>
          <m:t>A</m:t>
        </m:r>
      </m:oMath>
      <w:r w:rsidRPr="00E514CE">
        <w:rPr>
          <w:rFonts w:ascii="Times New Roman" w:hAnsi="Times New Roman" w:cs="Times New Roman"/>
          <w:sz w:val="28"/>
          <w:szCs w:val="28"/>
          <w:lang w:val="en-GB"/>
        </w:rPr>
        <w:t xml:space="preserve">. В </w:t>
      </w:r>
      <m:oMath>
        <m:r>
          <w:rPr>
            <w:rFonts w:ascii="Cambria Math" w:hAnsi="Cambria Math" w:cs="Times New Roman"/>
            <w:sz w:val="28"/>
            <w:szCs w:val="28"/>
            <w:lang w:val="en-GB"/>
          </w:rPr>
          <m:t>n</m:t>
        </m:r>
      </m:oMath>
      <w:r w:rsidRPr="00E514CE">
        <w:rPr>
          <w:rFonts w:ascii="Times New Roman" w:hAnsi="Times New Roman" w:cs="Times New Roman"/>
          <w:sz w:val="28"/>
          <w:szCs w:val="28"/>
          <w:lang w:val="en-GB"/>
        </w:rPr>
        <w:t>-мерном измерении ортогональная матрица содержит лишь половину параметров по сравнению с некой другой матрицей. Принимая во внимание тот факт, что отбеливание – простая и стандартная операция, было решено воспользоваться процедурой, тем самым уменьшая сложность проблемы решения задачи независимых компонент.</w:t>
      </w:r>
    </w:p>
    <w:p w14:paraId="151272A8" w14:textId="77777777" w:rsidR="00431A68" w:rsidRPr="00E514CE" w:rsidRDefault="00431A68" w:rsidP="00431A68">
      <w:pPr>
        <w:spacing w:line="360" w:lineRule="auto"/>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 xml:space="preserve">В дальнейшем мы предполагаем, что данные доходности индекса S&amp;P 500 были центрированы и выбелены, а вектор </w:t>
      </w:r>
      <m:oMath>
        <m:r>
          <w:rPr>
            <w:rFonts w:ascii="Cambria Math" w:hAnsi="Cambria Math" w:cs="Times New Roman"/>
            <w:sz w:val="28"/>
            <w:szCs w:val="28"/>
            <w:lang w:val="en-GB"/>
          </w:rPr>
          <m:t>X</m:t>
        </m:r>
      </m:oMath>
      <w:r w:rsidRPr="00E514CE">
        <w:rPr>
          <w:rFonts w:ascii="Times New Roman" w:hAnsi="Times New Roman" w:cs="Times New Roman"/>
          <w:sz w:val="28"/>
          <w:szCs w:val="28"/>
          <w:lang w:val="en-GB"/>
        </w:rPr>
        <w:t xml:space="preserve"> и матрица смешения </w:t>
      </w:r>
      <m:oMath>
        <m:r>
          <w:rPr>
            <w:rFonts w:ascii="Cambria Math" w:hAnsi="Cambria Math" w:cs="Times New Roman"/>
            <w:sz w:val="28"/>
            <w:szCs w:val="28"/>
            <w:lang w:val="en-GB"/>
          </w:rPr>
          <m:t>A</m:t>
        </m:r>
      </m:oMath>
      <w:r w:rsidRPr="00E514CE">
        <w:rPr>
          <w:rFonts w:ascii="Times New Roman" w:hAnsi="Times New Roman" w:cs="Times New Roman"/>
          <w:sz w:val="28"/>
          <w:szCs w:val="28"/>
          <w:lang w:val="en-GB"/>
        </w:rPr>
        <w:t xml:space="preserve"> обозначаются без знака «^» поверх переменных.</w:t>
      </w:r>
      <w:r w:rsidRPr="00E514CE">
        <w:rPr>
          <w:rFonts w:ascii="Times New Roman" w:hAnsi="Times New Roman" w:cs="Times New Roman"/>
          <w:sz w:val="28"/>
          <w:szCs w:val="28"/>
          <w:highlight w:val="yellow"/>
          <w:lang w:val="en-GB"/>
        </w:rPr>
        <w:br w:type="page"/>
      </w:r>
    </w:p>
    <w:p w14:paraId="54F51CAE" w14:textId="3C8CC88F" w:rsidR="00092700" w:rsidRPr="00E514CE" w:rsidRDefault="00092700" w:rsidP="00431A68">
      <w:pPr>
        <w:spacing w:line="360" w:lineRule="auto"/>
        <w:ind w:firstLine="720"/>
        <w:jc w:val="both"/>
        <w:rPr>
          <w:rFonts w:ascii="Times New Roman" w:hAnsi="Times New Roman" w:cs="Times New Roman"/>
          <w:b/>
          <w:sz w:val="28"/>
          <w:szCs w:val="28"/>
          <w:lang w:val="en-GB"/>
        </w:rPr>
      </w:pPr>
      <w:r w:rsidRPr="00E514CE">
        <w:rPr>
          <w:rFonts w:ascii="Times New Roman" w:hAnsi="Times New Roman" w:cs="Times New Roman"/>
          <w:b/>
          <w:sz w:val="28"/>
          <w:szCs w:val="28"/>
          <w:lang w:val="en-GB"/>
        </w:rPr>
        <w:lastRenderedPageBreak/>
        <w:t>4.4. Поиск начального вектора разделяющей матрицы.</w:t>
      </w:r>
    </w:p>
    <w:p w14:paraId="5C764B97" w14:textId="48C5D059" w:rsidR="002C3990" w:rsidRPr="00E514CE" w:rsidRDefault="002C3990" w:rsidP="00431A68">
      <w:pPr>
        <w:spacing w:line="360" w:lineRule="auto"/>
        <w:ind w:firstLine="720"/>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Подвергнув данные первичной обработке, мы упростили последующие вычисления. Теперь настало время перейти к методологии анализа независимых компонент.</w:t>
      </w:r>
    </w:p>
    <w:p w14:paraId="51E18B34" w14:textId="55EF2A6C" w:rsidR="00431A68" w:rsidRPr="00E514CE" w:rsidRDefault="00431A68" w:rsidP="00431A68">
      <w:pPr>
        <w:spacing w:line="360" w:lineRule="auto"/>
        <w:ind w:firstLine="720"/>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 xml:space="preserve">Согласно центральной предельной теореме, сумма независимых случайных величин приближается к нормальному распределению. Следовательно, чем больше слагаемых в данной сумме, тем больше она похожа на гауссиану. Однако базовым предположением метода независимых компонент является отличное от нормального распределение статистически независимых источников </w:t>
      </w:r>
      <m:oMath>
        <m:r>
          <w:rPr>
            <w:rFonts w:ascii="Cambria Math" w:hAnsi="Cambria Math" w:cs="Times New Roman"/>
            <w:sz w:val="28"/>
            <w:szCs w:val="28"/>
            <w:lang w:val="en-GB"/>
          </w:rPr>
          <m:t>S=</m:t>
        </m:r>
        <m:d>
          <m:dPr>
            <m:begChr m:val="["/>
            <m:endChr m:val="]"/>
            <m:ctrlPr>
              <w:rPr>
                <w:rFonts w:ascii="Cambria Math" w:hAnsi="Cambria Math" w:cs="Times New Roman"/>
                <w:i/>
                <w:sz w:val="28"/>
                <w:szCs w:val="28"/>
                <w:lang w:val="en-GB"/>
              </w:rPr>
            </m:ctrlPr>
          </m:dPr>
          <m:e>
            <m:sSub>
              <m:sSubPr>
                <m:ctrlPr>
                  <w:rPr>
                    <w:rFonts w:ascii="Cambria Math" w:hAnsi="Cambria Math" w:cs="Times New Roman"/>
                    <w:i/>
                    <w:sz w:val="28"/>
                    <w:szCs w:val="28"/>
                    <w:lang w:val="en-GB"/>
                  </w:rPr>
                </m:ctrlPr>
              </m:sSubPr>
              <m:e>
                <m:r>
                  <w:rPr>
                    <w:rFonts w:ascii="Cambria Math" w:hAnsi="Cambria Math" w:cs="Times New Roman"/>
                    <w:sz w:val="28"/>
                    <w:szCs w:val="28"/>
                    <w:lang w:val="en-GB"/>
                  </w:rPr>
                  <m:t>s</m:t>
                </m:r>
              </m:e>
              <m:sub>
                <m:r>
                  <w:rPr>
                    <w:rFonts w:ascii="Cambria Math" w:hAnsi="Cambria Math" w:cs="Times New Roman"/>
                    <w:sz w:val="28"/>
                    <w:szCs w:val="28"/>
                    <w:lang w:val="en-GB"/>
                  </w:rPr>
                  <m:t>1</m:t>
                </m:r>
              </m:sub>
            </m:sSub>
            <m:r>
              <w:rPr>
                <w:rFonts w:ascii="Cambria Math" w:hAnsi="Cambria Math" w:cs="Times New Roman"/>
                <w:sz w:val="28"/>
                <w:szCs w:val="28"/>
                <w:lang w:val="en-GB"/>
              </w:rPr>
              <m:t xml:space="preserve">,  </m:t>
            </m:r>
            <m:sSub>
              <m:sSubPr>
                <m:ctrlPr>
                  <w:rPr>
                    <w:rFonts w:ascii="Cambria Math" w:hAnsi="Cambria Math" w:cs="Times New Roman"/>
                    <w:i/>
                    <w:sz w:val="28"/>
                    <w:szCs w:val="28"/>
                    <w:lang w:val="en-GB"/>
                  </w:rPr>
                </m:ctrlPr>
              </m:sSubPr>
              <m:e>
                <m:r>
                  <w:rPr>
                    <w:rFonts w:ascii="Cambria Math" w:hAnsi="Cambria Math" w:cs="Times New Roman"/>
                    <w:sz w:val="28"/>
                    <w:szCs w:val="28"/>
                    <w:lang w:val="en-GB"/>
                  </w:rPr>
                  <m:t>s</m:t>
                </m:r>
              </m:e>
              <m:sub>
                <m:r>
                  <w:rPr>
                    <w:rFonts w:ascii="Cambria Math" w:hAnsi="Cambria Math" w:cs="Times New Roman"/>
                    <w:sz w:val="28"/>
                    <w:szCs w:val="28"/>
                    <w:lang w:val="en-GB"/>
                  </w:rPr>
                  <m:t>2</m:t>
                </m:r>
              </m:sub>
            </m:sSub>
            <m:r>
              <w:rPr>
                <w:rFonts w:ascii="Cambria Math" w:hAnsi="Cambria Math" w:cs="Times New Roman"/>
                <w:sz w:val="28"/>
                <w:szCs w:val="28"/>
                <w:lang w:val="en-GB"/>
              </w:rPr>
              <m:t xml:space="preserve">,…, </m:t>
            </m:r>
            <m:sSub>
              <m:sSubPr>
                <m:ctrlPr>
                  <w:rPr>
                    <w:rFonts w:ascii="Cambria Math" w:hAnsi="Cambria Math" w:cs="Times New Roman"/>
                    <w:i/>
                    <w:sz w:val="28"/>
                    <w:szCs w:val="28"/>
                    <w:lang w:val="en-GB"/>
                  </w:rPr>
                </m:ctrlPr>
              </m:sSubPr>
              <m:e>
                <m:r>
                  <w:rPr>
                    <w:rFonts w:ascii="Cambria Math" w:hAnsi="Cambria Math" w:cs="Times New Roman"/>
                    <w:sz w:val="28"/>
                    <w:szCs w:val="28"/>
                    <w:lang w:val="en-GB"/>
                  </w:rPr>
                  <m:t>s</m:t>
                </m:r>
              </m:e>
              <m:sub>
                <m:r>
                  <w:rPr>
                    <w:rFonts w:ascii="Cambria Math" w:hAnsi="Cambria Math" w:cs="Times New Roman"/>
                    <w:sz w:val="28"/>
                    <w:szCs w:val="28"/>
                    <w:lang w:val="en-GB"/>
                  </w:rPr>
                  <m:t>n</m:t>
                </m:r>
              </m:sub>
            </m:sSub>
          </m:e>
        </m:d>
      </m:oMath>
      <w:r w:rsidRPr="00E514CE">
        <w:rPr>
          <w:rFonts w:ascii="Times New Roman" w:hAnsi="Times New Roman" w:cs="Times New Roman"/>
          <w:sz w:val="28"/>
          <w:szCs w:val="28"/>
          <w:lang w:val="en-GB"/>
        </w:rPr>
        <w:t xml:space="preserve">. Если бы выполнялось обратное, совместная плотность распределения вероятностей по крайней мере двух векторов наблюдений </w:t>
      </w:r>
      <m:oMath>
        <m:r>
          <w:rPr>
            <w:rFonts w:ascii="Cambria Math" w:hAnsi="Cambria Math" w:cs="Times New Roman"/>
            <w:sz w:val="28"/>
            <w:szCs w:val="28"/>
            <w:lang w:val="en-GB"/>
          </w:rPr>
          <m:t>X</m:t>
        </m:r>
      </m:oMath>
      <w:r w:rsidRPr="00E514CE">
        <w:rPr>
          <w:rFonts w:ascii="Times New Roman" w:hAnsi="Times New Roman" w:cs="Times New Roman"/>
          <w:sz w:val="28"/>
          <w:szCs w:val="28"/>
          <w:lang w:val="en-GB"/>
        </w:rPr>
        <w:t xml:space="preserve"> была бы полностью симметрична, что исключало бы возможность определения направлений столбцов матрицы смешения </w:t>
      </w:r>
      <m:oMath>
        <m:r>
          <w:rPr>
            <w:rFonts w:ascii="Cambria Math" w:hAnsi="Cambria Math" w:cs="Times New Roman"/>
            <w:sz w:val="28"/>
            <w:szCs w:val="28"/>
            <w:lang w:val="en-GB"/>
          </w:rPr>
          <m:t>A</m:t>
        </m:r>
      </m:oMath>
      <w:r w:rsidRPr="00E514CE">
        <w:rPr>
          <w:rFonts w:ascii="Times New Roman" w:hAnsi="Times New Roman" w:cs="Times New Roman"/>
          <w:sz w:val="28"/>
          <w:szCs w:val="28"/>
          <w:lang w:val="en-GB"/>
        </w:rPr>
        <w:t xml:space="preserve"> и, таким образом,  оценки обратной ей разделяющей матрицы </w:t>
      </w:r>
      <m:oMath>
        <m:r>
          <w:rPr>
            <w:rFonts w:ascii="Cambria Math" w:hAnsi="Cambria Math" w:cs="Times New Roman"/>
            <w:sz w:val="28"/>
            <w:szCs w:val="28"/>
            <w:lang w:val="en-GB"/>
          </w:rPr>
          <m:t>W</m:t>
        </m:r>
      </m:oMath>
      <w:r w:rsidRPr="00E514CE">
        <w:rPr>
          <w:rFonts w:ascii="Times New Roman" w:hAnsi="Times New Roman" w:cs="Times New Roman"/>
          <w:sz w:val="28"/>
          <w:szCs w:val="28"/>
          <w:lang w:val="en-GB"/>
        </w:rPr>
        <w:t xml:space="preserve">. Исходя из вышеизложенного, линейная комбинация сигналов источников </w:t>
      </w:r>
      <m:oMath>
        <m:sSup>
          <m:sSupPr>
            <m:ctrlPr>
              <w:rPr>
                <w:rFonts w:ascii="Cambria Math" w:hAnsi="Cambria Math" w:cs="Times New Roman"/>
                <w:i/>
                <w:sz w:val="28"/>
                <w:szCs w:val="28"/>
                <w:lang w:val="en-GB"/>
              </w:rPr>
            </m:ctrlPr>
          </m:sSupPr>
          <m:e>
            <m:r>
              <w:rPr>
                <w:rFonts w:ascii="Cambria Math" w:hAnsi="Cambria Math" w:cs="Times New Roman"/>
                <w:sz w:val="28"/>
                <w:szCs w:val="28"/>
                <w:lang w:val="en-GB"/>
              </w:rPr>
              <m:t>z</m:t>
            </m:r>
          </m:e>
          <m:sup>
            <m:r>
              <w:rPr>
                <w:rFonts w:ascii="Cambria Math" w:hAnsi="Cambria Math" w:cs="Times New Roman"/>
                <w:sz w:val="28"/>
                <w:szCs w:val="28"/>
                <w:lang w:val="en-GB"/>
              </w:rPr>
              <m:t>T</m:t>
            </m:r>
          </m:sup>
        </m:sSup>
        <m:r>
          <w:rPr>
            <w:rFonts w:ascii="Cambria Math" w:hAnsi="Cambria Math" w:cs="Times New Roman"/>
            <w:sz w:val="28"/>
            <w:szCs w:val="28"/>
            <w:lang w:val="en-GB"/>
          </w:rPr>
          <m:t>S</m:t>
        </m:r>
      </m:oMath>
      <w:r w:rsidRPr="00E514CE">
        <w:rPr>
          <w:rFonts w:ascii="Times New Roman" w:hAnsi="Times New Roman" w:cs="Times New Roman"/>
          <w:sz w:val="28"/>
          <w:szCs w:val="28"/>
          <w:lang w:val="en-GB"/>
        </w:rPr>
        <w:t xml:space="preserve">, взятая с весами </w:t>
      </w:r>
      <m:oMath>
        <m:r>
          <w:rPr>
            <w:rFonts w:ascii="Cambria Math" w:hAnsi="Cambria Math" w:cs="Times New Roman"/>
            <w:sz w:val="28"/>
            <w:szCs w:val="28"/>
            <w:lang w:val="en-GB"/>
          </w:rPr>
          <m:t>z=</m:t>
        </m:r>
        <m:sSup>
          <m:sSupPr>
            <m:ctrlPr>
              <w:rPr>
                <w:rFonts w:ascii="Cambria Math" w:hAnsi="Cambria Math" w:cs="Times New Roman"/>
                <w:i/>
                <w:sz w:val="28"/>
                <w:szCs w:val="28"/>
                <w:lang w:val="en-GB"/>
              </w:rPr>
            </m:ctrlPr>
          </m:sSupPr>
          <m:e>
            <m:r>
              <w:rPr>
                <w:rFonts w:ascii="Cambria Math" w:hAnsi="Cambria Math" w:cs="Times New Roman"/>
                <w:sz w:val="28"/>
                <w:szCs w:val="28"/>
                <w:lang w:val="en-GB"/>
              </w:rPr>
              <m:t>A</m:t>
            </m:r>
          </m:e>
          <m:sup>
            <m:r>
              <w:rPr>
                <w:rFonts w:ascii="Cambria Math" w:hAnsi="Cambria Math" w:cs="Times New Roman"/>
                <w:sz w:val="28"/>
                <w:szCs w:val="28"/>
                <w:lang w:val="en-GB"/>
              </w:rPr>
              <m:t>T</m:t>
            </m:r>
          </m:sup>
        </m:sSup>
        <m:r>
          <w:rPr>
            <w:rFonts w:ascii="Cambria Math" w:hAnsi="Cambria Math" w:cs="Times New Roman"/>
            <w:sz w:val="28"/>
            <w:szCs w:val="28"/>
            <w:lang w:val="en-GB"/>
          </w:rPr>
          <m:t>w</m:t>
        </m:r>
      </m:oMath>
      <w:r w:rsidRPr="00E514CE">
        <w:rPr>
          <w:rFonts w:ascii="Times New Roman" w:hAnsi="Times New Roman" w:cs="Times New Roman"/>
          <w:sz w:val="28"/>
          <w:szCs w:val="28"/>
          <w:lang w:val="en-GB"/>
        </w:rPr>
        <w:t xml:space="preserve">, становится менее похожей на гауссиану, когда принимает значение лишь одного из векторов </w:t>
      </w:r>
      <m:oMath>
        <m:r>
          <w:rPr>
            <w:rFonts w:ascii="Cambria Math" w:hAnsi="Cambria Math" w:cs="Times New Roman"/>
            <w:sz w:val="28"/>
            <w:szCs w:val="28"/>
            <w:lang w:val="en-GB"/>
          </w:rPr>
          <m:t>S</m:t>
        </m:r>
      </m:oMath>
      <w:r w:rsidRPr="00E514CE">
        <w:rPr>
          <w:rFonts w:ascii="Times New Roman" w:hAnsi="Times New Roman" w:cs="Times New Roman"/>
          <w:sz w:val="28"/>
          <w:szCs w:val="28"/>
          <w:lang w:val="en-GB"/>
        </w:rPr>
        <w:t xml:space="preserve">. Очевидно, что только один элемент </w:t>
      </w:r>
      <m:oMath>
        <m:r>
          <w:rPr>
            <w:rFonts w:ascii="Cambria Math" w:hAnsi="Cambria Math" w:cs="Times New Roman"/>
            <w:sz w:val="28"/>
            <w:szCs w:val="28"/>
            <w:lang w:val="en-GB"/>
          </w:rPr>
          <m:t>z</m:t>
        </m:r>
      </m:oMath>
      <w:r w:rsidRPr="00E514CE">
        <w:rPr>
          <w:rFonts w:ascii="Times New Roman" w:hAnsi="Times New Roman" w:cs="Times New Roman"/>
          <w:sz w:val="28"/>
          <w:szCs w:val="28"/>
          <w:lang w:val="en-GB"/>
        </w:rPr>
        <w:t xml:space="preserve"> должен быть ненулевым, поэтому в трансформированной системе координат, выраженной линейной комбинацией наблюдаемых данных </w:t>
      </w:r>
      <m:oMath>
        <m:sSup>
          <m:sSupPr>
            <m:ctrlPr>
              <w:rPr>
                <w:rFonts w:ascii="Cambria Math" w:hAnsi="Cambria Math" w:cs="Times New Roman"/>
                <w:i/>
                <w:sz w:val="28"/>
                <w:szCs w:val="28"/>
                <w:lang w:val="en-GB"/>
              </w:rPr>
            </m:ctrlPr>
          </m:sSupPr>
          <m:e>
            <m:r>
              <w:rPr>
                <w:rFonts w:ascii="Cambria Math" w:hAnsi="Cambria Math" w:cs="Times New Roman"/>
                <w:sz w:val="28"/>
                <w:szCs w:val="28"/>
                <w:lang w:val="en-GB"/>
              </w:rPr>
              <m:t>w</m:t>
            </m:r>
          </m:e>
          <m:sup>
            <m:r>
              <w:rPr>
                <w:rFonts w:ascii="Cambria Math" w:hAnsi="Cambria Math" w:cs="Times New Roman"/>
                <w:sz w:val="28"/>
                <w:szCs w:val="28"/>
                <w:lang w:val="en-GB"/>
              </w:rPr>
              <m:t>T</m:t>
            </m:r>
          </m:sup>
        </m:sSup>
        <m:r>
          <w:rPr>
            <w:rFonts w:ascii="Cambria Math" w:hAnsi="Cambria Math" w:cs="Times New Roman"/>
            <w:sz w:val="28"/>
            <w:szCs w:val="28"/>
            <w:lang w:val="en-GB"/>
          </w:rPr>
          <m:t>X</m:t>
        </m:r>
      </m:oMath>
      <w:r w:rsidRPr="00E514CE">
        <w:rPr>
          <w:rFonts w:ascii="Times New Roman" w:hAnsi="Times New Roman" w:cs="Times New Roman"/>
          <w:sz w:val="28"/>
          <w:szCs w:val="28"/>
          <w:lang w:val="en-GB"/>
        </w:rPr>
        <w:t xml:space="preserve">, вектор весов </w:t>
      </w:r>
      <m:oMath>
        <m:r>
          <w:rPr>
            <w:rFonts w:ascii="Cambria Math" w:hAnsi="Cambria Math" w:cs="Times New Roman"/>
            <w:sz w:val="28"/>
            <w:szCs w:val="28"/>
            <w:lang w:val="en-GB"/>
          </w:rPr>
          <m:t>w</m:t>
        </m:r>
      </m:oMath>
      <w:r w:rsidRPr="00E514CE">
        <w:rPr>
          <w:rFonts w:ascii="Times New Roman" w:hAnsi="Times New Roman" w:cs="Times New Roman"/>
          <w:sz w:val="28"/>
          <w:szCs w:val="28"/>
          <w:lang w:val="en-GB"/>
        </w:rPr>
        <w:t xml:space="preserve">, соответствующий  </w:t>
      </w:r>
      <m:oMath>
        <m:r>
          <w:rPr>
            <w:rFonts w:ascii="Cambria Math" w:hAnsi="Cambria Math" w:cs="Times New Roman"/>
            <w:sz w:val="28"/>
            <w:szCs w:val="28"/>
            <w:lang w:val="en-GB"/>
          </w:rPr>
          <m:t>z</m:t>
        </m:r>
      </m:oMath>
      <w:r w:rsidRPr="00E514CE">
        <w:rPr>
          <w:rFonts w:ascii="Times New Roman" w:hAnsi="Times New Roman" w:cs="Times New Roman"/>
          <w:sz w:val="28"/>
          <w:szCs w:val="28"/>
          <w:lang w:val="en-GB"/>
        </w:rPr>
        <w:t xml:space="preserve">, максимизирует степень отдаленности распределения вероятностей от нормального для каждого скользящего вектора </w:t>
      </w:r>
      <m:oMath>
        <m:r>
          <w:rPr>
            <w:rFonts w:ascii="Cambria Math" w:hAnsi="Cambria Math" w:cs="Times New Roman"/>
            <w:sz w:val="28"/>
            <w:szCs w:val="28"/>
            <w:lang w:val="en-GB"/>
          </w:rPr>
          <m:t>X</m:t>
        </m:r>
      </m:oMath>
      <w:r w:rsidRPr="00E514CE">
        <w:rPr>
          <w:rFonts w:ascii="Times New Roman" w:hAnsi="Times New Roman" w:cs="Times New Roman"/>
          <w:sz w:val="28"/>
          <w:szCs w:val="28"/>
          <w:lang w:val="en-GB"/>
        </w:rPr>
        <w:t xml:space="preserve">, результатом чего является искомый вектор независимых компонент </w:t>
      </w:r>
      <m:oMath>
        <m:r>
          <w:rPr>
            <w:rFonts w:ascii="Cambria Math" w:hAnsi="Cambria Math" w:cs="Times New Roman"/>
            <w:sz w:val="28"/>
            <w:szCs w:val="28"/>
            <w:lang w:val="en-GB"/>
          </w:rPr>
          <m:t>IC</m:t>
        </m:r>
        <m:r>
          <w:rPr>
            <w:rStyle w:val="FootnoteReference"/>
            <w:rFonts w:ascii="Cambria Math" w:hAnsi="Cambria Math" w:cs="Times New Roman"/>
            <w:i/>
            <w:sz w:val="28"/>
            <w:szCs w:val="28"/>
            <w:lang w:val="en-GB"/>
          </w:rPr>
          <w:footnoteReference w:id="22"/>
        </m:r>
      </m:oMath>
      <w:r w:rsidRPr="00E514CE">
        <w:rPr>
          <w:rFonts w:ascii="Times New Roman" w:hAnsi="Times New Roman" w:cs="Times New Roman"/>
          <w:sz w:val="28"/>
          <w:szCs w:val="28"/>
          <w:lang w:val="en-GB"/>
        </w:rPr>
        <w:t>.</w:t>
      </w:r>
    </w:p>
    <w:p w14:paraId="54A630EB" w14:textId="77777777" w:rsidR="00431A68" w:rsidRPr="00E514CE" w:rsidRDefault="00431A68" w:rsidP="00431A68">
      <w:pPr>
        <w:spacing w:line="360" w:lineRule="auto"/>
        <w:ind w:firstLine="720"/>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Чтобы максимизировать так называемую «негауссовость», необходимо найти подходящую меру количественной оценки степени отдаленности распределения, классическим примером которой выступает коэффициент эксцесса или момент четвертого порядка. Тем не менее, в данном исследовании было решено использовать принцип теории информации – негэнтронию – величину, обратную дифференциальной энтропии и представляющую «упорядоченность» распределения  случайной величины.</w:t>
      </w:r>
    </w:p>
    <w:p w14:paraId="06AF77D9" w14:textId="77777777" w:rsidR="00431A68" w:rsidRPr="00E514CE" w:rsidRDefault="00431A68" w:rsidP="00431A68">
      <w:pPr>
        <w:spacing w:line="360" w:lineRule="auto"/>
        <w:ind w:firstLine="720"/>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lastRenderedPageBreak/>
        <w:t xml:space="preserve">При заданном математическом ожидании и дисперсии энтропия максимальна у нормального распределения, которое является самым хаотичным и наименее структурированным. Напротив, если переменная четко кластеризована и сосредоточена возле определенных значений, ее мера неоднородности стремиться к минимуму, а негэнтропия – к максимальным значениям, в связи с чем она представляет собой оптимальную меру оценки степени отличия распределения доходностей индекса от нормального. </w:t>
      </w:r>
    </w:p>
    <w:p w14:paraId="14957675" w14:textId="77777777" w:rsidR="00431A68" w:rsidRPr="00E514CE" w:rsidRDefault="00431A68" w:rsidP="00431A68">
      <w:pPr>
        <w:spacing w:line="360" w:lineRule="auto"/>
        <w:ind w:firstLine="720"/>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 xml:space="preserve">Негэнтропия </w:t>
      </w:r>
      <m:oMath>
        <m:r>
          <w:rPr>
            <w:rFonts w:ascii="Cambria Math" w:hAnsi="Cambria Math" w:cs="Times New Roman"/>
            <w:sz w:val="28"/>
            <w:szCs w:val="28"/>
            <w:lang w:val="en-GB"/>
          </w:rPr>
          <m:t>J</m:t>
        </m:r>
        <m:d>
          <m:dPr>
            <m:ctrlPr>
              <w:rPr>
                <w:rFonts w:ascii="Cambria Math" w:hAnsi="Cambria Math" w:cs="Times New Roman"/>
                <w:i/>
                <w:sz w:val="28"/>
                <w:szCs w:val="28"/>
                <w:lang w:val="en-GB"/>
              </w:rPr>
            </m:ctrlPr>
          </m:dPr>
          <m:e>
            <m:r>
              <w:rPr>
                <w:rFonts w:ascii="Cambria Math" w:hAnsi="Cambria Math" w:cs="Times New Roman"/>
                <w:sz w:val="28"/>
                <w:szCs w:val="28"/>
                <w:lang w:val="en-GB"/>
              </w:rPr>
              <m:t>y</m:t>
            </m:r>
          </m:e>
        </m:d>
      </m:oMath>
      <w:r w:rsidRPr="00E514CE">
        <w:rPr>
          <w:rFonts w:ascii="Times New Roman" w:hAnsi="Times New Roman" w:cs="Times New Roman"/>
          <w:sz w:val="28"/>
          <w:szCs w:val="28"/>
          <w:lang w:val="en-GB"/>
        </w:rPr>
        <w:t xml:space="preserve"> задается следующей формулой:</w:t>
      </w:r>
    </w:p>
    <w:p w14:paraId="44EE29F0" w14:textId="77777777" w:rsidR="00431A68" w:rsidRPr="00E514CE" w:rsidRDefault="00431A68" w:rsidP="00431A68">
      <w:pPr>
        <w:spacing w:line="360" w:lineRule="auto"/>
        <w:ind w:firstLine="720"/>
        <w:jc w:val="both"/>
        <w:rPr>
          <w:rFonts w:ascii="Times New Roman" w:hAnsi="Times New Roman" w:cs="Times New Roman"/>
          <w:sz w:val="28"/>
          <w:szCs w:val="28"/>
          <w:lang w:val="en-GB"/>
        </w:rPr>
      </w:pPr>
      <m:oMathPara>
        <m:oMath>
          <m:r>
            <w:rPr>
              <w:rFonts w:ascii="Cambria Math" w:hAnsi="Cambria Math" w:cs="Times New Roman"/>
              <w:sz w:val="28"/>
              <w:szCs w:val="28"/>
              <w:lang w:val="en-GB"/>
            </w:rPr>
            <m:t>J</m:t>
          </m:r>
          <m:d>
            <m:dPr>
              <m:ctrlPr>
                <w:rPr>
                  <w:rFonts w:ascii="Cambria Math" w:hAnsi="Cambria Math" w:cs="Times New Roman"/>
                  <w:i/>
                  <w:sz w:val="28"/>
                  <w:szCs w:val="28"/>
                  <w:lang w:val="en-GB"/>
                </w:rPr>
              </m:ctrlPr>
            </m:dPr>
            <m:e>
              <m:r>
                <w:rPr>
                  <w:rFonts w:ascii="Cambria Math" w:hAnsi="Cambria Math" w:cs="Times New Roman"/>
                  <w:sz w:val="28"/>
                  <w:szCs w:val="28"/>
                  <w:lang w:val="en-GB"/>
                </w:rPr>
                <m:t>y</m:t>
              </m:r>
            </m:e>
          </m:d>
          <m:r>
            <w:rPr>
              <w:rFonts w:ascii="Cambria Math" w:hAnsi="Cambria Math" w:cs="Times New Roman"/>
              <w:sz w:val="28"/>
              <w:szCs w:val="28"/>
              <w:lang w:val="en-GB"/>
            </w:rPr>
            <m:t>=H</m:t>
          </m:r>
          <m:d>
            <m:dPr>
              <m:ctrlPr>
                <w:rPr>
                  <w:rFonts w:ascii="Cambria Math" w:hAnsi="Cambria Math" w:cs="Times New Roman"/>
                  <w:i/>
                  <w:sz w:val="28"/>
                  <w:szCs w:val="28"/>
                  <w:lang w:val="en-GB"/>
                </w:rPr>
              </m:ctrlPr>
            </m:dPr>
            <m:e>
              <m:sSub>
                <m:sSubPr>
                  <m:ctrlPr>
                    <w:rPr>
                      <w:rFonts w:ascii="Cambria Math" w:hAnsi="Cambria Math" w:cs="Times New Roman"/>
                      <w:i/>
                      <w:sz w:val="28"/>
                      <w:szCs w:val="28"/>
                      <w:lang w:val="en-GB"/>
                    </w:rPr>
                  </m:ctrlPr>
                </m:sSubPr>
                <m:e>
                  <m:r>
                    <w:rPr>
                      <w:rFonts w:ascii="Cambria Math" w:hAnsi="Cambria Math" w:cs="Times New Roman"/>
                      <w:sz w:val="28"/>
                      <w:szCs w:val="28"/>
                      <w:lang w:val="en-GB"/>
                    </w:rPr>
                    <m:t>y</m:t>
                  </m:r>
                </m:e>
                <m:sub>
                  <m:r>
                    <w:rPr>
                      <w:rFonts w:ascii="Cambria Math" w:hAnsi="Cambria Math" w:cs="Times New Roman"/>
                      <w:sz w:val="28"/>
                      <w:szCs w:val="28"/>
                      <w:lang w:val="en-GB"/>
                    </w:rPr>
                    <m:t>gauss</m:t>
                  </m:r>
                </m:sub>
              </m:sSub>
            </m:e>
          </m:d>
          <m:r>
            <w:rPr>
              <w:rFonts w:ascii="Cambria Math" w:hAnsi="Cambria Math" w:cs="Times New Roman"/>
              <w:sz w:val="28"/>
              <w:szCs w:val="28"/>
              <w:lang w:val="en-GB"/>
            </w:rPr>
            <m:t>-H</m:t>
          </m:r>
          <m:d>
            <m:dPr>
              <m:ctrlPr>
                <w:rPr>
                  <w:rFonts w:ascii="Cambria Math" w:hAnsi="Cambria Math" w:cs="Times New Roman"/>
                  <w:i/>
                  <w:sz w:val="28"/>
                  <w:szCs w:val="28"/>
                  <w:lang w:val="en-GB"/>
                </w:rPr>
              </m:ctrlPr>
            </m:dPr>
            <m:e>
              <m:r>
                <w:rPr>
                  <w:rFonts w:ascii="Cambria Math" w:hAnsi="Cambria Math" w:cs="Times New Roman"/>
                  <w:sz w:val="28"/>
                  <w:szCs w:val="28"/>
                  <w:lang w:val="en-GB"/>
                </w:rPr>
                <m:t>y</m:t>
              </m:r>
            </m:e>
          </m:d>
          <m:r>
            <w:rPr>
              <w:rFonts w:ascii="Cambria Math" w:hAnsi="Cambria Math" w:cs="Times New Roman"/>
              <w:sz w:val="28"/>
              <w:szCs w:val="28"/>
              <w:lang w:val="en-GB"/>
            </w:rPr>
            <m:t>=H</m:t>
          </m:r>
          <m:d>
            <m:dPr>
              <m:ctrlPr>
                <w:rPr>
                  <w:rFonts w:ascii="Cambria Math" w:hAnsi="Cambria Math" w:cs="Times New Roman"/>
                  <w:i/>
                  <w:sz w:val="28"/>
                  <w:szCs w:val="28"/>
                  <w:lang w:val="en-GB"/>
                </w:rPr>
              </m:ctrlPr>
            </m:dPr>
            <m:e>
              <m:sSub>
                <m:sSubPr>
                  <m:ctrlPr>
                    <w:rPr>
                      <w:rFonts w:ascii="Cambria Math" w:hAnsi="Cambria Math" w:cs="Times New Roman"/>
                      <w:i/>
                      <w:sz w:val="28"/>
                      <w:szCs w:val="28"/>
                      <w:lang w:val="en-GB"/>
                    </w:rPr>
                  </m:ctrlPr>
                </m:sSubPr>
                <m:e>
                  <m:r>
                    <w:rPr>
                      <w:rFonts w:ascii="Cambria Math" w:hAnsi="Cambria Math" w:cs="Times New Roman"/>
                      <w:sz w:val="28"/>
                      <w:szCs w:val="28"/>
                      <w:lang w:val="en-GB"/>
                    </w:rPr>
                    <m:t>y</m:t>
                  </m:r>
                </m:e>
                <m:sub>
                  <m:r>
                    <w:rPr>
                      <w:rFonts w:ascii="Cambria Math" w:hAnsi="Cambria Math" w:cs="Times New Roman"/>
                      <w:sz w:val="28"/>
                      <w:szCs w:val="28"/>
                      <w:lang w:val="en-GB"/>
                    </w:rPr>
                    <m:t>gauss</m:t>
                  </m:r>
                </m:sub>
              </m:sSub>
            </m:e>
          </m:d>
          <m:r>
            <w:rPr>
              <w:rFonts w:ascii="Cambria Math" w:hAnsi="Cambria Math" w:cs="Times New Roman"/>
              <w:sz w:val="28"/>
              <w:szCs w:val="28"/>
              <w:lang w:val="en-GB"/>
            </w:rPr>
            <m:t>-</m:t>
          </m:r>
          <m:d>
            <m:dPr>
              <m:ctrlPr>
                <w:rPr>
                  <w:rFonts w:ascii="Cambria Math" w:hAnsi="Cambria Math" w:cs="Times New Roman"/>
                  <w:i/>
                  <w:sz w:val="28"/>
                  <w:szCs w:val="28"/>
                  <w:lang w:val="en-GB"/>
                </w:rPr>
              </m:ctrlPr>
            </m:dPr>
            <m:e>
              <m:r>
                <w:rPr>
                  <w:rFonts w:ascii="Cambria Math" w:hAnsi="Cambria Math" w:cs="Times New Roman"/>
                  <w:sz w:val="28"/>
                  <w:szCs w:val="28"/>
                  <w:lang w:val="en-GB"/>
                </w:rPr>
                <m:t>-</m:t>
              </m:r>
              <m:nary>
                <m:naryPr>
                  <m:limLoc m:val="undOvr"/>
                  <m:subHide m:val="1"/>
                  <m:supHide m:val="1"/>
                  <m:ctrlPr>
                    <w:rPr>
                      <w:rFonts w:ascii="Cambria Math" w:hAnsi="Cambria Math" w:cs="Times New Roman"/>
                      <w:i/>
                      <w:sz w:val="28"/>
                      <w:szCs w:val="28"/>
                      <w:lang w:val="en-GB"/>
                    </w:rPr>
                  </m:ctrlPr>
                </m:naryPr>
                <m:sub/>
                <m:sup/>
                <m:e>
                  <m:r>
                    <w:rPr>
                      <w:rFonts w:ascii="Cambria Math" w:hAnsi="Cambria Math" w:cs="Times New Roman"/>
                      <w:sz w:val="28"/>
                      <w:szCs w:val="28"/>
                      <w:lang w:val="en-GB"/>
                    </w:rPr>
                    <m:t>f</m:t>
                  </m:r>
                  <m:d>
                    <m:dPr>
                      <m:ctrlPr>
                        <w:rPr>
                          <w:rFonts w:ascii="Cambria Math" w:hAnsi="Cambria Math" w:cs="Times New Roman"/>
                          <w:i/>
                          <w:sz w:val="28"/>
                          <w:szCs w:val="28"/>
                          <w:lang w:val="en-GB"/>
                        </w:rPr>
                      </m:ctrlPr>
                    </m:dPr>
                    <m:e>
                      <m:r>
                        <w:rPr>
                          <w:rFonts w:ascii="Cambria Math" w:hAnsi="Cambria Math" w:cs="Times New Roman"/>
                          <w:sz w:val="28"/>
                          <w:szCs w:val="28"/>
                          <w:lang w:val="en-GB"/>
                        </w:rPr>
                        <m:t>y</m:t>
                      </m:r>
                    </m:e>
                  </m:d>
                </m:e>
              </m:nary>
              <m:func>
                <m:funcPr>
                  <m:ctrlPr>
                    <w:rPr>
                      <w:rFonts w:ascii="Cambria Math" w:hAnsi="Cambria Math" w:cs="Times New Roman"/>
                      <w:i/>
                      <w:sz w:val="28"/>
                      <w:szCs w:val="28"/>
                      <w:lang w:val="en-GB"/>
                    </w:rPr>
                  </m:ctrlPr>
                </m:funcPr>
                <m:fName>
                  <m:r>
                    <m:rPr>
                      <m:sty m:val="p"/>
                    </m:rPr>
                    <w:rPr>
                      <w:rFonts w:ascii="Cambria Math" w:hAnsi="Cambria Math" w:cs="Times New Roman"/>
                      <w:sz w:val="28"/>
                      <w:szCs w:val="28"/>
                      <w:lang w:val="en-GB"/>
                    </w:rPr>
                    <m:t>log</m:t>
                  </m:r>
                </m:fName>
                <m:e>
                  <m:r>
                    <w:rPr>
                      <w:rFonts w:ascii="Cambria Math" w:hAnsi="Cambria Math" w:cs="Times New Roman"/>
                      <w:sz w:val="28"/>
                      <w:szCs w:val="28"/>
                      <w:lang w:val="en-GB"/>
                    </w:rPr>
                    <m:t>f</m:t>
                  </m:r>
                  <m:d>
                    <m:dPr>
                      <m:ctrlPr>
                        <w:rPr>
                          <w:rFonts w:ascii="Cambria Math" w:hAnsi="Cambria Math" w:cs="Times New Roman"/>
                          <w:i/>
                          <w:sz w:val="28"/>
                          <w:szCs w:val="28"/>
                          <w:lang w:val="en-GB"/>
                        </w:rPr>
                      </m:ctrlPr>
                    </m:dPr>
                    <m:e>
                      <m:r>
                        <w:rPr>
                          <w:rFonts w:ascii="Cambria Math" w:hAnsi="Cambria Math" w:cs="Times New Roman"/>
                          <w:sz w:val="28"/>
                          <w:szCs w:val="28"/>
                          <w:lang w:val="en-GB"/>
                        </w:rPr>
                        <m:t>y</m:t>
                      </m:r>
                    </m:e>
                  </m:d>
                </m:e>
              </m:func>
              <m:r>
                <w:rPr>
                  <w:rFonts w:ascii="Cambria Math" w:hAnsi="Cambria Math" w:cs="Times New Roman"/>
                  <w:sz w:val="28"/>
                  <w:szCs w:val="28"/>
                  <w:lang w:val="en-GB"/>
                </w:rPr>
                <m:t>dy</m:t>
              </m:r>
            </m:e>
          </m:d>
          <m:r>
            <w:rPr>
              <w:rFonts w:ascii="Cambria Math" w:hAnsi="Cambria Math" w:cs="Times New Roman"/>
              <w:sz w:val="28"/>
              <w:szCs w:val="28"/>
              <w:lang w:val="en-GB"/>
            </w:rPr>
            <m:t>,</m:t>
          </m:r>
        </m:oMath>
      </m:oMathPara>
    </w:p>
    <w:p w14:paraId="7FCBC84E" w14:textId="77777777" w:rsidR="00431A68" w:rsidRPr="00E514CE" w:rsidRDefault="00431A68" w:rsidP="00431A68">
      <w:pPr>
        <w:spacing w:line="360" w:lineRule="auto"/>
        <w:ind w:firstLine="720"/>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 xml:space="preserve">где </w:t>
      </w:r>
      <m:oMath>
        <m:sSub>
          <m:sSubPr>
            <m:ctrlPr>
              <w:rPr>
                <w:rFonts w:ascii="Cambria Math" w:hAnsi="Cambria Math" w:cs="Times New Roman"/>
                <w:i/>
                <w:sz w:val="28"/>
                <w:szCs w:val="28"/>
                <w:lang w:val="en-GB"/>
              </w:rPr>
            </m:ctrlPr>
          </m:sSubPr>
          <m:e>
            <m:r>
              <w:rPr>
                <w:rFonts w:ascii="Cambria Math" w:hAnsi="Cambria Math" w:cs="Times New Roman"/>
                <w:sz w:val="28"/>
                <w:szCs w:val="28"/>
                <w:lang w:val="en-GB"/>
              </w:rPr>
              <m:t>y</m:t>
            </m:r>
          </m:e>
          <m:sub>
            <m:r>
              <w:rPr>
                <w:rFonts w:ascii="Cambria Math" w:hAnsi="Cambria Math" w:cs="Times New Roman"/>
                <w:sz w:val="28"/>
                <w:szCs w:val="28"/>
                <w:lang w:val="en-GB"/>
              </w:rPr>
              <m:t>gauss</m:t>
            </m:r>
          </m:sub>
        </m:sSub>
      </m:oMath>
      <w:r w:rsidRPr="00E514CE">
        <w:rPr>
          <w:rFonts w:ascii="Times New Roman" w:hAnsi="Times New Roman" w:cs="Times New Roman"/>
          <w:sz w:val="28"/>
          <w:szCs w:val="28"/>
          <w:lang w:val="en-GB"/>
        </w:rPr>
        <w:t xml:space="preserve"> - случайная переменная с нормальным законом распределения и такой же ковариационной матрицей, как и </w:t>
      </w:r>
      <m:oMath>
        <m:r>
          <w:rPr>
            <w:rFonts w:ascii="Cambria Math" w:hAnsi="Cambria Math" w:cs="Times New Roman"/>
            <w:sz w:val="28"/>
            <w:szCs w:val="28"/>
            <w:lang w:val="en-GB"/>
          </w:rPr>
          <m:t>y</m:t>
        </m:r>
      </m:oMath>
      <w:r w:rsidRPr="00E514CE">
        <w:rPr>
          <w:rFonts w:ascii="Times New Roman" w:hAnsi="Times New Roman" w:cs="Times New Roman"/>
          <w:sz w:val="28"/>
          <w:szCs w:val="28"/>
          <w:lang w:val="en-GB"/>
        </w:rPr>
        <w:t xml:space="preserve">, </w:t>
      </w:r>
      <m:oMath>
        <m:sSup>
          <m:sSupPr>
            <m:ctrlPr>
              <w:rPr>
                <w:rFonts w:ascii="Cambria Math" w:hAnsi="Cambria Math" w:cs="Times New Roman"/>
                <w:i/>
                <w:sz w:val="28"/>
                <w:szCs w:val="28"/>
                <w:lang w:val="en-GB"/>
              </w:rPr>
            </m:ctrlPr>
          </m:sSupPr>
          <m:e>
            <m:r>
              <w:rPr>
                <w:rFonts w:ascii="Cambria Math" w:hAnsi="Cambria Math" w:cs="Times New Roman"/>
                <w:sz w:val="28"/>
                <w:szCs w:val="28"/>
                <w:lang w:val="en-GB"/>
              </w:rPr>
              <m:t>y=w</m:t>
            </m:r>
          </m:e>
          <m:sup>
            <m:r>
              <w:rPr>
                <w:rFonts w:ascii="Cambria Math" w:hAnsi="Cambria Math" w:cs="Times New Roman"/>
                <w:sz w:val="28"/>
                <w:szCs w:val="28"/>
                <w:lang w:val="en-GB"/>
              </w:rPr>
              <m:t>T</m:t>
            </m:r>
          </m:sup>
        </m:sSup>
        <m:r>
          <w:rPr>
            <w:rFonts w:ascii="Cambria Math" w:hAnsi="Cambria Math" w:cs="Times New Roman"/>
            <w:sz w:val="28"/>
            <w:szCs w:val="28"/>
            <w:lang w:val="en-GB"/>
          </w:rPr>
          <m:t>X</m:t>
        </m:r>
      </m:oMath>
      <w:r w:rsidRPr="00E514CE">
        <w:rPr>
          <w:rFonts w:ascii="Times New Roman" w:hAnsi="Times New Roman" w:cs="Times New Roman"/>
          <w:sz w:val="28"/>
          <w:szCs w:val="28"/>
          <w:lang w:val="en-GB"/>
        </w:rPr>
        <w:t xml:space="preserve"> в нашем случае, а </w:t>
      </w:r>
      <m:oMath>
        <m:r>
          <w:rPr>
            <w:rFonts w:ascii="Cambria Math" w:hAnsi="Cambria Math" w:cs="Times New Roman"/>
            <w:sz w:val="28"/>
            <w:szCs w:val="28"/>
            <w:lang w:val="en-GB"/>
          </w:rPr>
          <m:t>H(…)</m:t>
        </m:r>
      </m:oMath>
      <w:r w:rsidRPr="00E514CE">
        <w:rPr>
          <w:rFonts w:ascii="Times New Roman" w:hAnsi="Times New Roman" w:cs="Times New Roman"/>
          <w:sz w:val="28"/>
          <w:szCs w:val="28"/>
          <w:lang w:val="en-GB"/>
        </w:rPr>
        <w:t xml:space="preserve"> - дифференциальная энтропия. Данное выражение всегда неотрицательно, и принимает значение нуля тогда и только тогда, когда </w:t>
      </w:r>
      <m:oMath>
        <m:r>
          <w:rPr>
            <w:rFonts w:ascii="Cambria Math" w:hAnsi="Cambria Math" w:cs="Times New Roman"/>
            <w:sz w:val="28"/>
            <w:szCs w:val="28"/>
            <w:lang w:val="en-GB"/>
          </w:rPr>
          <m:t>y</m:t>
        </m:r>
      </m:oMath>
      <w:r w:rsidRPr="00E514CE">
        <w:rPr>
          <w:rFonts w:ascii="Times New Roman" w:hAnsi="Times New Roman" w:cs="Times New Roman"/>
          <w:sz w:val="28"/>
          <w:szCs w:val="28"/>
          <w:lang w:val="en-GB"/>
        </w:rPr>
        <w:t xml:space="preserve"> имеет распределение Гаусса.</w:t>
      </w:r>
    </w:p>
    <w:p w14:paraId="47D05CA9" w14:textId="77777777" w:rsidR="00431A68" w:rsidRPr="00E514CE" w:rsidRDefault="00431A68" w:rsidP="00431A68">
      <w:pPr>
        <w:spacing w:line="360" w:lineRule="auto"/>
        <w:ind w:firstLine="720"/>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Поскольку при вычислении негэнтропии возникает необходимость оценивать функцию плотности вероятности, что довольно сложно технически и не всегда успешно, Хювериненом было предложено</w:t>
      </w:r>
      <w:r w:rsidRPr="00E514CE">
        <w:rPr>
          <w:rStyle w:val="FootnoteReference"/>
          <w:rFonts w:ascii="Times New Roman" w:hAnsi="Times New Roman" w:cs="Times New Roman"/>
          <w:sz w:val="28"/>
          <w:szCs w:val="28"/>
          <w:lang w:val="en-GB"/>
        </w:rPr>
        <w:footnoteReference w:id="23"/>
      </w:r>
      <w:r w:rsidRPr="00E514CE">
        <w:rPr>
          <w:rFonts w:ascii="Times New Roman" w:hAnsi="Times New Roman" w:cs="Times New Roman"/>
          <w:sz w:val="28"/>
          <w:szCs w:val="28"/>
          <w:lang w:val="en-GB"/>
        </w:rPr>
        <w:t xml:space="preserve"> использовать ее аппроксимацию:</w:t>
      </w:r>
    </w:p>
    <w:p w14:paraId="1F7F90D8" w14:textId="77777777" w:rsidR="00431A68" w:rsidRPr="00E514CE" w:rsidRDefault="00431A68" w:rsidP="00431A68">
      <w:pPr>
        <w:spacing w:line="360" w:lineRule="auto"/>
        <w:ind w:firstLine="720"/>
        <w:jc w:val="both"/>
        <w:rPr>
          <w:rFonts w:ascii="Times New Roman" w:hAnsi="Times New Roman" w:cs="Times New Roman"/>
          <w:sz w:val="28"/>
          <w:szCs w:val="28"/>
          <w:lang w:val="en-GB"/>
        </w:rPr>
      </w:pPr>
      <m:oMathPara>
        <m:oMath>
          <m:r>
            <w:rPr>
              <w:rFonts w:ascii="Cambria Math" w:hAnsi="Cambria Math" w:cs="Times New Roman"/>
              <w:sz w:val="28"/>
              <w:szCs w:val="28"/>
              <w:lang w:val="en-GB"/>
            </w:rPr>
            <m:t>J(</m:t>
          </m:r>
          <m:sSup>
            <m:sSupPr>
              <m:ctrlPr>
                <w:rPr>
                  <w:rFonts w:ascii="Cambria Math" w:hAnsi="Cambria Math" w:cs="Times New Roman"/>
                  <w:i/>
                  <w:sz w:val="28"/>
                  <w:szCs w:val="28"/>
                  <w:lang w:val="en-GB"/>
                </w:rPr>
              </m:ctrlPr>
            </m:sSupPr>
            <m:e>
              <m:r>
                <w:rPr>
                  <w:rFonts w:ascii="Cambria Math" w:hAnsi="Cambria Math" w:cs="Times New Roman"/>
                  <w:sz w:val="28"/>
                  <w:szCs w:val="28"/>
                  <w:lang w:val="en-GB"/>
                </w:rPr>
                <m:t>w</m:t>
              </m:r>
            </m:e>
            <m:sup>
              <m:r>
                <w:rPr>
                  <w:rFonts w:ascii="Cambria Math" w:hAnsi="Cambria Math" w:cs="Times New Roman"/>
                  <w:sz w:val="28"/>
                  <w:szCs w:val="28"/>
                  <w:lang w:val="en-GB"/>
                </w:rPr>
                <m:t>T</m:t>
              </m:r>
            </m:sup>
          </m:sSup>
          <m:r>
            <w:rPr>
              <w:rFonts w:ascii="Cambria Math" w:hAnsi="Cambria Math" w:cs="Times New Roman"/>
              <w:sz w:val="28"/>
              <w:szCs w:val="28"/>
              <w:lang w:val="en-GB"/>
            </w:rPr>
            <m:t>X)≈[</m:t>
          </m:r>
          <m:sSup>
            <m:sSupPr>
              <m:ctrlPr>
                <w:rPr>
                  <w:rFonts w:ascii="Cambria Math" w:hAnsi="Cambria Math" w:cs="Times New Roman"/>
                  <w:i/>
                  <w:sz w:val="28"/>
                  <w:szCs w:val="28"/>
                  <w:lang w:val="en-GB"/>
                </w:rPr>
              </m:ctrlPr>
            </m:sSupPr>
            <m:e>
              <m:r>
                <w:rPr>
                  <w:rFonts w:ascii="Cambria Math" w:hAnsi="Cambria Math" w:cs="Times New Roman"/>
                  <w:sz w:val="28"/>
                  <w:szCs w:val="28"/>
                  <w:lang w:val="en-GB"/>
                </w:rPr>
                <m:t>E</m:t>
              </m:r>
              <m:d>
                <m:dPr>
                  <m:begChr m:val="{"/>
                  <m:endChr m:val="}"/>
                  <m:ctrlPr>
                    <w:rPr>
                      <w:rFonts w:ascii="Cambria Math" w:hAnsi="Cambria Math" w:cs="Times New Roman"/>
                      <w:i/>
                      <w:sz w:val="28"/>
                      <w:szCs w:val="28"/>
                      <w:lang w:val="en-GB"/>
                    </w:rPr>
                  </m:ctrlPr>
                </m:dPr>
                <m:e>
                  <m:r>
                    <w:rPr>
                      <w:rFonts w:ascii="Cambria Math" w:hAnsi="Cambria Math" w:cs="Times New Roman"/>
                      <w:sz w:val="28"/>
                      <w:szCs w:val="28"/>
                      <w:lang w:val="en-GB"/>
                    </w:rPr>
                    <m:t>G</m:t>
                  </m:r>
                  <m:d>
                    <m:dPr>
                      <m:ctrlPr>
                        <w:rPr>
                          <w:rFonts w:ascii="Cambria Math" w:hAnsi="Cambria Math" w:cs="Times New Roman"/>
                          <w:i/>
                          <w:sz w:val="28"/>
                          <w:szCs w:val="28"/>
                          <w:lang w:val="en-GB"/>
                        </w:rPr>
                      </m:ctrlPr>
                    </m:dPr>
                    <m:e>
                      <m:sSup>
                        <m:sSupPr>
                          <m:ctrlPr>
                            <w:rPr>
                              <w:rFonts w:ascii="Cambria Math" w:hAnsi="Cambria Math" w:cs="Times New Roman"/>
                              <w:i/>
                              <w:sz w:val="28"/>
                              <w:szCs w:val="28"/>
                              <w:lang w:val="en-GB"/>
                            </w:rPr>
                          </m:ctrlPr>
                        </m:sSupPr>
                        <m:e>
                          <m:r>
                            <w:rPr>
                              <w:rFonts w:ascii="Cambria Math" w:hAnsi="Cambria Math" w:cs="Times New Roman"/>
                              <w:sz w:val="28"/>
                              <w:szCs w:val="28"/>
                              <w:lang w:val="en-GB"/>
                            </w:rPr>
                            <m:t>w</m:t>
                          </m:r>
                        </m:e>
                        <m:sup>
                          <m:r>
                            <w:rPr>
                              <w:rFonts w:ascii="Cambria Math" w:hAnsi="Cambria Math" w:cs="Times New Roman"/>
                              <w:sz w:val="28"/>
                              <w:szCs w:val="28"/>
                              <w:lang w:val="en-GB"/>
                            </w:rPr>
                            <m:t>T</m:t>
                          </m:r>
                        </m:sup>
                      </m:sSup>
                      <m:r>
                        <w:rPr>
                          <w:rFonts w:ascii="Cambria Math" w:hAnsi="Cambria Math" w:cs="Times New Roman"/>
                          <w:sz w:val="28"/>
                          <w:szCs w:val="28"/>
                          <w:lang w:val="en-GB"/>
                        </w:rPr>
                        <m:t>X</m:t>
                      </m:r>
                    </m:e>
                  </m:d>
                </m:e>
              </m:d>
              <m:r>
                <w:rPr>
                  <w:rFonts w:ascii="Cambria Math" w:hAnsi="Cambria Math" w:cs="Times New Roman"/>
                  <w:sz w:val="28"/>
                  <w:szCs w:val="28"/>
                  <w:lang w:val="en-GB"/>
                </w:rPr>
                <m:t>-E</m:t>
              </m:r>
              <m:d>
                <m:dPr>
                  <m:begChr m:val="{"/>
                  <m:endChr m:val="}"/>
                  <m:ctrlPr>
                    <w:rPr>
                      <w:rFonts w:ascii="Cambria Math" w:hAnsi="Cambria Math" w:cs="Times New Roman"/>
                      <w:i/>
                      <w:sz w:val="28"/>
                      <w:szCs w:val="28"/>
                      <w:lang w:val="en-GB"/>
                    </w:rPr>
                  </m:ctrlPr>
                </m:dPr>
                <m:e>
                  <m:r>
                    <w:rPr>
                      <w:rFonts w:ascii="Cambria Math" w:hAnsi="Cambria Math" w:cs="Times New Roman"/>
                      <w:sz w:val="28"/>
                      <w:szCs w:val="28"/>
                      <w:lang w:val="en-GB"/>
                    </w:rPr>
                    <m:t>G</m:t>
                  </m:r>
                  <m:d>
                    <m:dPr>
                      <m:ctrlPr>
                        <w:rPr>
                          <w:rFonts w:ascii="Cambria Math" w:hAnsi="Cambria Math" w:cs="Times New Roman"/>
                          <w:i/>
                          <w:sz w:val="28"/>
                          <w:szCs w:val="28"/>
                          <w:lang w:val="en-GB"/>
                        </w:rPr>
                      </m:ctrlPr>
                    </m:dPr>
                    <m:e>
                      <m:r>
                        <w:rPr>
                          <w:rFonts w:ascii="Cambria Math" w:hAnsi="Cambria Math" w:cs="Times New Roman"/>
                          <w:sz w:val="28"/>
                          <w:szCs w:val="28"/>
                          <w:lang w:val="en-GB"/>
                        </w:rPr>
                        <m:t>v</m:t>
                      </m:r>
                    </m:e>
                  </m:d>
                </m:e>
              </m:d>
              <m:r>
                <w:rPr>
                  <w:rFonts w:ascii="Cambria Math" w:hAnsi="Cambria Math" w:cs="Times New Roman"/>
                  <w:sz w:val="28"/>
                  <w:szCs w:val="28"/>
                  <w:lang w:val="en-GB"/>
                </w:rPr>
                <m:t>]</m:t>
              </m:r>
            </m:e>
            <m:sup>
              <m:r>
                <w:rPr>
                  <w:rFonts w:ascii="Cambria Math" w:hAnsi="Cambria Math" w:cs="Times New Roman"/>
                  <w:sz w:val="28"/>
                  <w:szCs w:val="28"/>
                  <w:lang w:val="en-GB"/>
                </w:rPr>
                <m:t>2</m:t>
              </m:r>
            </m:sup>
          </m:sSup>
          <m:r>
            <w:rPr>
              <w:rFonts w:ascii="Cambria Math" w:hAnsi="Cambria Math" w:cs="Times New Roman"/>
              <w:sz w:val="28"/>
              <w:szCs w:val="28"/>
              <w:lang w:val="en-GB"/>
            </w:rPr>
            <m:t>,</m:t>
          </m:r>
        </m:oMath>
      </m:oMathPara>
    </w:p>
    <w:p w14:paraId="1B133A4D" w14:textId="77777777" w:rsidR="00A77BF5" w:rsidRPr="00E514CE" w:rsidRDefault="00431A68" w:rsidP="00A77BF5">
      <w:pPr>
        <w:spacing w:line="360" w:lineRule="auto"/>
        <w:ind w:firstLine="720"/>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 xml:space="preserve"> где </w:t>
      </w:r>
      <m:oMath>
        <m:r>
          <w:rPr>
            <w:rFonts w:ascii="Cambria Math" w:hAnsi="Cambria Math" w:cs="Times New Roman"/>
            <w:sz w:val="28"/>
            <w:szCs w:val="28"/>
            <w:lang w:val="en-GB"/>
          </w:rPr>
          <m:t>E</m:t>
        </m:r>
      </m:oMath>
      <w:r w:rsidRPr="00E514CE">
        <w:rPr>
          <w:rFonts w:ascii="Times New Roman" w:hAnsi="Times New Roman" w:cs="Times New Roman"/>
          <w:sz w:val="28"/>
          <w:szCs w:val="28"/>
          <w:lang w:val="en-GB"/>
        </w:rPr>
        <w:t xml:space="preserve"> – оператор математического ожидания, </w:t>
      </w:r>
      <m:oMath>
        <m:r>
          <w:rPr>
            <w:rFonts w:ascii="Cambria Math" w:hAnsi="Cambria Math" w:cs="Times New Roman"/>
            <w:sz w:val="28"/>
            <w:szCs w:val="28"/>
            <w:lang w:val="en-GB"/>
          </w:rPr>
          <m:t>v</m:t>
        </m:r>
      </m:oMath>
      <w:r w:rsidRPr="00E514CE">
        <w:rPr>
          <w:rFonts w:ascii="Times New Roman" w:hAnsi="Times New Roman" w:cs="Times New Roman"/>
          <w:sz w:val="28"/>
          <w:szCs w:val="28"/>
          <w:lang w:val="en-GB"/>
        </w:rPr>
        <w:t xml:space="preserve"> - стандартизированная случайная переменная с нормальным распределением. В качестве меры удаленности друг от друга двух вероятностных распределений, </w:t>
      </w:r>
      <w:r w:rsidR="00A77BF5" w:rsidRPr="00E514CE">
        <w:rPr>
          <w:rFonts w:ascii="Times New Roman" w:hAnsi="Times New Roman" w:cs="Times New Roman"/>
          <w:sz w:val="28"/>
          <w:szCs w:val="28"/>
          <w:lang w:val="en-GB"/>
        </w:rPr>
        <w:t>другими словами –</w:t>
      </w:r>
      <w:r w:rsidRPr="00E514CE">
        <w:rPr>
          <w:rFonts w:ascii="Times New Roman" w:hAnsi="Times New Roman" w:cs="Times New Roman"/>
          <w:sz w:val="28"/>
          <w:szCs w:val="28"/>
          <w:lang w:val="en-GB"/>
        </w:rPr>
        <w:t xml:space="preserve"> дивергенции</w:t>
      </w:r>
      <w:r w:rsidR="00A77BF5" w:rsidRPr="00E514CE">
        <w:rPr>
          <w:rFonts w:ascii="Times New Roman" w:hAnsi="Times New Roman" w:cs="Times New Roman"/>
          <w:sz w:val="28"/>
          <w:szCs w:val="28"/>
          <w:lang w:val="en-GB"/>
        </w:rPr>
        <w:t xml:space="preserve">, </w:t>
      </w:r>
      <w:r w:rsidRPr="00E514CE">
        <w:rPr>
          <w:rFonts w:ascii="Times New Roman" w:hAnsi="Times New Roman" w:cs="Times New Roman"/>
          <w:sz w:val="28"/>
          <w:szCs w:val="28"/>
          <w:lang w:val="en-GB"/>
        </w:rPr>
        <w:t xml:space="preserve">была выбрана неквадратичная логарифмическая функция </w:t>
      </w:r>
      <m:oMath>
        <m:r>
          <w:rPr>
            <w:rFonts w:ascii="Cambria Math" w:hAnsi="Cambria Math" w:cs="Times New Roman"/>
            <w:sz w:val="28"/>
            <w:szCs w:val="28"/>
            <w:lang w:val="en-GB"/>
          </w:rPr>
          <m:t>G</m:t>
        </m:r>
        <m:d>
          <m:dPr>
            <m:ctrlPr>
              <w:rPr>
                <w:rFonts w:ascii="Cambria Math" w:hAnsi="Cambria Math" w:cs="Times New Roman"/>
                <w:i/>
                <w:sz w:val="28"/>
                <w:szCs w:val="28"/>
                <w:lang w:val="en-GB"/>
              </w:rPr>
            </m:ctrlPr>
          </m:dPr>
          <m:e>
            <m:sSup>
              <m:sSupPr>
                <m:ctrlPr>
                  <w:rPr>
                    <w:rFonts w:ascii="Cambria Math" w:hAnsi="Cambria Math" w:cs="Times New Roman"/>
                    <w:i/>
                    <w:sz w:val="28"/>
                    <w:szCs w:val="28"/>
                    <w:lang w:val="en-GB"/>
                  </w:rPr>
                </m:ctrlPr>
              </m:sSupPr>
              <m:e>
                <m:r>
                  <w:rPr>
                    <w:rFonts w:ascii="Cambria Math" w:hAnsi="Cambria Math" w:cs="Times New Roman"/>
                    <w:sz w:val="28"/>
                    <w:szCs w:val="28"/>
                    <w:lang w:val="en-GB"/>
                  </w:rPr>
                  <m:t>w</m:t>
                </m:r>
              </m:e>
              <m:sup>
                <m:r>
                  <w:rPr>
                    <w:rFonts w:ascii="Cambria Math" w:hAnsi="Cambria Math" w:cs="Times New Roman"/>
                    <w:sz w:val="28"/>
                    <w:szCs w:val="28"/>
                    <w:lang w:val="en-GB"/>
                  </w:rPr>
                  <m:t>T</m:t>
                </m:r>
              </m:sup>
            </m:sSup>
            <m:r>
              <w:rPr>
                <w:rFonts w:ascii="Cambria Math" w:hAnsi="Cambria Math" w:cs="Times New Roman"/>
                <w:sz w:val="28"/>
                <w:szCs w:val="28"/>
                <w:lang w:val="en-GB"/>
              </w:rPr>
              <m:t>X</m:t>
            </m:r>
          </m:e>
        </m:d>
        <m:r>
          <w:rPr>
            <w:rFonts w:ascii="Cambria Math" w:hAnsi="Cambria Math" w:cs="Times New Roman"/>
            <w:sz w:val="28"/>
            <w:szCs w:val="28"/>
            <w:lang w:val="en-GB"/>
          </w:rPr>
          <m:t>=</m:t>
        </m:r>
        <m:func>
          <m:funcPr>
            <m:ctrlPr>
              <w:rPr>
                <w:rFonts w:ascii="Cambria Math" w:hAnsi="Cambria Math" w:cs="Times New Roman"/>
                <w:sz w:val="28"/>
                <w:szCs w:val="28"/>
                <w:lang w:val="en-GB"/>
              </w:rPr>
            </m:ctrlPr>
          </m:funcPr>
          <m:fName>
            <m:r>
              <m:rPr>
                <m:sty m:val="p"/>
              </m:rPr>
              <w:rPr>
                <w:rFonts w:ascii="Cambria Math" w:hAnsi="Cambria Math" w:cs="Times New Roman"/>
                <w:sz w:val="28"/>
                <w:szCs w:val="28"/>
                <w:lang w:val="en-GB"/>
              </w:rPr>
              <m:t>log</m:t>
            </m:r>
          </m:fName>
          <m:e>
            <m:func>
              <m:funcPr>
                <m:ctrlPr>
                  <w:rPr>
                    <w:rFonts w:ascii="Cambria Math" w:hAnsi="Cambria Math" w:cs="Times New Roman"/>
                    <w:sz w:val="28"/>
                    <w:szCs w:val="28"/>
                    <w:lang w:val="en-GB"/>
                  </w:rPr>
                </m:ctrlPr>
              </m:funcPr>
              <m:fName>
                <m:r>
                  <m:rPr>
                    <m:sty m:val="p"/>
                  </m:rPr>
                  <w:rPr>
                    <w:rFonts w:ascii="Cambria Math" w:hAnsi="Cambria Math" w:cs="Times New Roman"/>
                    <w:sz w:val="28"/>
                    <w:szCs w:val="28"/>
                    <w:lang w:val="en-GB"/>
                  </w:rPr>
                  <m:t>cosh</m:t>
                </m:r>
              </m:fName>
              <m:e>
                <m:d>
                  <m:dPr>
                    <m:ctrlPr>
                      <w:rPr>
                        <w:rFonts w:ascii="Cambria Math" w:hAnsi="Cambria Math" w:cs="Times New Roman"/>
                        <w:i/>
                        <w:sz w:val="28"/>
                        <w:szCs w:val="28"/>
                        <w:lang w:val="en-GB"/>
                      </w:rPr>
                    </m:ctrlPr>
                  </m:dPr>
                  <m:e>
                    <m:sSup>
                      <m:sSupPr>
                        <m:ctrlPr>
                          <w:rPr>
                            <w:rFonts w:ascii="Cambria Math" w:hAnsi="Cambria Math" w:cs="Times New Roman"/>
                            <w:i/>
                            <w:sz w:val="28"/>
                            <w:szCs w:val="28"/>
                            <w:lang w:val="en-GB"/>
                          </w:rPr>
                        </m:ctrlPr>
                      </m:sSupPr>
                      <m:e>
                        <m:r>
                          <w:rPr>
                            <w:rFonts w:ascii="Cambria Math" w:hAnsi="Cambria Math" w:cs="Times New Roman"/>
                            <w:sz w:val="28"/>
                            <w:szCs w:val="28"/>
                            <w:lang w:val="en-GB"/>
                          </w:rPr>
                          <m:t>w</m:t>
                        </m:r>
                      </m:e>
                      <m:sup>
                        <m:r>
                          <w:rPr>
                            <w:rFonts w:ascii="Cambria Math" w:hAnsi="Cambria Math" w:cs="Times New Roman"/>
                            <w:sz w:val="28"/>
                            <w:szCs w:val="28"/>
                            <w:lang w:val="en-GB"/>
                          </w:rPr>
                          <m:t>T</m:t>
                        </m:r>
                      </m:sup>
                    </m:sSup>
                    <m:r>
                      <w:rPr>
                        <w:rFonts w:ascii="Cambria Math" w:hAnsi="Cambria Math" w:cs="Times New Roman"/>
                        <w:sz w:val="28"/>
                        <w:szCs w:val="28"/>
                        <w:lang w:val="en-GB"/>
                      </w:rPr>
                      <m:t>X</m:t>
                    </m:r>
                  </m:e>
                </m:d>
              </m:e>
            </m:func>
            <m:r>
              <w:rPr>
                <w:rFonts w:ascii="Cambria Math" w:hAnsi="Cambria Math" w:cs="Times New Roman"/>
                <w:sz w:val="28"/>
                <w:szCs w:val="28"/>
                <w:lang w:val="en-GB"/>
              </w:rPr>
              <m:t>.</m:t>
            </m:r>
          </m:e>
        </m:func>
      </m:oMath>
      <w:r w:rsidRPr="00E514CE">
        <w:rPr>
          <w:rFonts w:ascii="Times New Roman" w:hAnsi="Times New Roman" w:cs="Times New Roman"/>
          <w:sz w:val="28"/>
          <w:szCs w:val="28"/>
          <w:lang w:val="en-GB"/>
        </w:rPr>
        <w:t xml:space="preserve"> Несмотря на то, что полиномиальные активационные функции демонстрируют более быструю сходимость процесса обучения нейронной сети, гиперболическая функция - производная от выбранной нами выше «нелинейности» - универсальна и удобна в применении. </w:t>
      </w:r>
    </w:p>
    <w:p w14:paraId="061AD53C" w14:textId="4BB05F7C" w:rsidR="00431A68" w:rsidRPr="00E514CE" w:rsidRDefault="00431A68" w:rsidP="00A77BF5">
      <w:pPr>
        <w:spacing w:line="360" w:lineRule="auto"/>
        <w:ind w:firstLine="720"/>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lastRenderedPageBreak/>
        <w:t>Определив целевую функцию, основанную на аппроксимированной негэнтропии, пришло время сконцентрироваться непосредственно на задаче поиска независимых компонент с помощью метода простых итераций (FastICA).</w:t>
      </w:r>
    </w:p>
    <w:p w14:paraId="4E730323" w14:textId="77777777" w:rsidR="00431A68" w:rsidRPr="00E514CE" w:rsidRDefault="00431A68" w:rsidP="00431A68">
      <w:pPr>
        <w:spacing w:line="360" w:lineRule="auto"/>
        <w:ind w:firstLine="720"/>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 xml:space="preserve">Алгоритм, строящийся на методе FastICA, перебирает значения вектора </w:t>
      </w:r>
      <m:oMath>
        <m:r>
          <w:rPr>
            <w:rFonts w:ascii="Cambria Math" w:hAnsi="Cambria Math" w:cs="Times New Roman"/>
            <w:sz w:val="28"/>
            <w:szCs w:val="28"/>
            <w:lang w:val="en-GB"/>
          </w:rPr>
          <m:t>w</m:t>
        </m:r>
      </m:oMath>
      <w:r w:rsidRPr="00E514CE">
        <w:rPr>
          <w:rFonts w:ascii="Times New Roman" w:hAnsi="Times New Roman" w:cs="Times New Roman"/>
          <w:sz w:val="28"/>
          <w:szCs w:val="28"/>
          <w:lang w:val="en-GB"/>
        </w:rPr>
        <w:t xml:space="preserve"> так, чтобы в пространстве, где он становится единичным, проецируемые вдоль него наблюдаемые данные </w:t>
      </w:r>
      <m:oMath>
        <m:sSup>
          <m:sSupPr>
            <m:ctrlPr>
              <w:rPr>
                <w:rFonts w:ascii="Cambria Math" w:hAnsi="Cambria Math" w:cs="Times New Roman"/>
                <w:i/>
                <w:sz w:val="28"/>
                <w:szCs w:val="28"/>
                <w:lang w:val="en-GB"/>
              </w:rPr>
            </m:ctrlPr>
          </m:sSupPr>
          <m:e>
            <m:r>
              <w:rPr>
                <w:rFonts w:ascii="Cambria Math" w:hAnsi="Cambria Math" w:cs="Times New Roman"/>
                <w:sz w:val="28"/>
                <w:szCs w:val="28"/>
                <w:lang w:val="en-GB"/>
              </w:rPr>
              <m:t>w</m:t>
            </m:r>
          </m:e>
          <m:sup>
            <m:r>
              <w:rPr>
                <w:rFonts w:ascii="Cambria Math" w:hAnsi="Cambria Math" w:cs="Times New Roman"/>
                <w:sz w:val="28"/>
                <w:szCs w:val="28"/>
                <w:lang w:val="en-GB"/>
              </w:rPr>
              <m:t>T</m:t>
            </m:r>
          </m:sup>
        </m:sSup>
        <m:r>
          <w:rPr>
            <w:rFonts w:ascii="Cambria Math" w:hAnsi="Cambria Math" w:cs="Times New Roman"/>
            <w:sz w:val="28"/>
            <w:szCs w:val="28"/>
            <w:lang w:val="en-GB"/>
          </w:rPr>
          <m:t>X</m:t>
        </m:r>
      </m:oMath>
      <w:r w:rsidRPr="00E514CE">
        <w:rPr>
          <w:rFonts w:ascii="Times New Roman" w:hAnsi="Times New Roman" w:cs="Times New Roman"/>
          <w:sz w:val="28"/>
          <w:szCs w:val="28"/>
          <w:lang w:val="en-GB"/>
        </w:rPr>
        <w:t xml:space="preserve"> максимизировали негэнтропию. Оптимум </w:t>
      </w:r>
      <m:oMath>
        <m:r>
          <w:rPr>
            <w:rFonts w:ascii="Cambria Math" w:hAnsi="Cambria Math" w:cs="Times New Roman"/>
            <w:sz w:val="28"/>
            <w:szCs w:val="28"/>
            <w:lang w:val="en-GB"/>
          </w:rPr>
          <m:t>E</m:t>
        </m:r>
        <m:d>
          <m:dPr>
            <m:begChr m:val="{"/>
            <m:endChr m:val="}"/>
            <m:ctrlPr>
              <w:rPr>
                <w:rFonts w:ascii="Cambria Math" w:hAnsi="Cambria Math" w:cs="Times New Roman"/>
                <w:i/>
                <w:sz w:val="28"/>
                <w:szCs w:val="28"/>
                <w:lang w:val="en-GB"/>
              </w:rPr>
            </m:ctrlPr>
          </m:dPr>
          <m:e>
            <m:r>
              <w:rPr>
                <w:rFonts w:ascii="Cambria Math" w:hAnsi="Cambria Math" w:cs="Times New Roman"/>
                <w:sz w:val="28"/>
                <w:szCs w:val="28"/>
                <w:lang w:val="en-GB"/>
              </w:rPr>
              <m:t>G</m:t>
            </m:r>
            <m:d>
              <m:dPr>
                <m:ctrlPr>
                  <w:rPr>
                    <w:rFonts w:ascii="Cambria Math" w:hAnsi="Cambria Math" w:cs="Times New Roman"/>
                    <w:i/>
                    <w:sz w:val="28"/>
                    <w:szCs w:val="28"/>
                    <w:lang w:val="en-GB"/>
                  </w:rPr>
                </m:ctrlPr>
              </m:dPr>
              <m:e>
                <m:sSup>
                  <m:sSupPr>
                    <m:ctrlPr>
                      <w:rPr>
                        <w:rFonts w:ascii="Cambria Math" w:hAnsi="Cambria Math" w:cs="Times New Roman"/>
                        <w:i/>
                        <w:sz w:val="28"/>
                        <w:szCs w:val="28"/>
                        <w:lang w:val="en-GB"/>
                      </w:rPr>
                    </m:ctrlPr>
                  </m:sSupPr>
                  <m:e>
                    <m:r>
                      <w:rPr>
                        <w:rFonts w:ascii="Cambria Math" w:hAnsi="Cambria Math" w:cs="Times New Roman"/>
                        <w:sz w:val="28"/>
                        <w:szCs w:val="28"/>
                        <w:lang w:val="en-GB"/>
                      </w:rPr>
                      <m:t>w</m:t>
                    </m:r>
                  </m:e>
                  <m:sup>
                    <m:r>
                      <w:rPr>
                        <w:rFonts w:ascii="Cambria Math" w:hAnsi="Cambria Math" w:cs="Times New Roman"/>
                        <w:sz w:val="28"/>
                        <w:szCs w:val="28"/>
                        <w:lang w:val="en-GB"/>
                      </w:rPr>
                      <m:t>T</m:t>
                    </m:r>
                  </m:sup>
                </m:sSup>
                <m:r>
                  <w:rPr>
                    <w:rFonts w:ascii="Cambria Math" w:hAnsi="Cambria Math" w:cs="Times New Roman"/>
                    <w:sz w:val="28"/>
                    <w:szCs w:val="28"/>
                    <w:lang w:val="en-GB"/>
                  </w:rPr>
                  <m:t>X</m:t>
                </m:r>
              </m:e>
            </m:d>
          </m:e>
        </m:d>
      </m:oMath>
      <w:r w:rsidRPr="00E514CE">
        <w:rPr>
          <w:rFonts w:ascii="Times New Roman" w:hAnsi="Times New Roman" w:cs="Times New Roman"/>
          <w:sz w:val="28"/>
          <w:szCs w:val="28"/>
          <w:lang w:val="en-GB"/>
        </w:rPr>
        <w:t xml:space="preserve"> достигается в точках приближения, где </w:t>
      </w:r>
      <m:oMath>
        <m:r>
          <w:rPr>
            <w:rFonts w:ascii="Cambria Math" w:hAnsi="Cambria Math" w:cs="Times New Roman"/>
            <w:sz w:val="28"/>
            <w:szCs w:val="28"/>
            <w:lang w:val="en-GB"/>
          </w:rPr>
          <m:t>E</m:t>
        </m:r>
        <m:d>
          <m:dPr>
            <m:begChr m:val="{"/>
            <m:endChr m:val="}"/>
            <m:ctrlPr>
              <w:rPr>
                <w:rFonts w:ascii="Cambria Math" w:hAnsi="Cambria Math" w:cs="Times New Roman"/>
                <w:i/>
                <w:sz w:val="28"/>
                <w:szCs w:val="28"/>
                <w:lang w:val="en-GB"/>
              </w:rPr>
            </m:ctrlPr>
          </m:dPr>
          <m:e>
            <m:r>
              <w:rPr>
                <w:rFonts w:ascii="Cambria Math" w:hAnsi="Cambria Math" w:cs="Times New Roman"/>
                <w:sz w:val="28"/>
                <w:szCs w:val="28"/>
                <w:lang w:val="en-GB"/>
              </w:rPr>
              <m:t>Xg</m:t>
            </m:r>
            <m:d>
              <m:dPr>
                <m:ctrlPr>
                  <w:rPr>
                    <w:rFonts w:ascii="Cambria Math" w:hAnsi="Cambria Math" w:cs="Times New Roman"/>
                    <w:i/>
                    <w:sz w:val="28"/>
                    <w:szCs w:val="28"/>
                    <w:lang w:val="en-GB"/>
                  </w:rPr>
                </m:ctrlPr>
              </m:dPr>
              <m:e>
                <m:sSup>
                  <m:sSupPr>
                    <m:ctrlPr>
                      <w:rPr>
                        <w:rFonts w:ascii="Cambria Math" w:hAnsi="Cambria Math" w:cs="Times New Roman"/>
                        <w:i/>
                        <w:sz w:val="28"/>
                        <w:szCs w:val="28"/>
                        <w:lang w:val="en-GB"/>
                      </w:rPr>
                    </m:ctrlPr>
                  </m:sSupPr>
                  <m:e>
                    <m:r>
                      <w:rPr>
                        <w:rFonts w:ascii="Cambria Math" w:hAnsi="Cambria Math" w:cs="Times New Roman"/>
                        <w:sz w:val="28"/>
                        <w:szCs w:val="28"/>
                        <w:lang w:val="en-GB"/>
                      </w:rPr>
                      <m:t>w</m:t>
                    </m:r>
                  </m:e>
                  <m:sup>
                    <m:r>
                      <w:rPr>
                        <w:rFonts w:ascii="Cambria Math" w:hAnsi="Cambria Math" w:cs="Times New Roman"/>
                        <w:sz w:val="28"/>
                        <w:szCs w:val="28"/>
                        <w:lang w:val="en-GB"/>
                      </w:rPr>
                      <m:t>T</m:t>
                    </m:r>
                  </m:sup>
                </m:sSup>
                <m:r>
                  <w:rPr>
                    <w:rFonts w:ascii="Cambria Math" w:hAnsi="Cambria Math" w:cs="Times New Roman"/>
                    <w:sz w:val="28"/>
                    <w:szCs w:val="28"/>
                    <w:lang w:val="en-GB"/>
                  </w:rPr>
                  <m:t>X</m:t>
                </m:r>
              </m:e>
            </m:d>
          </m:e>
        </m:d>
        <m:r>
          <w:rPr>
            <w:rFonts w:ascii="Cambria Math" w:hAnsi="Cambria Math" w:cs="Times New Roman"/>
            <w:sz w:val="28"/>
            <w:szCs w:val="28"/>
            <w:lang w:val="en-GB"/>
          </w:rPr>
          <m:t>-βw</m:t>
        </m:r>
      </m:oMath>
      <w:r w:rsidRPr="00E514CE">
        <w:rPr>
          <w:rFonts w:ascii="Times New Roman" w:hAnsi="Times New Roman" w:cs="Times New Roman"/>
          <w:sz w:val="28"/>
          <w:szCs w:val="28"/>
          <w:lang w:val="en-GB"/>
        </w:rPr>
        <w:t xml:space="preserve"> обращается в нуль. Функция </w:t>
      </w:r>
      <m:oMath>
        <m:r>
          <w:rPr>
            <w:rFonts w:ascii="Cambria Math" w:hAnsi="Cambria Math" w:cs="Times New Roman"/>
            <w:sz w:val="28"/>
            <w:szCs w:val="28"/>
            <w:lang w:val="en-GB"/>
          </w:rPr>
          <m:t>g</m:t>
        </m:r>
        <m:d>
          <m:dPr>
            <m:ctrlPr>
              <w:rPr>
                <w:rFonts w:ascii="Cambria Math" w:hAnsi="Cambria Math" w:cs="Times New Roman"/>
                <w:i/>
                <w:sz w:val="28"/>
                <w:szCs w:val="28"/>
                <w:lang w:val="en-GB"/>
              </w:rPr>
            </m:ctrlPr>
          </m:dPr>
          <m:e>
            <m:sSup>
              <m:sSupPr>
                <m:ctrlPr>
                  <w:rPr>
                    <w:rFonts w:ascii="Cambria Math" w:hAnsi="Cambria Math" w:cs="Times New Roman"/>
                    <w:i/>
                    <w:sz w:val="28"/>
                    <w:szCs w:val="28"/>
                    <w:lang w:val="en-GB"/>
                  </w:rPr>
                </m:ctrlPr>
              </m:sSupPr>
              <m:e>
                <m:r>
                  <w:rPr>
                    <w:rFonts w:ascii="Cambria Math" w:hAnsi="Cambria Math" w:cs="Times New Roman"/>
                    <w:sz w:val="28"/>
                    <w:szCs w:val="28"/>
                    <w:lang w:val="en-GB"/>
                  </w:rPr>
                  <m:t>w</m:t>
                </m:r>
              </m:e>
              <m:sup>
                <m:r>
                  <w:rPr>
                    <w:rFonts w:ascii="Cambria Math" w:hAnsi="Cambria Math" w:cs="Times New Roman"/>
                    <w:sz w:val="28"/>
                    <w:szCs w:val="28"/>
                    <w:lang w:val="en-GB"/>
                  </w:rPr>
                  <m:t>T</m:t>
                </m:r>
              </m:sup>
            </m:sSup>
            <m:r>
              <w:rPr>
                <w:rFonts w:ascii="Cambria Math" w:hAnsi="Cambria Math" w:cs="Times New Roman"/>
                <w:sz w:val="28"/>
                <w:szCs w:val="28"/>
                <w:lang w:val="en-GB"/>
              </w:rPr>
              <m:t>X</m:t>
            </m:r>
          </m:e>
        </m:d>
      </m:oMath>
      <w:r w:rsidRPr="00E514CE">
        <w:rPr>
          <w:rFonts w:ascii="Times New Roman" w:hAnsi="Times New Roman" w:cs="Times New Roman"/>
          <w:sz w:val="28"/>
          <w:szCs w:val="28"/>
          <w:lang w:val="en-GB"/>
        </w:rPr>
        <w:t xml:space="preserve"> является ни чем иным, как производной функции </w:t>
      </w:r>
      <m:oMath>
        <m:r>
          <w:rPr>
            <w:rFonts w:ascii="Cambria Math" w:hAnsi="Cambria Math" w:cs="Times New Roman"/>
            <w:sz w:val="28"/>
            <w:szCs w:val="28"/>
            <w:lang w:val="en-GB"/>
          </w:rPr>
          <m:t>G</m:t>
        </m:r>
        <m:d>
          <m:dPr>
            <m:ctrlPr>
              <w:rPr>
                <w:rFonts w:ascii="Cambria Math" w:hAnsi="Cambria Math" w:cs="Times New Roman"/>
                <w:i/>
                <w:sz w:val="28"/>
                <w:szCs w:val="28"/>
                <w:lang w:val="en-GB"/>
              </w:rPr>
            </m:ctrlPr>
          </m:dPr>
          <m:e>
            <m:sSup>
              <m:sSupPr>
                <m:ctrlPr>
                  <w:rPr>
                    <w:rFonts w:ascii="Cambria Math" w:hAnsi="Cambria Math" w:cs="Times New Roman"/>
                    <w:i/>
                    <w:sz w:val="28"/>
                    <w:szCs w:val="28"/>
                    <w:lang w:val="en-GB"/>
                  </w:rPr>
                </m:ctrlPr>
              </m:sSupPr>
              <m:e>
                <m:r>
                  <w:rPr>
                    <w:rFonts w:ascii="Cambria Math" w:hAnsi="Cambria Math" w:cs="Times New Roman"/>
                    <w:sz w:val="28"/>
                    <w:szCs w:val="28"/>
                    <w:lang w:val="en-GB"/>
                  </w:rPr>
                  <m:t>w</m:t>
                </m:r>
              </m:e>
              <m:sup>
                <m:r>
                  <w:rPr>
                    <w:rFonts w:ascii="Cambria Math" w:hAnsi="Cambria Math" w:cs="Times New Roman"/>
                    <w:sz w:val="28"/>
                    <w:szCs w:val="28"/>
                    <w:lang w:val="en-GB"/>
                  </w:rPr>
                  <m:t>T</m:t>
                </m:r>
              </m:sup>
            </m:sSup>
            <m:r>
              <w:rPr>
                <w:rFonts w:ascii="Cambria Math" w:hAnsi="Cambria Math" w:cs="Times New Roman"/>
                <w:sz w:val="28"/>
                <w:szCs w:val="28"/>
                <w:lang w:val="en-GB"/>
              </w:rPr>
              <m:t>X</m:t>
            </m:r>
          </m:e>
        </m:d>
      </m:oMath>
      <w:r w:rsidRPr="00E514CE">
        <w:rPr>
          <w:rFonts w:ascii="Times New Roman" w:hAnsi="Times New Roman" w:cs="Times New Roman"/>
          <w:sz w:val="28"/>
          <w:szCs w:val="28"/>
          <w:lang w:val="en-GB"/>
        </w:rPr>
        <w:t xml:space="preserve">, то есть гиперболическим тангенсом. Стоит напомнить, что вектор </w:t>
      </w:r>
      <m:oMath>
        <m:r>
          <w:rPr>
            <w:rFonts w:ascii="Cambria Math" w:hAnsi="Cambria Math" w:cs="Times New Roman"/>
            <w:sz w:val="28"/>
            <w:szCs w:val="28"/>
            <w:lang w:val="en-GB"/>
          </w:rPr>
          <m:t>w</m:t>
        </m:r>
      </m:oMath>
      <w:r w:rsidRPr="00E514CE">
        <w:rPr>
          <w:rFonts w:ascii="Times New Roman" w:hAnsi="Times New Roman" w:cs="Times New Roman"/>
          <w:sz w:val="28"/>
          <w:szCs w:val="28"/>
          <w:lang w:val="en-GB"/>
        </w:rPr>
        <w:t xml:space="preserve"> при этом ограничен единичностью его нормы. </w:t>
      </w:r>
    </w:p>
    <w:p w14:paraId="2D4C333A" w14:textId="104AED1E" w:rsidR="00431A68" w:rsidRPr="00E514CE" w:rsidRDefault="00431A68" w:rsidP="00431A68">
      <w:pPr>
        <w:spacing w:line="360" w:lineRule="auto"/>
        <w:ind w:firstLine="720"/>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Решить вышеупомянутое уравнение можно с помощью метода Ньютона</w:t>
      </w:r>
      <w:r w:rsidR="002C3990" w:rsidRPr="00E514CE">
        <w:rPr>
          <w:rFonts w:ascii="Times New Roman" w:hAnsi="Times New Roman" w:cs="Times New Roman"/>
          <w:sz w:val="28"/>
          <w:szCs w:val="28"/>
          <w:lang w:val="en-GB"/>
        </w:rPr>
        <w:t xml:space="preserve"> – итерационного метода нахождения </w:t>
      </w:r>
      <w:r w:rsidR="0054067C" w:rsidRPr="00E514CE">
        <w:rPr>
          <w:rFonts w:ascii="Times New Roman" w:hAnsi="Times New Roman" w:cs="Times New Roman"/>
          <w:sz w:val="28"/>
          <w:szCs w:val="28"/>
          <w:lang w:val="en-GB"/>
        </w:rPr>
        <w:t>неподвижной точки преобразования</w:t>
      </w:r>
      <w:r w:rsidR="002C3990" w:rsidRPr="00E514CE">
        <w:rPr>
          <w:rFonts w:ascii="Times New Roman" w:hAnsi="Times New Roman" w:cs="Times New Roman"/>
          <w:sz w:val="28"/>
          <w:szCs w:val="28"/>
          <w:lang w:val="en-GB"/>
        </w:rPr>
        <w:t xml:space="preserve"> функции.</w:t>
      </w:r>
      <w:r w:rsidRPr="00E514CE">
        <w:rPr>
          <w:rFonts w:ascii="Times New Roman" w:hAnsi="Times New Roman" w:cs="Times New Roman"/>
          <w:sz w:val="28"/>
          <w:szCs w:val="28"/>
          <w:lang w:val="en-GB"/>
        </w:rPr>
        <w:t xml:space="preserve"> Обозначив функцию с правой стороны уравнения буквой </w:t>
      </w:r>
      <m:oMath>
        <m:r>
          <w:rPr>
            <w:rFonts w:ascii="Cambria Math" w:hAnsi="Cambria Math" w:cs="Times New Roman"/>
            <w:sz w:val="28"/>
            <w:szCs w:val="28"/>
            <w:lang w:val="en-GB"/>
          </w:rPr>
          <m:t>F</m:t>
        </m:r>
      </m:oMath>
      <w:r w:rsidRPr="00E514CE">
        <w:rPr>
          <w:rFonts w:ascii="Times New Roman" w:hAnsi="Times New Roman" w:cs="Times New Roman"/>
          <w:sz w:val="28"/>
          <w:szCs w:val="28"/>
          <w:lang w:val="en-GB"/>
        </w:rPr>
        <w:t>, мы получаем ее градиент</w:t>
      </w:r>
      <w:r w:rsidR="00CA6DED" w:rsidRPr="00E514CE">
        <w:rPr>
          <w:rFonts w:ascii="Times New Roman" w:hAnsi="Times New Roman" w:cs="Times New Roman"/>
          <w:sz w:val="28"/>
          <w:szCs w:val="28"/>
          <w:lang w:val="en-GB"/>
        </w:rPr>
        <w:t xml:space="preserve"> или вторую производную Лагранжиана</w:t>
      </w:r>
      <w:r w:rsidRPr="00E514CE">
        <w:rPr>
          <w:rFonts w:ascii="Times New Roman" w:hAnsi="Times New Roman" w:cs="Times New Roman"/>
          <w:sz w:val="28"/>
          <w:szCs w:val="28"/>
          <w:lang w:val="en-GB"/>
        </w:rPr>
        <w:t>:</w:t>
      </w:r>
    </w:p>
    <w:p w14:paraId="5F5605EB" w14:textId="77777777" w:rsidR="00431A68" w:rsidRPr="00E514CE" w:rsidRDefault="00431A68" w:rsidP="00431A68">
      <w:pPr>
        <w:spacing w:line="360" w:lineRule="auto"/>
        <w:ind w:firstLine="720"/>
        <w:jc w:val="both"/>
        <w:rPr>
          <w:rFonts w:ascii="Times New Roman" w:hAnsi="Times New Roman" w:cs="Times New Roman"/>
          <w:sz w:val="28"/>
          <w:szCs w:val="28"/>
          <w:lang w:val="en-GB"/>
        </w:rPr>
      </w:pPr>
      <m:oMathPara>
        <m:oMath>
          <m:r>
            <w:rPr>
              <w:rFonts w:ascii="Cambria Math" w:hAnsi="Cambria Math" w:cs="Times New Roman"/>
              <w:sz w:val="28"/>
              <w:szCs w:val="28"/>
              <w:lang w:val="en-GB"/>
            </w:rPr>
            <m:t>f</m:t>
          </m:r>
          <m:d>
            <m:dPr>
              <m:ctrlPr>
                <w:rPr>
                  <w:rFonts w:ascii="Cambria Math" w:hAnsi="Cambria Math" w:cs="Times New Roman"/>
                  <w:i/>
                  <w:sz w:val="28"/>
                  <w:szCs w:val="28"/>
                  <w:lang w:val="en-GB"/>
                </w:rPr>
              </m:ctrlPr>
            </m:dPr>
            <m:e>
              <m:r>
                <w:rPr>
                  <w:rFonts w:ascii="Cambria Math" w:hAnsi="Cambria Math" w:cs="Times New Roman"/>
                  <w:sz w:val="28"/>
                  <w:szCs w:val="28"/>
                  <w:lang w:val="en-GB"/>
                </w:rPr>
                <m:t>w</m:t>
              </m:r>
            </m:e>
          </m:d>
          <m:r>
            <w:rPr>
              <w:rFonts w:ascii="Cambria Math" w:hAnsi="Cambria Math" w:cs="Times New Roman"/>
              <w:sz w:val="28"/>
              <w:szCs w:val="28"/>
              <w:lang w:val="en-GB"/>
            </w:rPr>
            <m:t>=</m:t>
          </m:r>
          <m:f>
            <m:fPr>
              <m:ctrlPr>
                <w:rPr>
                  <w:rFonts w:ascii="Cambria Math" w:hAnsi="Cambria Math" w:cs="Times New Roman"/>
                  <w:i/>
                  <w:sz w:val="28"/>
                  <w:szCs w:val="28"/>
                  <w:lang w:val="en-GB"/>
                </w:rPr>
              </m:ctrlPr>
            </m:fPr>
            <m:num>
              <m:r>
                <w:rPr>
                  <w:rFonts w:ascii="Cambria Math" w:hAnsi="Cambria Math" w:cs="Times New Roman"/>
                  <w:sz w:val="28"/>
                  <w:szCs w:val="28"/>
                  <w:lang w:val="en-GB"/>
                </w:rPr>
                <m:t>∂F</m:t>
              </m:r>
            </m:num>
            <m:den>
              <m:r>
                <w:rPr>
                  <w:rFonts w:ascii="Cambria Math" w:hAnsi="Cambria Math" w:cs="Times New Roman"/>
                  <w:sz w:val="28"/>
                  <w:szCs w:val="28"/>
                  <w:lang w:val="en-GB"/>
                </w:rPr>
                <m:t>∂w</m:t>
              </m:r>
            </m:den>
          </m:f>
          <m:r>
            <w:rPr>
              <w:rFonts w:ascii="Cambria Math" w:hAnsi="Cambria Math" w:cs="Times New Roman"/>
              <w:sz w:val="28"/>
              <w:szCs w:val="28"/>
              <w:lang w:val="en-GB"/>
            </w:rPr>
            <m:t>=E</m:t>
          </m:r>
          <m:d>
            <m:dPr>
              <m:begChr m:val="{"/>
              <m:endChr m:val="}"/>
              <m:ctrlPr>
                <w:rPr>
                  <w:rFonts w:ascii="Cambria Math" w:hAnsi="Cambria Math" w:cs="Times New Roman"/>
                  <w:i/>
                  <w:sz w:val="28"/>
                  <w:szCs w:val="28"/>
                  <w:lang w:val="en-GB"/>
                </w:rPr>
              </m:ctrlPr>
            </m:dPr>
            <m:e>
              <m:r>
                <w:rPr>
                  <w:rFonts w:ascii="Cambria Math" w:hAnsi="Cambria Math" w:cs="Times New Roman"/>
                  <w:sz w:val="28"/>
                  <w:szCs w:val="28"/>
                  <w:lang w:val="en-GB"/>
                </w:rPr>
                <m:t>X</m:t>
              </m:r>
              <m:sSup>
                <m:sSupPr>
                  <m:ctrlPr>
                    <w:rPr>
                      <w:rFonts w:ascii="Cambria Math" w:hAnsi="Cambria Math" w:cs="Times New Roman"/>
                      <w:i/>
                      <w:sz w:val="28"/>
                      <w:szCs w:val="28"/>
                      <w:lang w:val="en-GB"/>
                    </w:rPr>
                  </m:ctrlPr>
                </m:sSupPr>
                <m:e>
                  <m:r>
                    <w:rPr>
                      <w:rFonts w:ascii="Cambria Math" w:hAnsi="Cambria Math" w:cs="Times New Roman"/>
                      <w:sz w:val="28"/>
                      <w:szCs w:val="28"/>
                      <w:lang w:val="en-GB"/>
                    </w:rPr>
                    <m:t>X</m:t>
                  </m:r>
                </m:e>
                <m:sup>
                  <m:r>
                    <w:rPr>
                      <w:rFonts w:ascii="Cambria Math" w:hAnsi="Cambria Math" w:cs="Times New Roman"/>
                      <w:sz w:val="28"/>
                      <w:szCs w:val="28"/>
                      <w:lang w:val="en-GB"/>
                    </w:rPr>
                    <m:t>T</m:t>
                  </m:r>
                </m:sup>
              </m:sSup>
              <m:sSup>
                <m:sSupPr>
                  <m:ctrlPr>
                    <w:rPr>
                      <w:rFonts w:ascii="Cambria Math" w:hAnsi="Cambria Math" w:cs="Times New Roman"/>
                      <w:i/>
                      <w:sz w:val="28"/>
                      <w:szCs w:val="28"/>
                      <w:lang w:val="en-GB"/>
                    </w:rPr>
                  </m:ctrlPr>
                </m:sSupPr>
                <m:e>
                  <m:r>
                    <w:rPr>
                      <w:rFonts w:ascii="Cambria Math" w:hAnsi="Cambria Math" w:cs="Times New Roman"/>
                      <w:sz w:val="28"/>
                      <w:szCs w:val="28"/>
                      <w:lang w:val="en-GB"/>
                    </w:rPr>
                    <m:t>g</m:t>
                  </m:r>
                </m:e>
                <m:sup>
                  <m:r>
                    <w:rPr>
                      <w:rFonts w:ascii="Cambria Math" w:hAnsi="Cambria Math" w:cs="Times New Roman"/>
                      <w:sz w:val="28"/>
                      <w:szCs w:val="28"/>
                      <w:lang w:val="en-GB"/>
                    </w:rPr>
                    <m:t>'</m:t>
                  </m:r>
                </m:sup>
              </m:sSup>
              <m:d>
                <m:dPr>
                  <m:ctrlPr>
                    <w:rPr>
                      <w:rFonts w:ascii="Cambria Math" w:hAnsi="Cambria Math" w:cs="Times New Roman"/>
                      <w:i/>
                      <w:sz w:val="28"/>
                      <w:szCs w:val="28"/>
                      <w:lang w:val="en-GB"/>
                    </w:rPr>
                  </m:ctrlPr>
                </m:dPr>
                <m:e>
                  <m:sSup>
                    <m:sSupPr>
                      <m:ctrlPr>
                        <w:rPr>
                          <w:rFonts w:ascii="Cambria Math" w:hAnsi="Cambria Math" w:cs="Times New Roman"/>
                          <w:i/>
                          <w:sz w:val="28"/>
                          <w:szCs w:val="28"/>
                          <w:lang w:val="en-GB"/>
                        </w:rPr>
                      </m:ctrlPr>
                    </m:sSupPr>
                    <m:e>
                      <m:r>
                        <w:rPr>
                          <w:rFonts w:ascii="Cambria Math" w:hAnsi="Cambria Math" w:cs="Times New Roman"/>
                          <w:sz w:val="28"/>
                          <w:szCs w:val="28"/>
                          <w:lang w:val="en-GB"/>
                        </w:rPr>
                        <m:t>w</m:t>
                      </m:r>
                    </m:e>
                    <m:sup>
                      <m:r>
                        <w:rPr>
                          <w:rFonts w:ascii="Cambria Math" w:hAnsi="Cambria Math" w:cs="Times New Roman"/>
                          <w:sz w:val="28"/>
                          <w:szCs w:val="28"/>
                          <w:lang w:val="en-GB"/>
                        </w:rPr>
                        <m:t>T</m:t>
                      </m:r>
                    </m:sup>
                  </m:sSup>
                  <m:r>
                    <w:rPr>
                      <w:rFonts w:ascii="Cambria Math" w:hAnsi="Cambria Math" w:cs="Times New Roman"/>
                      <w:sz w:val="28"/>
                      <w:szCs w:val="28"/>
                      <w:lang w:val="en-GB"/>
                    </w:rPr>
                    <m:t>X</m:t>
                  </m:r>
                </m:e>
              </m:d>
            </m:e>
          </m:d>
          <m:r>
            <w:rPr>
              <w:rFonts w:ascii="Cambria Math" w:hAnsi="Cambria Math" w:cs="Times New Roman"/>
              <w:sz w:val="28"/>
              <w:szCs w:val="28"/>
              <w:lang w:val="en-GB"/>
            </w:rPr>
            <m:t>+βI=E</m:t>
          </m:r>
          <m:d>
            <m:dPr>
              <m:begChr m:val="{"/>
              <m:endChr m:val="}"/>
              <m:ctrlPr>
                <w:rPr>
                  <w:rFonts w:ascii="Cambria Math" w:hAnsi="Cambria Math" w:cs="Times New Roman"/>
                  <w:i/>
                  <w:sz w:val="28"/>
                  <w:szCs w:val="28"/>
                  <w:lang w:val="en-GB"/>
                </w:rPr>
              </m:ctrlPr>
            </m:dPr>
            <m:e>
              <m:r>
                <w:rPr>
                  <w:rFonts w:ascii="Cambria Math" w:hAnsi="Cambria Math" w:cs="Times New Roman"/>
                  <w:sz w:val="28"/>
                  <w:szCs w:val="28"/>
                  <w:lang w:val="en-GB"/>
                </w:rPr>
                <m:t>X</m:t>
              </m:r>
              <m:sSup>
                <m:sSupPr>
                  <m:ctrlPr>
                    <w:rPr>
                      <w:rFonts w:ascii="Cambria Math" w:hAnsi="Cambria Math" w:cs="Times New Roman"/>
                      <w:i/>
                      <w:sz w:val="28"/>
                      <w:szCs w:val="28"/>
                      <w:lang w:val="en-GB"/>
                    </w:rPr>
                  </m:ctrlPr>
                </m:sSupPr>
                <m:e>
                  <m:r>
                    <w:rPr>
                      <w:rFonts w:ascii="Cambria Math" w:hAnsi="Cambria Math" w:cs="Times New Roman"/>
                      <w:sz w:val="28"/>
                      <w:szCs w:val="28"/>
                      <w:lang w:val="en-GB"/>
                    </w:rPr>
                    <m:t>X</m:t>
                  </m:r>
                </m:e>
                <m:sup>
                  <m:r>
                    <w:rPr>
                      <w:rFonts w:ascii="Cambria Math" w:hAnsi="Cambria Math" w:cs="Times New Roman"/>
                      <w:sz w:val="28"/>
                      <w:szCs w:val="28"/>
                      <w:lang w:val="en-GB"/>
                    </w:rPr>
                    <m:t>T</m:t>
                  </m:r>
                </m:sup>
              </m:sSup>
              <m:r>
                <w:rPr>
                  <w:rFonts w:ascii="Cambria Math" w:hAnsi="Cambria Math" w:cs="Times New Roman"/>
                  <w:sz w:val="28"/>
                  <w:szCs w:val="28"/>
                  <w:lang w:val="en-GB"/>
                </w:rPr>
                <m:t>(1-</m:t>
              </m:r>
              <m:sSup>
                <m:sSupPr>
                  <m:ctrlPr>
                    <w:rPr>
                      <w:rFonts w:ascii="Cambria Math" w:hAnsi="Cambria Math" w:cs="Times New Roman"/>
                      <w:i/>
                      <w:sz w:val="28"/>
                      <w:szCs w:val="28"/>
                      <w:lang w:val="en-GB"/>
                    </w:rPr>
                  </m:ctrlPr>
                </m:sSupPr>
                <m:e>
                  <m:r>
                    <w:rPr>
                      <w:rFonts w:ascii="Cambria Math" w:hAnsi="Cambria Math" w:cs="Times New Roman"/>
                      <w:sz w:val="28"/>
                      <w:szCs w:val="28"/>
                      <w:lang w:val="en-GB"/>
                    </w:rPr>
                    <m:t>tanh</m:t>
                  </m:r>
                </m:e>
                <m:sup>
                  <m:r>
                    <w:rPr>
                      <w:rFonts w:ascii="Cambria Math" w:hAnsi="Cambria Math" w:cs="Times New Roman"/>
                      <w:sz w:val="28"/>
                      <w:szCs w:val="28"/>
                      <w:lang w:val="en-GB"/>
                    </w:rPr>
                    <m:t>2</m:t>
                  </m:r>
                </m:sup>
              </m:sSup>
              <m:r>
                <w:rPr>
                  <w:rFonts w:ascii="Cambria Math" w:hAnsi="Cambria Math" w:cs="Times New Roman"/>
                  <w:sz w:val="28"/>
                  <w:szCs w:val="28"/>
                  <w:lang w:val="en-GB"/>
                </w:rPr>
                <m:t>(</m:t>
              </m:r>
              <m:sSup>
                <m:sSupPr>
                  <m:ctrlPr>
                    <w:rPr>
                      <w:rFonts w:ascii="Cambria Math" w:hAnsi="Cambria Math" w:cs="Times New Roman"/>
                      <w:i/>
                      <w:sz w:val="28"/>
                      <w:szCs w:val="28"/>
                      <w:lang w:val="en-GB"/>
                    </w:rPr>
                  </m:ctrlPr>
                </m:sSupPr>
                <m:e>
                  <m:r>
                    <w:rPr>
                      <w:rFonts w:ascii="Cambria Math" w:hAnsi="Cambria Math" w:cs="Times New Roman"/>
                      <w:sz w:val="28"/>
                      <w:szCs w:val="28"/>
                      <w:lang w:val="en-GB"/>
                    </w:rPr>
                    <m:t>w</m:t>
                  </m:r>
                </m:e>
                <m:sup>
                  <m:r>
                    <w:rPr>
                      <w:rFonts w:ascii="Cambria Math" w:hAnsi="Cambria Math" w:cs="Times New Roman"/>
                      <w:sz w:val="28"/>
                      <w:szCs w:val="28"/>
                      <w:lang w:val="en-GB"/>
                    </w:rPr>
                    <m:t>T</m:t>
                  </m:r>
                </m:sup>
              </m:sSup>
              <m:r>
                <w:rPr>
                  <w:rFonts w:ascii="Cambria Math" w:hAnsi="Cambria Math" w:cs="Times New Roman"/>
                  <w:sz w:val="28"/>
                  <w:szCs w:val="28"/>
                  <w:lang w:val="en-GB"/>
                </w:rPr>
                <m:t>X))</m:t>
              </m:r>
            </m:e>
          </m:d>
          <m:r>
            <w:rPr>
              <w:rFonts w:ascii="Cambria Math" w:hAnsi="Cambria Math" w:cs="Times New Roman"/>
              <w:sz w:val="28"/>
              <w:szCs w:val="28"/>
              <w:lang w:val="en-GB"/>
            </w:rPr>
            <m:t>.</m:t>
          </m:r>
        </m:oMath>
      </m:oMathPara>
    </w:p>
    <w:p w14:paraId="022DFE03" w14:textId="77777777" w:rsidR="00431A68" w:rsidRPr="00E514CE" w:rsidRDefault="00431A68" w:rsidP="00431A68">
      <w:pPr>
        <w:spacing w:line="360" w:lineRule="auto"/>
        <w:ind w:firstLine="720"/>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Чтобы упростить обращение матрицы, необходимо прибегнуть к приближению первого слагаемого уравнения, которое в связи со свойством сферичности данных принимает вид диагональной матрицы:</w:t>
      </w:r>
    </w:p>
    <w:p w14:paraId="3976734F" w14:textId="77777777" w:rsidR="00431A68" w:rsidRPr="00E514CE" w:rsidRDefault="00431A68" w:rsidP="00431A68">
      <w:pPr>
        <w:spacing w:line="360" w:lineRule="auto"/>
        <w:ind w:firstLine="720"/>
        <w:jc w:val="both"/>
        <w:rPr>
          <w:rFonts w:ascii="Times New Roman" w:hAnsi="Times New Roman" w:cs="Times New Roman"/>
          <w:sz w:val="28"/>
          <w:szCs w:val="28"/>
          <w:lang w:val="en-GB"/>
        </w:rPr>
      </w:pPr>
      <m:oMathPara>
        <m:oMath>
          <m:r>
            <w:rPr>
              <w:rFonts w:ascii="Cambria Math" w:hAnsi="Cambria Math" w:cs="Times New Roman"/>
              <w:sz w:val="28"/>
              <w:szCs w:val="28"/>
              <w:lang w:val="en-GB"/>
            </w:rPr>
            <m:t>E</m:t>
          </m:r>
          <m:d>
            <m:dPr>
              <m:begChr m:val="{"/>
              <m:endChr m:val="}"/>
              <m:ctrlPr>
                <w:rPr>
                  <w:rFonts w:ascii="Cambria Math" w:hAnsi="Cambria Math" w:cs="Times New Roman"/>
                  <w:i/>
                  <w:sz w:val="28"/>
                  <w:szCs w:val="28"/>
                  <w:lang w:val="en-GB"/>
                </w:rPr>
              </m:ctrlPr>
            </m:dPr>
            <m:e>
              <m:r>
                <w:rPr>
                  <w:rFonts w:ascii="Cambria Math" w:hAnsi="Cambria Math" w:cs="Times New Roman"/>
                  <w:sz w:val="28"/>
                  <w:szCs w:val="28"/>
                  <w:lang w:val="en-GB"/>
                </w:rPr>
                <m:t>X</m:t>
              </m:r>
              <m:sSup>
                <m:sSupPr>
                  <m:ctrlPr>
                    <w:rPr>
                      <w:rFonts w:ascii="Cambria Math" w:hAnsi="Cambria Math" w:cs="Times New Roman"/>
                      <w:i/>
                      <w:sz w:val="28"/>
                      <w:szCs w:val="28"/>
                      <w:lang w:val="en-GB"/>
                    </w:rPr>
                  </m:ctrlPr>
                </m:sSupPr>
                <m:e>
                  <m:r>
                    <w:rPr>
                      <w:rFonts w:ascii="Cambria Math" w:hAnsi="Cambria Math" w:cs="Times New Roman"/>
                      <w:sz w:val="28"/>
                      <w:szCs w:val="28"/>
                      <w:lang w:val="en-GB"/>
                    </w:rPr>
                    <m:t>X</m:t>
                  </m:r>
                </m:e>
                <m:sup>
                  <m:r>
                    <w:rPr>
                      <w:rFonts w:ascii="Cambria Math" w:hAnsi="Cambria Math" w:cs="Times New Roman"/>
                      <w:sz w:val="28"/>
                      <w:szCs w:val="28"/>
                      <w:lang w:val="en-GB"/>
                    </w:rPr>
                    <m:t>T</m:t>
                  </m:r>
                </m:sup>
              </m:sSup>
              <m:sSup>
                <m:sSupPr>
                  <m:ctrlPr>
                    <w:rPr>
                      <w:rFonts w:ascii="Cambria Math" w:hAnsi="Cambria Math" w:cs="Times New Roman"/>
                      <w:i/>
                      <w:sz w:val="28"/>
                      <w:szCs w:val="28"/>
                      <w:lang w:val="en-GB"/>
                    </w:rPr>
                  </m:ctrlPr>
                </m:sSupPr>
                <m:e>
                  <m:r>
                    <w:rPr>
                      <w:rFonts w:ascii="Cambria Math" w:hAnsi="Cambria Math" w:cs="Times New Roman"/>
                      <w:sz w:val="28"/>
                      <w:szCs w:val="28"/>
                      <w:lang w:val="en-GB"/>
                    </w:rPr>
                    <m:t>g</m:t>
                  </m:r>
                </m:e>
                <m:sup>
                  <m:r>
                    <w:rPr>
                      <w:rFonts w:ascii="Cambria Math" w:hAnsi="Cambria Math" w:cs="Times New Roman"/>
                      <w:sz w:val="28"/>
                      <w:szCs w:val="28"/>
                      <w:lang w:val="en-GB"/>
                    </w:rPr>
                    <m:t>'</m:t>
                  </m:r>
                </m:sup>
              </m:sSup>
              <m:d>
                <m:dPr>
                  <m:ctrlPr>
                    <w:rPr>
                      <w:rFonts w:ascii="Cambria Math" w:hAnsi="Cambria Math" w:cs="Times New Roman"/>
                      <w:i/>
                      <w:sz w:val="28"/>
                      <w:szCs w:val="28"/>
                      <w:lang w:val="en-GB"/>
                    </w:rPr>
                  </m:ctrlPr>
                </m:dPr>
                <m:e>
                  <m:sSup>
                    <m:sSupPr>
                      <m:ctrlPr>
                        <w:rPr>
                          <w:rFonts w:ascii="Cambria Math" w:hAnsi="Cambria Math" w:cs="Times New Roman"/>
                          <w:i/>
                          <w:sz w:val="28"/>
                          <w:szCs w:val="28"/>
                          <w:lang w:val="en-GB"/>
                        </w:rPr>
                      </m:ctrlPr>
                    </m:sSupPr>
                    <m:e>
                      <m:r>
                        <w:rPr>
                          <w:rFonts w:ascii="Cambria Math" w:hAnsi="Cambria Math" w:cs="Times New Roman"/>
                          <w:sz w:val="28"/>
                          <w:szCs w:val="28"/>
                          <w:lang w:val="en-GB"/>
                        </w:rPr>
                        <m:t>w</m:t>
                      </m:r>
                    </m:e>
                    <m:sup>
                      <m:r>
                        <w:rPr>
                          <w:rFonts w:ascii="Cambria Math" w:hAnsi="Cambria Math" w:cs="Times New Roman"/>
                          <w:sz w:val="28"/>
                          <w:szCs w:val="28"/>
                          <w:lang w:val="en-GB"/>
                        </w:rPr>
                        <m:t>T</m:t>
                      </m:r>
                    </m:sup>
                  </m:sSup>
                  <m:r>
                    <w:rPr>
                      <w:rFonts w:ascii="Cambria Math" w:hAnsi="Cambria Math" w:cs="Times New Roman"/>
                      <w:sz w:val="28"/>
                      <w:szCs w:val="28"/>
                      <w:lang w:val="en-GB"/>
                    </w:rPr>
                    <m:t>X</m:t>
                  </m:r>
                </m:e>
              </m:d>
            </m:e>
          </m:d>
          <m:r>
            <w:rPr>
              <w:rFonts w:ascii="Cambria Math" w:hAnsi="Cambria Math" w:cs="Times New Roman"/>
              <w:sz w:val="28"/>
              <w:szCs w:val="28"/>
              <w:lang w:val="en-GB"/>
            </w:rPr>
            <m:t>≈E</m:t>
          </m:r>
          <m:d>
            <m:dPr>
              <m:begChr m:val="{"/>
              <m:endChr m:val="}"/>
              <m:ctrlPr>
                <w:rPr>
                  <w:rFonts w:ascii="Cambria Math" w:hAnsi="Cambria Math" w:cs="Times New Roman"/>
                  <w:i/>
                  <w:sz w:val="28"/>
                  <w:szCs w:val="28"/>
                  <w:lang w:val="en-GB"/>
                </w:rPr>
              </m:ctrlPr>
            </m:dPr>
            <m:e>
              <m:r>
                <w:rPr>
                  <w:rFonts w:ascii="Cambria Math" w:hAnsi="Cambria Math" w:cs="Times New Roman"/>
                  <w:sz w:val="28"/>
                  <w:szCs w:val="28"/>
                  <w:lang w:val="en-GB"/>
                </w:rPr>
                <m:t>X</m:t>
              </m:r>
              <m:sSup>
                <m:sSupPr>
                  <m:ctrlPr>
                    <w:rPr>
                      <w:rFonts w:ascii="Cambria Math" w:hAnsi="Cambria Math" w:cs="Times New Roman"/>
                      <w:i/>
                      <w:sz w:val="28"/>
                      <w:szCs w:val="28"/>
                      <w:lang w:val="en-GB"/>
                    </w:rPr>
                  </m:ctrlPr>
                </m:sSupPr>
                <m:e>
                  <m:r>
                    <w:rPr>
                      <w:rFonts w:ascii="Cambria Math" w:hAnsi="Cambria Math" w:cs="Times New Roman"/>
                      <w:sz w:val="28"/>
                      <w:szCs w:val="28"/>
                      <w:lang w:val="en-GB"/>
                    </w:rPr>
                    <m:t>X</m:t>
                  </m:r>
                </m:e>
                <m:sup>
                  <m:r>
                    <w:rPr>
                      <w:rFonts w:ascii="Cambria Math" w:hAnsi="Cambria Math" w:cs="Times New Roman"/>
                      <w:sz w:val="28"/>
                      <w:szCs w:val="28"/>
                      <w:lang w:val="en-GB"/>
                    </w:rPr>
                    <m:t>T</m:t>
                  </m:r>
                </m:sup>
              </m:sSup>
              <m:r>
                <w:rPr>
                  <w:rFonts w:ascii="Cambria Math" w:hAnsi="Cambria Math" w:cs="Times New Roman"/>
                  <w:sz w:val="28"/>
                  <w:szCs w:val="28"/>
                  <w:lang w:val="en-GB"/>
                </w:rPr>
                <m:t>}E{</m:t>
              </m:r>
              <m:sSup>
                <m:sSupPr>
                  <m:ctrlPr>
                    <w:rPr>
                      <w:rFonts w:ascii="Cambria Math" w:hAnsi="Cambria Math" w:cs="Times New Roman"/>
                      <w:i/>
                      <w:sz w:val="28"/>
                      <w:szCs w:val="28"/>
                      <w:lang w:val="en-GB"/>
                    </w:rPr>
                  </m:ctrlPr>
                </m:sSupPr>
                <m:e>
                  <m:r>
                    <w:rPr>
                      <w:rFonts w:ascii="Cambria Math" w:hAnsi="Cambria Math" w:cs="Times New Roman"/>
                      <w:sz w:val="28"/>
                      <w:szCs w:val="28"/>
                      <w:lang w:val="en-GB"/>
                    </w:rPr>
                    <m:t>g</m:t>
                  </m:r>
                </m:e>
                <m:sup>
                  <m:r>
                    <w:rPr>
                      <w:rFonts w:ascii="Cambria Math" w:hAnsi="Cambria Math" w:cs="Times New Roman"/>
                      <w:sz w:val="28"/>
                      <w:szCs w:val="28"/>
                      <w:lang w:val="en-GB"/>
                    </w:rPr>
                    <m:t>'</m:t>
                  </m:r>
                </m:sup>
              </m:sSup>
              <m:d>
                <m:dPr>
                  <m:ctrlPr>
                    <w:rPr>
                      <w:rFonts w:ascii="Cambria Math" w:hAnsi="Cambria Math" w:cs="Times New Roman"/>
                      <w:i/>
                      <w:sz w:val="28"/>
                      <w:szCs w:val="28"/>
                      <w:lang w:val="en-GB"/>
                    </w:rPr>
                  </m:ctrlPr>
                </m:dPr>
                <m:e>
                  <m:sSup>
                    <m:sSupPr>
                      <m:ctrlPr>
                        <w:rPr>
                          <w:rFonts w:ascii="Cambria Math" w:hAnsi="Cambria Math" w:cs="Times New Roman"/>
                          <w:i/>
                          <w:sz w:val="28"/>
                          <w:szCs w:val="28"/>
                          <w:lang w:val="en-GB"/>
                        </w:rPr>
                      </m:ctrlPr>
                    </m:sSupPr>
                    <m:e>
                      <m:r>
                        <w:rPr>
                          <w:rFonts w:ascii="Cambria Math" w:hAnsi="Cambria Math" w:cs="Times New Roman"/>
                          <w:sz w:val="28"/>
                          <w:szCs w:val="28"/>
                          <w:lang w:val="en-GB"/>
                        </w:rPr>
                        <m:t>w</m:t>
                      </m:r>
                    </m:e>
                    <m:sup>
                      <m:r>
                        <w:rPr>
                          <w:rFonts w:ascii="Cambria Math" w:hAnsi="Cambria Math" w:cs="Times New Roman"/>
                          <w:sz w:val="28"/>
                          <w:szCs w:val="28"/>
                          <w:lang w:val="en-GB"/>
                        </w:rPr>
                        <m:t>T</m:t>
                      </m:r>
                    </m:sup>
                  </m:sSup>
                  <m:r>
                    <w:rPr>
                      <w:rFonts w:ascii="Cambria Math" w:hAnsi="Cambria Math" w:cs="Times New Roman"/>
                      <w:sz w:val="28"/>
                      <w:szCs w:val="28"/>
                      <w:lang w:val="en-GB"/>
                    </w:rPr>
                    <m:t>X</m:t>
                  </m:r>
                </m:e>
              </m:d>
            </m:e>
          </m:d>
          <m:r>
            <w:rPr>
              <w:rFonts w:ascii="Cambria Math" w:hAnsi="Cambria Math" w:cs="Times New Roman"/>
              <w:sz w:val="28"/>
              <w:szCs w:val="28"/>
              <w:lang w:val="en-GB"/>
            </w:rPr>
            <m:t>=E</m:t>
          </m:r>
          <m:d>
            <m:dPr>
              <m:begChr m:val="{"/>
              <m:endChr m:val="}"/>
              <m:ctrlPr>
                <w:rPr>
                  <w:rFonts w:ascii="Cambria Math" w:hAnsi="Cambria Math" w:cs="Times New Roman"/>
                  <w:i/>
                  <w:sz w:val="28"/>
                  <w:szCs w:val="28"/>
                  <w:lang w:val="en-GB"/>
                </w:rPr>
              </m:ctrlPr>
            </m:dPr>
            <m:e>
              <m:sSup>
                <m:sSupPr>
                  <m:ctrlPr>
                    <w:rPr>
                      <w:rFonts w:ascii="Cambria Math" w:hAnsi="Cambria Math" w:cs="Times New Roman"/>
                      <w:i/>
                      <w:sz w:val="28"/>
                      <w:szCs w:val="28"/>
                      <w:lang w:val="en-GB"/>
                    </w:rPr>
                  </m:ctrlPr>
                </m:sSupPr>
                <m:e>
                  <m:r>
                    <w:rPr>
                      <w:rFonts w:ascii="Cambria Math" w:hAnsi="Cambria Math" w:cs="Times New Roman"/>
                      <w:sz w:val="28"/>
                      <w:szCs w:val="28"/>
                      <w:lang w:val="en-GB"/>
                    </w:rPr>
                    <m:t>g</m:t>
                  </m:r>
                </m:e>
                <m:sup>
                  <m:r>
                    <w:rPr>
                      <w:rFonts w:ascii="Cambria Math" w:hAnsi="Cambria Math" w:cs="Times New Roman"/>
                      <w:sz w:val="28"/>
                      <w:szCs w:val="28"/>
                      <w:lang w:val="en-GB"/>
                    </w:rPr>
                    <m:t>'</m:t>
                  </m:r>
                </m:sup>
              </m:sSup>
              <m:d>
                <m:dPr>
                  <m:ctrlPr>
                    <w:rPr>
                      <w:rFonts w:ascii="Cambria Math" w:hAnsi="Cambria Math" w:cs="Times New Roman"/>
                      <w:i/>
                      <w:sz w:val="28"/>
                      <w:szCs w:val="28"/>
                      <w:lang w:val="en-GB"/>
                    </w:rPr>
                  </m:ctrlPr>
                </m:dPr>
                <m:e>
                  <m:sSup>
                    <m:sSupPr>
                      <m:ctrlPr>
                        <w:rPr>
                          <w:rFonts w:ascii="Cambria Math" w:hAnsi="Cambria Math" w:cs="Times New Roman"/>
                          <w:i/>
                          <w:sz w:val="28"/>
                          <w:szCs w:val="28"/>
                          <w:lang w:val="en-GB"/>
                        </w:rPr>
                      </m:ctrlPr>
                    </m:sSupPr>
                    <m:e>
                      <m:r>
                        <w:rPr>
                          <w:rFonts w:ascii="Cambria Math" w:hAnsi="Cambria Math" w:cs="Times New Roman"/>
                          <w:sz w:val="28"/>
                          <w:szCs w:val="28"/>
                          <w:lang w:val="en-GB"/>
                        </w:rPr>
                        <m:t>w</m:t>
                      </m:r>
                    </m:e>
                    <m:sup>
                      <m:r>
                        <w:rPr>
                          <w:rFonts w:ascii="Cambria Math" w:hAnsi="Cambria Math" w:cs="Times New Roman"/>
                          <w:sz w:val="28"/>
                          <w:szCs w:val="28"/>
                          <w:lang w:val="en-GB"/>
                        </w:rPr>
                        <m:t>T</m:t>
                      </m:r>
                    </m:sup>
                  </m:sSup>
                  <m:r>
                    <w:rPr>
                      <w:rFonts w:ascii="Cambria Math" w:hAnsi="Cambria Math" w:cs="Times New Roman"/>
                      <w:sz w:val="28"/>
                      <w:szCs w:val="28"/>
                      <w:lang w:val="en-GB"/>
                    </w:rPr>
                    <m:t>X</m:t>
                  </m:r>
                </m:e>
              </m:d>
            </m:e>
          </m:d>
          <m:r>
            <w:rPr>
              <w:rFonts w:ascii="Cambria Math" w:hAnsi="Cambria Math" w:cs="Times New Roman"/>
              <w:sz w:val="28"/>
              <w:szCs w:val="28"/>
              <w:lang w:val="en-GB"/>
            </w:rPr>
            <m:t>I.</m:t>
          </m:r>
        </m:oMath>
      </m:oMathPara>
    </w:p>
    <w:p w14:paraId="10327CB7" w14:textId="4FCB7547" w:rsidR="00431A68" w:rsidRPr="00E514CE" w:rsidRDefault="00431A68" w:rsidP="00431A68">
      <w:pPr>
        <w:spacing w:line="360" w:lineRule="auto"/>
        <w:ind w:firstLine="720"/>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 xml:space="preserve">Нахождение численного решения уравнения </w:t>
      </w:r>
      <w:r w:rsidR="00D900BC" w:rsidRPr="00E514CE">
        <w:rPr>
          <w:rFonts w:ascii="Times New Roman" w:hAnsi="Times New Roman" w:cs="Times New Roman"/>
          <w:sz w:val="28"/>
          <w:szCs w:val="28"/>
          <w:lang w:val="en-GB"/>
        </w:rPr>
        <w:t xml:space="preserve">выше </w:t>
      </w:r>
      <w:r w:rsidRPr="00E514CE">
        <w:rPr>
          <w:rFonts w:ascii="Times New Roman" w:hAnsi="Times New Roman" w:cs="Times New Roman"/>
          <w:sz w:val="28"/>
          <w:szCs w:val="28"/>
          <w:lang w:val="en-GB"/>
        </w:rPr>
        <w:t>после всех преобразований сводится к итерационной процедуре:</w:t>
      </w:r>
    </w:p>
    <w:p w14:paraId="7BE728E1" w14:textId="77777777" w:rsidR="00431A68" w:rsidRPr="00E514CE" w:rsidRDefault="00431A68" w:rsidP="00431A68">
      <w:pPr>
        <w:spacing w:line="360" w:lineRule="auto"/>
        <w:ind w:firstLine="720"/>
        <w:jc w:val="both"/>
        <w:rPr>
          <w:rFonts w:ascii="Times New Roman" w:hAnsi="Times New Roman" w:cs="Times New Roman"/>
          <w:sz w:val="28"/>
          <w:szCs w:val="28"/>
          <w:lang w:val="en-GB"/>
        </w:rPr>
      </w:pPr>
      <m:oMathPara>
        <m:oMath>
          <m:r>
            <w:rPr>
              <w:rFonts w:ascii="Cambria Math" w:hAnsi="Cambria Math" w:cs="Times New Roman"/>
              <w:sz w:val="28"/>
              <w:szCs w:val="28"/>
              <w:lang w:val="en-GB"/>
            </w:rPr>
            <m:t>w←w-</m:t>
          </m:r>
          <m:f>
            <m:fPr>
              <m:ctrlPr>
                <w:rPr>
                  <w:rFonts w:ascii="Cambria Math" w:hAnsi="Cambria Math" w:cs="Times New Roman"/>
                  <w:i/>
                  <w:sz w:val="28"/>
                  <w:szCs w:val="28"/>
                  <w:lang w:val="en-GB"/>
                </w:rPr>
              </m:ctrlPr>
            </m:fPr>
            <m:num>
              <m:r>
                <w:rPr>
                  <w:rFonts w:ascii="Cambria Math" w:hAnsi="Cambria Math" w:cs="Times New Roman"/>
                  <w:sz w:val="28"/>
                  <w:szCs w:val="28"/>
                  <w:lang w:val="en-GB"/>
                </w:rPr>
                <m:t>F</m:t>
              </m:r>
              <m:d>
                <m:dPr>
                  <m:ctrlPr>
                    <w:rPr>
                      <w:rFonts w:ascii="Cambria Math" w:hAnsi="Cambria Math" w:cs="Times New Roman"/>
                      <w:i/>
                      <w:sz w:val="28"/>
                      <w:szCs w:val="28"/>
                      <w:lang w:val="en-GB"/>
                    </w:rPr>
                  </m:ctrlPr>
                </m:dPr>
                <m:e>
                  <m:r>
                    <w:rPr>
                      <w:rFonts w:ascii="Cambria Math" w:hAnsi="Cambria Math" w:cs="Times New Roman"/>
                      <w:sz w:val="28"/>
                      <w:szCs w:val="28"/>
                      <w:lang w:val="en-GB"/>
                    </w:rPr>
                    <m:t>w</m:t>
                  </m:r>
                </m:e>
              </m:d>
            </m:num>
            <m:den>
              <m:r>
                <w:rPr>
                  <w:rFonts w:ascii="Cambria Math" w:hAnsi="Cambria Math" w:cs="Times New Roman"/>
                  <w:sz w:val="28"/>
                  <w:szCs w:val="28"/>
                  <w:lang w:val="en-GB"/>
                </w:rPr>
                <m:t>f</m:t>
              </m:r>
              <m:d>
                <m:dPr>
                  <m:ctrlPr>
                    <w:rPr>
                      <w:rFonts w:ascii="Cambria Math" w:hAnsi="Cambria Math" w:cs="Times New Roman"/>
                      <w:i/>
                      <w:sz w:val="28"/>
                      <w:szCs w:val="28"/>
                      <w:lang w:val="en-GB"/>
                    </w:rPr>
                  </m:ctrlPr>
                </m:dPr>
                <m:e>
                  <m:r>
                    <w:rPr>
                      <w:rFonts w:ascii="Cambria Math" w:hAnsi="Cambria Math" w:cs="Times New Roman"/>
                      <w:sz w:val="28"/>
                      <w:szCs w:val="28"/>
                      <w:lang w:val="en-GB"/>
                    </w:rPr>
                    <m:t>w</m:t>
                  </m:r>
                </m:e>
              </m:d>
            </m:den>
          </m:f>
          <m:r>
            <w:rPr>
              <w:rFonts w:ascii="Cambria Math" w:hAnsi="Cambria Math" w:cs="Times New Roman"/>
              <w:sz w:val="28"/>
              <w:szCs w:val="28"/>
              <w:lang w:val="en-GB"/>
            </w:rPr>
            <m:t>=w-</m:t>
          </m:r>
          <m:f>
            <m:fPr>
              <m:ctrlPr>
                <w:rPr>
                  <w:rFonts w:ascii="Cambria Math" w:hAnsi="Cambria Math" w:cs="Times New Roman"/>
                  <w:i/>
                  <w:sz w:val="28"/>
                  <w:szCs w:val="28"/>
                  <w:lang w:val="en-GB"/>
                </w:rPr>
              </m:ctrlPr>
            </m:fPr>
            <m:num>
              <m:r>
                <w:rPr>
                  <w:rFonts w:ascii="Cambria Math" w:hAnsi="Cambria Math" w:cs="Times New Roman"/>
                  <w:sz w:val="28"/>
                  <w:szCs w:val="28"/>
                  <w:lang w:val="en-GB"/>
                </w:rPr>
                <m:t>E</m:t>
              </m:r>
              <m:d>
                <m:dPr>
                  <m:begChr m:val="{"/>
                  <m:endChr m:val="}"/>
                  <m:ctrlPr>
                    <w:rPr>
                      <w:rFonts w:ascii="Cambria Math" w:hAnsi="Cambria Math" w:cs="Times New Roman"/>
                      <w:i/>
                      <w:sz w:val="28"/>
                      <w:szCs w:val="28"/>
                      <w:lang w:val="en-GB"/>
                    </w:rPr>
                  </m:ctrlPr>
                </m:dPr>
                <m:e>
                  <m:r>
                    <w:rPr>
                      <w:rFonts w:ascii="Cambria Math" w:hAnsi="Cambria Math" w:cs="Times New Roman"/>
                      <w:sz w:val="28"/>
                      <w:szCs w:val="28"/>
                      <w:lang w:val="en-GB"/>
                    </w:rPr>
                    <m:t>Xg</m:t>
                  </m:r>
                  <m:d>
                    <m:dPr>
                      <m:ctrlPr>
                        <w:rPr>
                          <w:rFonts w:ascii="Cambria Math" w:hAnsi="Cambria Math" w:cs="Times New Roman"/>
                          <w:i/>
                          <w:sz w:val="28"/>
                          <w:szCs w:val="28"/>
                          <w:lang w:val="en-GB"/>
                        </w:rPr>
                      </m:ctrlPr>
                    </m:dPr>
                    <m:e>
                      <m:sSup>
                        <m:sSupPr>
                          <m:ctrlPr>
                            <w:rPr>
                              <w:rFonts w:ascii="Cambria Math" w:hAnsi="Cambria Math" w:cs="Times New Roman"/>
                              <w:i/>
                              <w:sz w:val="28"/>
                              <w:szCs w:val="28"/>
                              <w:lang w:val="en-GB"/>
                            </w:rPr>
                          </m:ctrlPr>
                        </m:sSupPr>
                        <m:e>
                          <m:r>
                            <w:rPr>
                              <w:rFonts w:ascii="Cambria Math" w:hAnsi="Cambria Math" w:cs="Times New Roman"/>
                              <w:sz w:val="28"/>
                              <w:szCs w:val="28"/>
                              <w:lang w:val="en-GB"/>
                            </w:rPr>
                            <m:t>w</m:t>
                          </m:r>
                        </m:e>
                        <m:sup>
                          <m:r>
                            <w:rPr>
                              <w:rFonts w:ascii="Cambria Math" w:hAnsi="Cambria Math" w:cs="Times New Roman"/>
                              <w:sz w:val="28"/>
                              <w:szCs w:val="28"/>
                              <w:lang w:val="en-GB"/>
                            </w:rPr>
                            <m:t>T</m:t>
                          </m:r>
                        </m:sup>
                      </m:sSup>
                      <m:r>
                        <w:rPr>
                          <w:rFonts w:ascii="Cambria Math" w:hAnsi="Cambria Math" w:cs="Times New Roman"/>
                          <w:sz w:val="28"/>
                          <w:szCs w:val="28"/>
                          <w:lang w:val="en-GB"/>
                        </w:rPr>
                        <m:t>X</m:t>
                      </m:r>
                    </m:e>
                  </m:d>
                </m:e>
              </m:d>
            </m:num>
            <m:den>
              <m:r>
                <w:rPr>
                  <w:rFonts w:ascii="Cambria Math" w:hAnsi="Cambria Math" w:cs="Times New Roman"/>
                  <w:sz w:val="28"/>
                  <w:szCs w:val="28"/>
                  <w:lang w:val="en-GB"/>
                </w:rPr>
                <m:t>E</m:t>
              </m:r>
              <m:d>
                <m:dPr>
                  <m:begChr m:val="{"/>
                  <m:endChr m:val="}"/>
                  <m:ctrlPr>
                    <w:rPr>
                      <w:rFonts w:ascii="Cambria Math" w:hAnsi="Cambria Math" w:cs="Times New Roman"/>
                      <w:i/>
                      <w:sz w:val="28"/>
                      <w:szCs w:val="28"/>
                      <w:lang w:val="en-GB"/>
                    </w:rPr>
                  </m:ctrlPr>
                </m:dPr>
                <m:e>
                  <m:sSup>
                    <m:sSupPr>
                      <m:ctrlPr>
                        <w:rPr>
                          <w:rFonts w:ascii="Cambria Math" w:hAnsi="Cambria Math" w:cs="Times New Roman"/>
                          <w:i/>
                          <w:sz w:val="28"/>
                          <w:szCs w:val="28"/>
                          <w:lang w:val="en-GB"/>
                        </w:rPr>
                      </m:ctrlPr>
                    </m:sSupPr>
                    <m:e>
                      <m:r>
                        <w:rPr>
                          <w:rFonts w:ascii="Cambria Math" w:hAnsi="Cambria Math" w:cs="Times New Roman"/>
                          <w:sz w:val="28"/>
                          <w:szCs w:val="28"/>
                          <w:lang w:val="en-GB"/>
                        </w:rPr>
                        <m:t>g</m:t>
                      </m:r>
                    </m:e>
                    <m:sup>
                      <m:r>
                        <w:rPr>
                          <w:rFonts w:ascii="Cambria Math" w:hAnsi="Cambria Math" w:cs="Times New Roman"/>
                          <w:sz w:val="28"/>
                          <w:szCs w:val="28"/>
                          <w:lang w:val="en-GB"/>
                        </w:rPr>
                        <m:t>'</m:t>
                      </m:r>
                    </m:sup>
                  </m:sSup>
                  <m:d>
                    <m:dPr>
                      <m:ctrlPr>
                        <w:rPr>
                          <w:rFonts w:ascii="Cambria Math" w:hAnsi="Cambria Math" w:cs="Times New Roman"/>
                          <w:i/>
                          <w:sz w:val="28"/>
                          <w:szCs w:val="28"/>
                          <w:lang w:val="en-GB"/>
                        </w:rPr>
                      </m:ctrlPr>
                    </m:dPr>
                    <m:e>
                      <m:sSup>
                        <m:sSupPr>
                          <m:ctrlPr>
                            <w:rPr>
                              <w:rFonts w:ascii="Cambria Math" w:hAnsi="Cambria Math" w:cs="Times New Roman"/>
                              <w:i/>
                              <w:sz w:val="28"/>
                              <w:szCs w:val="28"/>
                              <w:lang w:val="en-GB"/>
                            </w:rPr>
                          </m:ctrlPr>
                        </m:sSupPr>
                        <m:e>
                          <m:r>
                            <w:rPr>
                              <w:rFonts w:ascii="Cambria Math" w:hAnsi="Cambria Math" w:cs="Times New Roman"/>
                              <w:sz w:val="28"/>
                              <w:szCs w:val="28"/>
                              <w:lang w:val="en-GB"/>
                            </w:rPr>
                            <m:t>w</m:t>
                          </m:r>
                        </m:e>
                        <m:sup>
                          <m:r>
                            <w:rPr>
                              <w:rFonts w:ascii="Cambria Math" w:hAnsi="Cambria Math" w:cs="Times New Roman"/>
                              <w:sz w:val="28"/>
                              <w:szCs w:val="28"/>
                              <w:lang w:val="en-GB"/>
                            </w:rPr>
                            <m:t>T</m:t>
                          </m:r>
                        </m:sup>
                      </m:sSup>
                      <m:r>
                        <w:rPr>
                          <w:rFonts w:ascii="Cambria Math" w:hAnsi="Cambria Math" w:cs="Times New Roman"/>
                          <w:sz w:val="28"/>
                          <w:szCs w:val="28"/>
                          <w:lang w:val="en-GB"/>
                        </w:rPr>
                        <m:t>X</m:t>
                      </m:r>
                    </m:e>
                  </m:d>
                </m:e>
              </m:d>
              <m:r>
                <w:rPr>
                  <w:rFonts w:ascii="Cambria Math" w:hAnsi="Cambria Math" w:cs="Times New Roman"/>
                  <w:sz w:val="28"/>
                  <w:szCs w:val="28"/>
                  <w:lang w:val="en-GB"/>
                </w:rPr>
                <m:t>+β</m:t>
              </m:r>
            </m:den>
          </m:f>
          <m:r>
            <w:rPr>
              <w:rFonts w:ascii="Cambria Math" w:hAnsi="Cambria Math" w:cs="Times New Roman"/>
              <w:sz w:val="28"/>
              <w:szCs w:val="28"/>
              <w:lang w:val="en-GB"/>
            </w:rPr>
            <m:t>.</m:t>
          </m:r>
        </m:oMath>
      </m:oMathPara>
    </w:p>
    <w:p w14:paraId="6E184CFA" w14:textId="77777777" w:rsidR="00431A68" w:rsidRPr="00E514CE" w:rsidRDefault="00431A68" w:rsidP="00431A68">
      <w:pPr>
        <w:spacing w:line="360" w:lineRule="auto"/>
        <w:ind w:firstLine="720"/>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Итак, FastICA алгоритм предполагает выполнение шести стадий:</w:t>
      </w:r>
    </w:p>
    <w:p w14:paraId="354DFBCC" w14:textId="77777777" w:rsidR="00431A68" w:rsidRPr="00E514CE" w:rsidRDefault="00431A68" w:rsidP="00431A68">
      <w:pPr>
        <w:pStyle w:val="ListParagraph"/>
        <w:numPr>
          <w:ilvl w:val="0"/>
          <w:numId w:val="7"/>
        </w:numPr>
        <w:spacing w:line="360" w:lineRule="auto"/>
        <w:ind w:left="0" w:firstLine="720"/>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Центрировать и отбелить данные, а именно доходности индекса S&amp;P 500, математическое ожидание которых приравняется нулю, а ковариационная матрица трансформируется в единичную; напомним, это мы проделали ранее;</w:t>
      </w:r>
    </w:p>
    <w:p w14:paraId="0BC18705" w14:textId="77777777" w:rsidR="00431A68" w:rsidRPr="00E514CE" w:rsidRDefault="00431A68" w:rsidP="00431A68">
      <w:pPr>
        <w:pStyle w:val="ListParagraph"/>
        <w:numPr>
          <w:ilvl w:val="0"/>
          <w:numId w:val="7"/>
        </w:numPr>
        <w:spacing w:line="360" w:lineRule="auto"/>
        <w:ind w:left="0" w:firstLine="720"/>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 xml:space="preserve">Выбрать начальный произвольный вектор весов </w:t>
      </w:r>
      <m:oMath>
        <m:r>
          <w:rPr>
            <w:rFonts w:ascii="Cambria Math" w:hAnsi="Cambria Math" w:cs="Times New Roman"/>
            <w:sz w:val="28"/>
            <w:szCs w:val="28"/>
            <w:lang w:val="en-GB"/>
          </w:rPr>
          <m:t>w</m:t>
        </m:r>
      </m:oMath>
      <w:r w:rsidRPr="00E514CE">
        <w:rPr>
          <w:rFonts w:ascii="Times New Roman" w:hAnsi="Times New Roman" w:cs="Times New Roman"/>
          <w:sz w:val="28"/>
          <w:szCs w:val="28"/>
          <w:lang w:val="en-GB"/>
        </w:rPr>
        <w:t xml:space="preserve"> с единичной нормой;</w:t>
      </w:r>
    </w:p>
    <w:p w14:paraId="1A65905A" w14:textId="77777777" w:rsidR="00431A68" w:rsidRPr="00E514CE" w:rsidRDefault="00431A68" w:rsidP="00431A68">
      <w:pPr>
        <w:pStyle w:val="ListParagraph"/>
        <w:numPr>
          <w:ilvl w:val="0"/>
          <w:numId w:val="7"/>
        </w:numPr>
        <w:spacing w:line="360" w:lineRule="auto"/>
        <w:ind w:left="0" w:firstLine="720"/>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lastRenderedPageBreak/>
        <w:t>Выполнив ряд арифметических действий, задать начальный вектор весов как</w:t>
      </w:r>
    </w:p>
    <w:p w14:paraId="455F95C0" w14:textId="77777777" w:rsidR="00431A68" w:rsidRPr="00E514CE" w:rsidRDefault="00431A68" w:rsidP="00431A68">
      <w:pPr>
        <w:spacing w:line="360" w:lineRule="auto"/>
        <w:ind w:firstLine="720"/>
        <w:jc w:val="both"/>
        <w:rPr>
          <w:rFonts w:ascii="Times New Roman" w:hAnsi="Times New Roman" w:cs="Times New Roman"/>
          <w:sz w:val="28"/>
          <w:szCs w:val="28"/>
          <w:lang w:val="en-GB"/>
        </w:rPr>
      </w:pPr>
      <m:oMathPara>
        <m:oMath>
          <m:r>
            <w:rPr>
              <w:rFonts w:ascii="Cambria Math" w:hAnsi="Cambria Math" w:cs="Times New Roman"/>
              <w:sz w:val="28"/>
              <w:szCs w:val="28"/>
              <w:lang w:val="en-GB"/>
            </w:rPr>
            <m:t>w←</m:t>
          </m:r>
          <m:f>
            <m:fPr>
              <m:ctrlPr>
                <w:rPr>
                  <w:rFonts w:ascii="Cambria Math" w:hAnsi="Cambria Math" w:cs="Times New Roman"/>
                  <w:i/>
                  <w:sz w:val="28"/>
                  <w:szCs w:val="28"/>
                  <w:lang w:val="en-GB"/>
                </w:rPr>
              </m:ctrlPr>
            </m:fPr>
            <m:num>
              <m:r>
                <w:rPr>
                  <w:rFonts w:ascii="Cambria Math" w:hAnsi="Cambria Math" w:cs="Times New Roman"/>
                  <w:sz w:val="28"/>
                  <w:szCs w:val="28"/>
                  <w:lang w:val="en-GB"/>
                </w:rPr>
                <m:t>1</m:t>
              </m:r>
            </m:num>
            <m:den>
              <m:r>
                <w:rPr>
                  <w:rFonts w:ascii="Cambria Math" w:hAnsi="Cambria Math" w:cs="Times New Roman"/>
                  <w:sz w:val="28"/>
                  <w:szCs w:val="28"/>
                  <w:lang w:val="en-GB"/>
                </w:rPr>
                <m:t>n</m:t>
              </m:r>
            </m:den>
          </m:f>
          <m:nary>
            <m:naryPr>
              <m:chr m:val="∑"/>
              <m:limLoc m:val="undOvr"/>
              <m:ctrlPr>
                <w:rPr>
                  <w:rFonts w:ascii="Cambria Math" w:hAnsi="Cambria Math" w:cs="Times New Roman"/>
                  <w:i/>
                  <w:sz w:val="28"/>
                  <w:szCs w:val="28"/>
                  <w:lang w:val="en-GB"/>
                </w:rPr>
              </m:ctrlPr>
            </m:naryPr>
            <m:sub>
              <m:r>
                <w:rPr>
                  <w:rFonts w:ascii="Cambria Math" w:hAnsi="Cambria Math" w:cs="Times New Roman"/>
                  <w:sz w:val="28"/>
                  <w:szCs w:val="28"/>
                  <w:lang w:val="en-GB"/>
                </w:rPr>
                <m:t>j=1</m:t>
              </m:r>
            </m:sub>
            <m:sup>
              <m:r>
                <w:rPr>
                  <w:rFonts w:ascii="Cambria Math" w:hAnsi="Cambria Math" w:cs="Times New Roman"/>
                  <w:sz w:val="28"/>
                  <w:szCs w:val="28"/>
                  <w:lang w:val="en-GB"/>
                </w:rPr>
                <m:t>n</m:t>
              </m:r>
            </m:sup>
            <m:e>
              <m:r>
                <w:rPr>
                  <w:rFonts w:ascii="Cambria Math" w:hAnsi="Cambria Math" w:cs="Times New Roman"/>
                  <w:sz w:val="28"/>
                  <w:szCs w:val="28"/>
                  <w:lang w:val="en-GB"/>
                </w:rPr>
                <m:t>Xg(</m:t>
              </m:r>
              <m:sSup>
                <m:sSupPr>
                  <m:ctrlPr>
                    <w:rPr>
                      <w:rFonts w:ascii="Cambria Math" w:hAnsi="Cambria Math" w:cs="Times New Roman"/>
                      <w:i/>
                      <w:sz w:val="28"/>
                      <w:szCs w:val="28"/>
                      <w:lang w:val="en-GB"/>
                    </w:rPr>
                  </m:ctrlPr>
                </m:sSupPr>
                <m:e>
                  <m:r>
                    <w:rPr>
                      <w:rFonts w:ascii="Cambria Math" w:hAnsi="Cambria Math" w:cs="Times New Roman"/>
                      <w:sz w:val="28"/>
                      <w:szCs w:val="28"/>
                      <w:lang w:val="en-GB"/>
                    </w:rPr>
                    <m:t>w</m:t>
                  </m:r>
                </m:e>
                <m:sup>
                  <m:r>
                    <w:rPr>
                      <w:rFonts w:ascii="Cambria Math" w:hAnsi="Cambria Math" w:cs="Times New Roman"/>
                      <w:sz w:val="28"/>
                      <w:szCs w:val="28"/>
                      <w:lang w:val="en-GB"/>
                    </w:rPr>
                    <m:t>T</m:t>
                  </m:r>
                </m:sup>
              </m:sSup>
              <m:r>
                <w:rPr>
                  <w:rFonts w:ascii="Cambria Math" w:hAnsi="Cambria Math" w:cs="Times New Roman"/>
                  <w:sz w:val="28"/>
                  <w:szCs w:val="28"/>
                  <w:lang w:val="en-GB"/>
                </w:rPr>
                <m:t>X)-{</m:t>
              </m:r>
              <m:f>
                <m:fPr>
                  <m:ctrlPr>
                    <w:rPr>
                      <w:rFonts w:ascii="Cambria Math" w:hAnsi="Cambria Math" w:cs="Times New Roman"/>
                      <w:i/>
                      <w:sz w:val="28"/>
                      <w:szCs w:val="28"/>
                      <w:lang w:val="en-GB"/>
                    </w:rPr>
                  </m:ctrlPr>
                </m:fPr>
                <m:num>
                  <m:r>
                    <w:rPr>
                      <w:rFonts w:ascii="Cambria Math" w:hAnsi="Cambria Math" w:cs="Times New Roman"/>
                      <w:sz w:val="28"/>
                      <w:szCs w:val="28"/>
                      <w:lang w:val="en-GB"/>
                    </w:rPr>
                    <m:t>1</m:t>
                  </m:r>
                </m:num>
                <m:den>
                  <m:r>
                    <w:rPr>
                      <w:rFonts w:ascii="Cambria Math" w:hAnsi="Cambria Math" w:cs="Times New Roman"/>
                      <w:sz w:val="28"/>
                      <w:szCs w:val="28"/>
                      <w:lang w:val="en-GB"/>
                    </w:rPr>
                    <m:t>n</m:t>
                  </m:r>
                </m:den>
              </m:f>
              <m:nary>
                <m:naryPr>
                  <m:chr m:val="∑"/>
                  <m:limLoc m:val="undOvr"/>
                  <m:ctrlPr>
                    <w:rPr>
                      <w:rFonts w:ascii="Cambria Math" w:hAnsi="Cambria Math" w:cs="Times New Roman"/>
                      <w:i/>
                      <w:sz w:val="28"/>
                      <w:szCs w:val="28"/>
                      <w:lang w:val="en-GB"/>
                    </w:rPr>
                  </m:ctrlPr>
                </m:naryPr>
                <m:sub>
                  <m:r>
                    <w:rPr>
                      <w:rFonts w:ascii="Cambria Math" w:hAnsi="Cambria Math" w:cs="Times New Roman"/>
                      <w:sz w:val="28"/>
                      <w:szCs w:val="28"/>
                      <w:lang w:val="en-GB"/>
                    </w:rPr>
                    <m:t>j=1</m:t>
                  </m:r>
                </m:sub>
                <m:sup>
                  <m:r>
                    <w:rPr>
                      <w:rFonts w:ascii="Cambria Math" w:hAnsi="Cambria Math" w:cs="Times New Roman"/>
                      <w:sz w:val="28"/>
                      <w:szCs w:val="28"/>
                      <w:lang w:val="en-GB"/>
                    </w:rPr>
                    <m:t>n</m:t>
                  </m:r>
                </m:sup>
                <m:e>
                  <m:r>
                    <w:rPr>
                      <w:rFonts w:ascii="Cambria Math" w:hAnsi="Cambria Math" w:cs="Times New Roman"/>
                      <w:sz w:val="28"/>
                      <w:szCs w:val="28"/>
                      <w:lang w:val="en-GB"/>
                    </w:rPr>
                    <m:t>X</m:t>
                  </m:r>
                  <m:sSup>
                    <m:sSupPr>
                      <m:ctrlPr>
                        <w:rPr>
                          <w:rFonts w:ascii="Cambria Math" w:hAnsi="Cambria Math" w:cs="Times New Roman"/>
                          <w:i/>
                          <w:sz w:val="28"/>
                          <w:szCs w:val="28"/>
                          <w:lang w:val="en-GB"/>
                        </w:rPr>
                      </m:ctrlPr>
                    </m:sSupPr>
                    <m:e>
                      <m:r>
                        <w:rPr>
                          <w:rFonts w:ascii="Cambria Math" w:hAnsi="Cambria Math" w:cs="Times New Roman"/>
                          <w:sz w:val="28"/>
                          <w:szCs w:val="28"/>
                          <w:lang w:val="en-GB"/>
                        </w:rPr>
                        <m:t>g</m:t>
                      </m:r>
                    </m:e>
                    <m:sup>
                      <m:r>
                        <w:rPr>
                          <w:rFonts w:ascii="Cambria Math" w:hAnsi="Cambria Math" w:cs="Times New Roman"/>
                          <w:sz w:val="28"/>
                          <w:szCs w:val="28"/>
                          <w:lang w:val="en-GB"/>
                        </w:rPr>
                        <m:t>'</m:t>
                      </m:r>
                    </m:sup>
                  </m:sSup>
                  <m:d>
                    <m:dPr>
                      <m:ctrlPr>
                        <w:rPr>
                          <w:rFonts w:ascii="Cambria Math" w:hAnsi="Cambria Math" w:cs="Times New Roman"/>
                          <w:i/>
                          <w:sz w:val="28"/>
                          <w:szCs w:val="28"/>
                          <w:lang w:val="en-GB"/>
                        </w:rPr>
                      </m:ctrlPr>
                    </m:dPr>
                    <m:e>
                      <m:sSup>
                        <m:sSupPr>
                          <m:ctrlPr>
                            <w:rPr>
                              <w:rFonts w:ascii="Cambria Math" w:hAnsi="Cambria Math" w:cs="Times New Roman"/>
                              <w:i/>
                              <w:sz w:val="28"/>
                              <w:szCs w:val="28"/>
                              <w:lang w:val="en-GB"/>
                            </w:rPr>
                          </m:ctrlPr>
                        </m:sSupPr>
                        <m:e>
                          <m:r>
                            <w:rPr>
                              <w:rFonts w:ascii="Cambria Math" w:hAnsi="Cambria Math" w:cs="Times New Roman"/>
                              <w:sz w:val="28"/>
                              <w:szCs w:val="28"/>
                              <w:lang w:val="en-GB"/>
                            </w:rPr>
                            <m:t>w</m:t>
                          </m:r>
                        </m:e>
                        <m:sup>
                          <m:r>
                            <w:rPr>
                              <w:rFonts w:ascii="Cambria Math" w:hAnsi="Cambria Math" w:cs="Times New Roman"/>
                              <w:sz w:val="28"/>
                              <w:szCs w:val="28"/>
                              <w:lang w:val="en-GB"/>
                            </w:rPr>
                            <m:t>T</m:t>
                          </m:r>
                        </m:sup>
                      </m:sSup>
                      <m:r>
                        <w:rPr>
                          <w:rFonts w:ascii="Cambria Math" w:hAnsi="Cambria Math" w:cs="Times New Roman"/>
                          <w:sz w:val="28"/>
                          <w:szCs w:val="28"/>
                          <w:lang w:val="en-GB"/>
                        </w:rPr>
                        <m:t>X</m:t>
                      </m:r>
                    </m:e>
                  </m:d>
                  <m:r>
                    <w:rPr>
                      <w:rFonts w:ascii="Cambria Math" w:hAnsi="Cambria Math" w:cs="Times New Roman"/>
                      <w:sz w:val="28"/>
                      <w:szCs w:val="28"/>
                      <w:lang w:val="en-GB"/>
                    </w:rPr>
                    <m:t>}w</m:t>
                  </m:r>
                </m:e>
              </m:nary>
            </m:e>
          </m:nary>
          <m:r>
            <w:rPr>
              <w:rFonts w:ascii="Cambria Math" w:hAnsi="Cambria Math" w:cs="Times New Roman"/>
              <w:sz w:val="28"/>
              <w:szCs w:val="28"/>
              <w:lang w:val="en-GB"/>
            </w:rPr>
            <m:t>;</m:t>
          </m:r>
        </m:oMath>
      </m:oMathPara>
    </w:p>
    <w:p w14:paraId="7F00C468" w14:textId="77777777" w:rsidR="00431A68" w:rsidRPr="00E514CE" w:rsidRDefault="00431A68" w:rsidP="00431A68">
      <w:pPr>
        <w:pStyle w:val="ListParagraph"/>
        <w:numPr>
          <w:ilvl w:val="0"/>
          <w:numId w:val="7"/>
        </w:numPr>
        <w:spacing w:line="360" w:lineRule="auto"/>
        <w:ind w:left="0" w:firstLine="720"/>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 xml:space="preserve">Нормировать вектор </w:t>
      </w:r>
      <m:oMath>
        <m:r>
          <w:rPr>
            <w:rFonts w:ascii="Cambria Math" w:hAnsi="Cambria Math" w:cs="Times New Roman"/>
            <w:sz w:val="28"/>
            <w:szCs w:val="28"/>
            <w:lang w:val="en-GB"/>
          </w:rPr>
          <m:t>w</m:t>
        </m:r>
      </m:oMath>
      <w:r w:rsidRPr="00E514CE">
        <w:rPr>
          <w:rFonts w:ascii="Times New Roman" w:hAnsi="Times New Roman" w:cs="Times New Roman"/>
          <w:sz w:val="28"/>
          <w:szCs w:val="28"/>
          <w:lang w:val="en-GB"/>
        </w:rPr>
        <w:t>, разделив его на собственную норму</w:t>
      </w:r>
    </w:p>
    <w:p w14:paraId="5B7BCBEE" w14:textId="77777777" w:rsidR="00431A68" w:rsidRPr="00E514CE" w:rsidRDefault="00431A68" w:rsidP="00431A68">
      <w:pPr>
        <w:spacing w:line="360" w:lineRule="auto"/>
        <w:ind w:firstLine="720"/>
        <w:jc w:val="both"/>
        <w:rPr>
          <w:rFonts w:ascii="Times New Roman" w:hAnsi="Times New Roman" w:cs="Times New Roman"/>
          <w:sz w:val="28"/>
          <w:szCs w:val="28"/>
          <w:lang w:val="en-GB"/>
        </w:rPr>
      </w:pPr>
      <m:oMathPara>
        <m:oMath>
          <m:r>
            <w:rPr>
              <w:rFonts w:ascii="Cambria Math" w:hAnsi="Cambria Math" w:cs="Times New Roman"/>
              <w:sz w:val="28"/>
              <w:szCs w:val="28"/>
              <w:lang w:val="en-GB"/>
            </w:rPr>
            <m:t>w←</m:t>
          </m:r>
          <m:f>
            <m:fPr>
              <m:ctrlPr>
                <w:rPr>
                  <w:rFonts w:ascii="Cambria Math" w:hAnsi="Cambria Math" w:cs="Times New Roman"/>
                  <w:i/>
                  <w:sz w:val="28"/>
                  <w:szCs w:val="28"/>
                  <w:lang w:val="en-GB"/>
                </w:rPr>
              </m:ctrlPr>
            </m:fPr>
            <m:num>
              <m:r>
                <w:rPr>
                  <w:rFonts w:ascii="Cambria Math" w:hAnsi="Cambria Math" w:cs="Times New Roman"/>
                  <w:sz w:val="28"/>
                  <w:szCs w:val="28"/>
                  <w:lang w:val="en-GB"/>
                </w:rPr>
                <m:t>w</m:t>
              </m:r>
            </m:num>
            <m:den>
              <m:d>
                <m:dPr>
                  <m:begChr m:val="‖"/>
                  <m:endChr m:val="‖"/>
                  <m:ctrlPr>
                    <w:rPr>
                      <w:rFonts w:ascii="Cambria Math" w:hAnsi="Cambria Math" w:cs="Times New Roman"/>
                      <w:i/>
                      <w:sz w:val="28"/>
                      <w:szCs w:val="28"/>
                      <w:lang w:val="en-GB"/>
                    </w:rPr>
                  </m:ctrlPr>
                </m:dPr>
                <m:e>
                  <m:r>
                    <w:rPr>
                      <w:rFonts w:ascii="Cambria Math" w:hAnsi="Cambria Math" w:cs="Times New Roman"/>
                      <w:sz w:val="28"/>
                      <w:szCs w:val="28"/>
                      <w:lang w:val="en-GB"/>
                    </w:rPr>
                    <m:t>w</m:t>
                  </m:r>
                </m:e>
              </m:d>
            </m:den>
          </m:f>
          <m:r>
            <w:rPr>
              <w:rFonts w:ascii="Cambria Math" w:hAnsi="Cambria Math" w:cs="Times New Roman"/>
              <w:sz w:val="28"/>
              <w:szCs w:val="28"/>
              <w:lang w:val="en-GB"/>
            </w:rPr>
            <m:t>,</m:t>
          </m:r>
        </m:oMath>
      </m:oMathPara>
    </w:p>
    <w:p w14:paraId="374B56EF" w14:textId="77777777" w:rsidR="00431A68" w:rsidRPr="00E514CE" w:rsidRDefault="00431A68" w:rsidP="00431A68">
      <w:pPr>
        <w:spacing w:line="360" w:lineRule="auto"/>
        <w:ind w:firstLine="720"/>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 xml:space="preserve">чтобы после каждой итерации длина вектора или дисперсия </w:t>
      </w:r>
      <m:oMath>
        <m:sSup>
          <m:sSupPr>
            <m:ctrlPr>
              <w:rPr>
                <w:rFonts w:ascii="Cambria Math" w:hAnsi="Cambria Math" w:cs="Times New Roman"/>
                <w:i/>
                <w:sz w:val="28"/>
                <w:szCs w:val="28"/>
                <w:lang w:val="en-GB"/>
              </w:rPr>
            </m:ctrlPr>
          </m:sSupPr>
          <m:e>
            <m:r>
              <w:rPr>
                <w:rFonts w:ascii="Cambria Math" w:hAnsi="Cambria Math" w:cs="Times New Roman"/>
                <w:sz w:val="28"/>
                <w:szCs w:val="28"/>
                <w:lang w:val="en-GB"/>
              </w:rPr>
              <m:t>w</m:t>
            </m:r>
          </m:e>
          <m:sup>
            <m:r>
              <w:rPr>
                <w:rFonts w:ascii="Cambria Math" w:hAnsi="Cambria Math" w:cs="Times New Roman"/>
                <w:sz w:val="28"/>
                <w:szCs w:val="28"/>
                <w:lang w:val="en-GB"/>
              </w:rPr>
              <m:t>T</m:t>
            </m:r>
          </m:sup>
        </m:sSup>
        <m:r>
          <w:rPr>
            <w:rFonts w:ascii="Cambria Math" w:hAnsi="Cambria Math" w:cs="Times New Roman"/>
            <w:sz w:val="28"/>
            <w:szCs w:val="28"/>
            <w:lang w:val="en-GB"/>
          </w:rPr>
          <m:t>X</m:t>
        </m:r>
      </m:oMath>
      <w:r w:rsidRPr="00E514CE">
        <w:rPr>
          <w:rFonts w:ascii="Times New Roman" w:hAnsi="Times New Roman" w:cs="Times New Roman"/>
          <w:sz w:val="28"/>
          <w:szCs w:val="28"/>
          <w:lang w:val="en-GB"/>
        </w:rPr>
        <w:t xml:space="preserve"> не изменялась;</w:t>
      </w:r>
    </w:p>
    <w:p w14:paraId="6052D0C2" w14:textId="77777777" w:rsidR="00431A68" w:rsidRPr="00E514CE" w:rsidRDefault="00431A68" w:rsidP="00431A68">
      <w:pPr>
        <w:pStyle w:val="ListParagraph"/>
        <w:numPr>
          <w:ilvl w:val="0"/>
          <w:numId w:val="7"/>
        </w:numPr>
        <w:spacing w:line="360" w:lineRule="auto"/>
        <w:ind w:left="0" w:firstLine="720"/>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Проконтролировать алгоритм на предмет сходимости.</w:t>
      </w:r>
    </w:p>
    <w:p w14:paraId="4F68F443" w14:textId="77777777" w:rsidR="004570A2" w:rsidRPr="00E514CE" w:rsidRDefault="004570A2" w:rsidP="004570A2">
      <w:pPr>
        <w:pStyle w:val="ListParagraph"/>
        <w:spacing w:line="360" w:lineRule="auto"/>
        <w:jc w:val="both"/>
        <w:rPr>
          <w:rFonts w:ascii="Times New Roman" w:hAnsi="Times New Roman" w:cs="Times New Roman"/>
          <w:sz w:val="28"/>
          <w:szCs w:val="28"/>
          <w:lang w:val="en-GB"/>
        </w:rPr>
      </w:pPr>
    </w:p>
    <w:p w14:paraId="2BCAC93B" w14:textId="4A6837CC" w:rsidR="00431A68" w:rsidRPr="00E514CE" w:rsidRDefault="00431A68" w:rsidP="004570A2">
      <w:pPr>
        <w:spacing w:line="360" w:lineRule="auto"/>
        <w:ind w:firstLine="720"/>
        <w:jc w:val="both"/>
        <w:rPr>
          <w:rFonts w:ascii="Times New Roman" w:hAnsi="Times New Roman" w:cs="Times New Roman"/>
          <w:sz w:val="28"/>
          <w:szCs w:val="28"/>
          <w:highlight w:val="yellow"/>
          <w:lang w:val="en-GB"/>
        </w:rPr>
      </w:pPr>
      <w:r w:rsidRPr="00E514CE">
        <w:rPr>
          <w:rFonts w:ascii="Times New Roman" w:hAnsi="Times New Roman" w:cs="Times New Roman"/>
          <w:sz w:val="28"/>
          <w:szCs w:val="28"/>
          <w:highlight w:val="yellow"/>
          <w:lang w:val="en-GB"/>
        </w:rPr>
        <w:br w:type="page"/>
      </w:r>
    </w:p>
    <w:p w14:paraId="7FF6F554" w14:textId="3D37BB3A" w:rsidR="00092700" w:rsidRPr="00E514CE" w:rsidRDefault="00092700" w:rsidP="00431A68">
      <w:pPr>
        <w:spacing w:line="360" w:lineRule="auto"/>
        <w:ind w:firstLine="720"/>
        <w:jc w:val="both"/>
        <w:rPr>
          <w:rFonts w:ascii="Times New Roman" w:hAnsi="Times New Roman" w:cs="Times New Roman"/>
          <w:b/>
          <w:sz w:val="28"/>
          <w:szCs w:val="28"/>
          <w:lang w:val="en-GB"/>
        </w:rPr>
      </w:pPr>
      <w:r w:rsidRPr="00E514CE">
        <w:rPr>
          <w:rFonts w:ascii="Times New Roman" w:hAnsi="Times New Roman" w:cs="Times New Roman"/>
          <w:b/>
          <w:sz w:val="28"/>
          <w:szCs w:val="28"/>
          <w:lang w:val="en-GB"/>
        </w:rPr>
        <w:lastRenderedPageBreak/>
        <w:t xml:space="preserve">4.5. </w:t>
      </w:r>
      <w:r w:rsidR="00B57EB8" w:rsidRPr="00E514CE">
        <w:rPr>
          <w:rFonts w:ascii="Times New Roman" w:hAnsi="Times New Roman" w:cs="Times New Roman"/>
          <w:b/>
          <w:sz w:val="28"/>
          <w:szCs w:val="28"/>
          <w:lang w:val="en-GB"/>
        </w:rPr>
        <w:t>Алгоритм FastICA в многомерном пространстве.</w:t>
      </w:r>
    </w:p>
    <w:p w14:paraId="377448C7" w14:textId="402EA07C" w:rsidR="00431A68" w:rsidRPr="00E514CE" w:rsidRDefault="00431A68" w:rsidP="00431A68">
      <w:pPr>
        <w:spacing w:line="360" w:lineRule="auto"/>
        <w:ind w:firstLine="720"/>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 xml:space="preserve">До сих пор алгоритм был запрограммирован на поиск наилучшей проекции, однако, на практике одной независимой компонентой не ограничиваются. В принципе, мы могли бы запустить вышеописанную программу несколько раз, меняя лишь начальные значения вектора </w:t>
      </w:r>
      <m:oMath>
        <m:r>
          <w:rPr>
            <w:rFonts w:ascii="Cambria Math" w:hAnsi="Cambria Math" w:cs="Times New Roman"/>
            <w:sz w:val="28"/>
            <w:szCs w:val="28"/>
            <w:lang w:val="en-GB"/>
          </w:rPr>
          <m:t>w</m:t>
        </m:r>
      </m:oMath>
      <w:r w:rsidRPr="00E514CE">
        <w:rPr>
          <w:rFonts w:ascii="Times New Roman" w:hAnsi="Times New Roman" w:cs="Times New Roman"/>
          <w:sz w:val="28"/>
          <w:szCs w:val="28"/>
          <w:lang w:val="en-GB"/>
        </w:rPr>
        <w:t xml:space="preserve">, что, впрочем, не привело бы к надежной оценке остальных компонент. C другой стороны, чтобы расширить метод максимизации «негауссовости» и не допустить сходимость векторов </w:t>
      </w:r>
      <m:oMath>
        <m:sSub>
          <m:sSubPr>
            <m:ctrlPr>
              <w:rPr>
                <w:rFonts w:ascii="Cambria Math" w:hAnsi="Cambria Math" w:cs="Times New Roman"/>
                <w:i/>
                <w:sz w:val="28"/>
                <w:szCs w:val="28"/>
                <w:lang w:val="en-GB"/>
              </w:rPr>
            </m:ctrlPr>
          </m:sSubPr>
          <m:e>
            <m:r>
              <w:rPr>
                <w:rFonts w:ascii="Cambria Math" w:hAnsi="Cambria Math" w:cs="Times New Roman"/>
                <w:sz w:val="28"/>
                <w:szCs w:val="28"/>
                <w:lang w:val="en-GB"/>
              </w:rPr>
              <m:t>w</m:t>
            </m:r>
          </m:e>
          <m:sub>
            <m:r>
              <w:rPr>
                <w:rFonts w:ascii="Cambria Math" w:hAnsi="Cambria Math" w:cs="Times New Roman"/>
                <w:sz w:val="28"/>
                <w:szCs w:val="28"/>
                <w:lang w:val="en-GB"/>
              </w:rPr>
              <m:t>j</m:t>
            </m:r>
          </m:sub>
        </m:sSub>
      </m:oMath>
      <w:r w:rsidRPr="00E514CE">
        <w:rPr>
          <w:rFonts w:ascii="Times New Roman" w:hAnsi="Times New Roman" w:cs="Times New Roman"/>
          <w:sz w:val="28"/>
          <w:szCs w:val="28"/>
          <w:lang w:val="en-GB"/>
        </w:rPr>
        <w:t xml:space="preserve"> к одной и той же экстремальной точке, мы могли бы их ортогонализировать после каждой итерации.</w:t>
      </w:r>
    </w:p>
    <w:p w14:paraId="0318D33D" w14:textId="77777777" w:rsidR="00431A68" w:rsidRPr="00E514CE" w:rsidRDefault="00431A68" w:rsidP="00431A68">
      <w:pPr>
        <w:spacing w:line="360" w:lineRule="auto"/>
        <w:ind w:firstLine="720"/>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 xml:space="preserve">Достичь это позволяет дефляционная ортогонализация с использованием процесса Грама-Шмитда. Оценив </w:t>
      </w:r>
      <m:oMath>
        <m:r>
          <w:rPr>
            <w:rFonts w:ascii="Cambria Math" w:hAnsi="Cambria Math" w:cs="Times New Roman"/>
            <w:sz w:val="28"/>
            <w:szCs w:val="28"/>
            <w:lang w:val="en-GB"/>
          </w:rPr>
          <m:t>n</m:t>
        </m:r>
      </m:oMath>
      <w:r w:rsidRPr="00E514CE">
        <w:rPr>
          <w:rFonts w:ascii="Times New Roman" w:hAnsi="Times New Roman" w:cs="Times New Roman"/>
          <w:sz w:val="28"/>
          <w:szCs w:val="28"/>
          <w:lang w:val="en-GB"/>
        </w:rPr>
        <w:t xml:space="preserve">-ое количество независимых компонент или векторов </w:t>
      </w:r>
      <m:oMath>
        <m:sSub>
          <m:sSubPr>
            <m:ctrlPr>
              <w:rPr>
                <w:rFonts w:ascii="Cambria Math" w:hAnsi="Cambria Math" w:cs="Times New Roman"/>
                <w:i/>
                <w:sz w:val="28"/>
                <w:szCs w:val="28"/>
                <w:lang w:val="en-GB"/>
              </w:rPr>
            </m:ctrlPr>
          </m:sSubPr>
          <m:e>
            <m:r>
              <w:rPr>
                <w:rFonts w:ascii="Cambria Math" w:hAnsi="Cambria Math" w:cs="Times New Roman"/>
                <w:sz w:val="28"/>
                <w:szCs w:val="28"/>
                <w:lang w:val="en-GB"/>
              </w:rPr>
              <m:t>w</m:t>
            </m:r>
          </m:e>
          <m:sub>
            <m:r>
              <w:rPr>
                <w:rFonts w:ascii="Cambria Math" w:hAnsi="Cambria Math" w:cs="Times New Roman"/>
                <w:sz w:val="28"/>
                <w:szCs w:val="28"/>
                <w:lang w:val="en-GB"/>
              </w:rPr>
              <m:t>j</m:t>
            </m:r>
          </m:sub>
        </m:sSub>
      </m:oMath>
      <w:r w:rsidRPr="00E514CE">
        <w:rPr>
          <w:rFonts w:ascii="Times New Roman" w:hAnsi="Times New Roman" w:cs="Times New Roman"/>
          <w:sz w:val="28"/>
          <w:szCs w:val="28"/>
          <w:lang w:val="en-GB"/>
        </w:rPr>
        <w:t xml:space="preserve"> друг за другом, мы запускаем алгоритм простой итерации для вектора </w:t>
      </w:r>
      <m:oMath>
        <m:sSub>
          <m:sSubPr>
            <m:ctrlPr>
              <w:rPr>
                <w:rFonts w:ascii="Cambria Math" w:hAnsi="Cambria Math" w:cs="Times New Roman"/>
                <w:i/>
                <w:sz w:val="28"/>
                <w:szCs w:val="28"/>
                <w:lang w:val="en-GB"/>
              </w:rPr>
            </m:ctrlPr>
          </m:sSubPr>
          <m:e>
            <m:r>
              <w:rPr>
                <w:rFonts w:ascii="Cambria Math" w:hAnsi="Cambria Math" w:cs="Times New Roman"/>
                <w:sz w:val="28"/>
                <w:szCs w:val="28"/>
                <w:lang w:val="en-GB"/>
              </w:rPr>
              <m:t>w</m:t>
            </m:r>
          </m:e>
          <m:sub>
            <m:r>
              <w:rPr>
                <w:rFonts w:ascii="Cambria Math" w:hAnsi="Cambria Math" w:cs="Times New Roman"/>
                <w:sz w:val="28"/>
                <w:szCs w:val="28"/>
                <w:lang w:val="en-GB"/>
              </w:rPr>
              <m:t>n+1</m:t>
            </m:r>
          </m:sub>
        </m:sSub>
      </m:oMath>
      <w:r w:rsidRPr="00E514CE">
        <w:rPr>
          <w:rFonts w:ascii="Times New Roman" w:hAnsi="Times New Roman" w:cs="Times New Roman"/>
          <w:sz w:val="28"/>
          <w:szCs w:val="28"/>
          <w:lang w:val="en-GB"/>
        </w:rPr>
        <w:t xml:space="preserve">, вычитая из него после каждого итерационного шага его проекцию </w:t>
      </w:r>
      <m:oMath>
        <m:sSubSup>
          <m:sSubSupPr>
            <m:ctrlPr>
              <w:rPr>
                <w:rFonts w:ascii="Cambria Math" w:hAnsi="Cambria Math" w:cs="Times New Roman"/>
                <w:i/>
                <w:sz w:val="28"/>
                <w:szCs w:val="28"/>
                <w:lang w:val="en-GB"/>
              </w:rPr>
            </m:ctrlPr>
          </m:sSubSupPr>
          <m:e>
            <m:r>
              <w:rPr>
                <w:rFonts w:ascii="Cambria Math" w:hAnsi="Cambria Math" w:cs="Times New Roman"/>
                <w:sz w:val="28"/>
                <w:szCs w:val="28"/>
                <w:lang w:val="en-GB"/>
              </w:rPr>
              <m:t>(w</m:t>
            </m:r>
          </m:e>
          <m:sub>
            <m:r>
              <w:rPr>
                <w:rFonts w:ascii="Cambria Math" w:hAnsi="Cambria Math" w:cs="Times New Roman"/>
                <w:sz w:val="28"/>
                <w:szCs w:val="28"/>
                <w:lang w:val="en-GB"/>
              </w:rPr>
              <m:t>n+1</m:t>
            </m:r>
          </m:sub>
          <m:sup>
            <m:r>
              <w:rPr>
                <w:rFonts w:ascii="Cambria Math" w:hAnsi="Cambria Math" w:cs="Times New Roman"/>
                <w:sz w:val="28"/>
                <w:szCs w:val="28"/>
                <w:lang w:val="en-GB"/>
              </w:rPr>
              <m:t>T</m:t>
            </m:r>
          </m:sup>
        </m:sSubSup>
        <m:sSub>
          <m:sSubPr>
            <m:ctrlPr>
              <w:rPr>
                <w:rFonts w:ascii="Cambria Math" w:hAnsi="Cambria Math" w:cs="Times New Roman"/>
                <w:i/>
                <w:sz w:val="28"/>
                <w:szCs w:val="28"/>
                <w:lang w:val="en-GB"/>
              </w:rPr>
            </m:ctrlPr>
          </m:sSubPr>
          <m:e>
            <m:r>
              <w:rPr>
                <w:rFonts w:ascii="Cambria Math" w:hAnsi="Cambria Math" w:cs="Times New Roman"/>
                <w:sz w:val="28"/>
                <w:szCs w:val="28"/>
                <w:lang w:val="en-GB"/>
              </w:rPr>
              <m:t>w</m:t>
            </m:r>
          </m:e>
          <m:sub>
            <m:r>
              <w:rPr>
                <w:rFonts w:ascii="Cambria Math" w:hAnsi="Cambria Math" w:cs="Times New Roman"/>
                <w:sz w:val="28"/>
                <w:szCs w:val="28"/>
                <w:lang w:val="en-GB"/>
              </w:rPr>
              <m:t>j</m:t>
            </m:r>
          </m:sub>
        </m:sSub>
        <m:r>
          <w:rPr>
            <w:rFonts w:ascii="Cambria Math" w:hAnsi="Cambria Math" w:cs="Times New Roman"/>
            <w:sz w:val="28"/>
            <w:szCs w:val="28"/>
            <w:lang w:val="en-GB"/>
          </w:rPr>
          <m:t>)</m:t>
        </m:r>
        <m:sSub>
          <m:sSubPr>
            <m:ctrlPr>
              <w:rPr>
                <w:rFonts w:ascii="Cambria Math" w:hAnsi="Cambria Math" w:cs="Times New Roman"/>
                <w:i/>
                <w:sz w:val="28"/>
                <w:szCs w:val="28"/>
                <w:lang w:val="en-GB"/>
              </w:rPr>
            </m:ctrlPr>
          </m:sSubPr>
          <m:e>
            <m:r>
              <w:rPr>
                <w:rFonts w:ascii="Cambria Math" w:hAnsi="Cambria Math" w:cs="Times New Roman"/>
                <w:sz w:val="28"/>
                <w:szCs w:val="28"/>
                <w:lang w:val="en-GB"/>
              </w:rPr>
              <m:t>w</m:t>
            </m:r>
          </m:e>
          <m:sub>
            <m:r>
              <w:rPr>
                <w:rFonts w:ascii="Cambria Math" w:hAnsi="Cambria Math" w:cs="Times New Roman"/>
                <w:sz w:val="28"/>
                <w:szCs w:val="28"/>
                <w:lang w:val="en-GB"/>
              </w:rPr>
              <m:t>j</m:t>
            </m:r>
          </m:sub>
        </m:sSub>
        <m:r>
          <w:rPr>
            <w:rFonts w:ascii="Cambria Math" w:hAnsi="Cambria Math" w:cs="Times New Roman"/>
            <w:sz w:val="28"/>
            <w:szCs w:val="28"/>
            <w:lang w:val="en-GB"/>
          </w:rPr>
          <m:t>,  j=1, … , n</m:t>
        </m:r>
      </m:oMath>
      <w:r w:rsidRPr="00E514CE">
        <w:rPr>
          <w:rFonts w:ascii="Times New Roman" w:hAnsi="Times New Roman" w:cs="Times New Roman"/>
          <w:sz w:val="28"/>
          <w:szCs w:val="28"/>
          <w:lang w:val="en-GB"/>
        </w:rPr>
        <w:t xml:space="preserve"> на подпространство, порожденное предыдущими векторами </w:t>
      </w:r>
      <m:oMath>
        <m:sSub>
          <m:sSubPr>
            <m:ctrlPr>
              <w:rPr>
                <w:rFonts w:ascii="Cambria Math" w:hAnsi="Cambria Math" w:cs="Times New Roman"/>
                <w:i/>
                <w:sz w:val="28"/>
                <w:szCs w:val="28"/>
                <w:lang w:val="en-GB"/>
              </w:rPr>
            </m:ctrlPr>
          </m:sSubPr>
          <m:e>
            <m:r>
              <w:rPr>
                <w:rFonts w:ascii="Cambria Math" w:hAnsi="Cambria Math" w:cs="Times New Roman"/>
                <w:sz w:val="28"/>
                <w:szCs w:val="28"/>
                <w:lang w:val="en-GB"/>
              </w:rPr>
              <m:t>w</m:t>
            </m:r>
          </m:e>
          <m:sub>
            <m:r>
              <w:rPr>
                <w:rFonts w:ascii="Cambria Math" w:hAnsi="Cambria Math" w:cs="Times New Roman"/>
                <w:sz w:val="28"/>
                <w:szCs w:val="28"/>
                <w:lang w:val="en-GB"/>
              </w:rPr>
              <m:t>j</m:t>
            </m:r>
          </m:sub>
        </m:sSub>
      </m:oMath>
      <w:r w:rsidRPr="00E514CE">
        <w:rPr>
          <w:rFonts w:ascii="Times New Roman" w:hAnsi="Times New Roman" w:cs="Times New Roman"/>
          <w:sz w:val="28"/>
          <w:szCs w:val="28"/>
          <w:lang w:val="en-GB"/>
        </w:rPr>
        <w:t>. Если быть более точными, мы выполняем следующую процедуру:</w:t>
      </w:r>
    </w:p>
    <w:p w14:paraId="6A6C6F93" w14:textId="77777777" w:rsidR="00431A68" w:rsidRPr="00E514CE" w:rsidRDefault="00431A68" w:rsidP="00431A68">
      <w:pPr>
        <w:pStyle w:val="ListParagraph"/>
        <w:numPr>
          <w:ilvl w:val="0"/>
          <w:numId w:val="8"/>
        </w:numPr>
        <w:spacing w:line="360" w:lineRule="auto"/>
        <w:ind w:left="0" w:firstLine="720"/>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 xml:space="preserve">Выбрать </w:t>
      </w:r>
      <m:oMath>
        <m:r>
          <w:rPr>
            <w:rFonts w:ascii="Cambria Math" w:hAnsi="Cambria Math" w:cs="Times New Roman"/>
            <w:sz w:val="28"/>
            <w:szCs w:val="28"/>
            <w:lang w:val="en-GB"/>
          </w:rPr>
          <m:t>n</m:t>
        </m:r>
      </m:oMath>
      <w:r w:rsidRPr="00E514CE">
        <w:rPr>
          <w:rFonts w:ascii="Times New Roman" w:hAnsi="Times New Roman" w:cs="Times New Roman"/>
          <w:sz w:val="28"/>
          <w:szCs w:val="28"/>
          <w:lang w:val="en-GB"/>
        </w:rPr>
        <w:t>-ое количество компонент, с помощью которых далее мы будем восстанавливать рыночные сигналы;</w:t>
      </w:r>
    </w:p>
    <w:p w14:paraId="5D013EE2" w14:textId="77777777" w:rsidR="00431A68" w:rsidRPr="00E514CE" w:rsidRDefault="00431A68" w:rsidP="00431A68">
      <w:pPr>
        <w:pStyle w:val="ListParagraph"/>
        <w:numPr>
          <w:ilvl w:val="0"/>
          <w:numId w:val="8"/>
        </w:numPr>
        <w:spacing w:line="360" w:lineRule="auto"/>
        <w:ind w:left="0" w:firstLine="720"/>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 xml:space="preserve">Задать случайный вектор весов </w:t>
      </w:r>
      <m:oMath>
        <m:sSub>
          <m:sSubPr>
            <m:ctrlPr>
              <w:rPr>
                <w:rFonts w:ascii="Cambria Math" w:hAnsi="Cambria Math" w:cs="Times New Roman"/>
                <w:i/>
                <w:sz w:val="28"/>
                <w:szCs w:val="28"/>
                <w:lang w:val="en-GB"/>
              </w:rPr>
            </m:ctrlPr>
          </m:sSubPr>
          <m:e>
            <m:r>
              <w:rPr>
                <w:rFonts w:ascii="Cambria Math" w:hAnsi="Cambria Math" w:cs="Times New Roman"/>
                <w:sz w:val="28"/>
                <w:szCs w:val="28"/>
                <w:lang w:val="en-GB"/>
              </w:rPr>
              <m:t>w</m:t>
            </m:r>
          </m:e>
          <m:sub>
            <m:r>
              <w:rPr>
                <w:rFonts w:ascii="Cambria Math" w:hAnsi="Cambria Math" w:cs="Times New Roman"/>
                <w:sz w:val="28"/>
                <w:szCs w:val="28"/>
                <w:lang w:val="en-GB"/>
              </w:rPr>
              <m:t>n</m:t>
            </m:r>
          </m:sub>
        </m:sSub>
      </m:oMath>
      <w:r w:rsidRPr="00E514CE">
        <w:rPr>
          <w:rFonts w:ascii="Times New Roman" w:hAnsi="Times New Roman" w:cs="Times New Roman"/>
          <w:sz w:val="28"/>
          <w:szCs w:val="28"/>
          <w:lang w:val="en-GB"/>
        </w:rPr>
        <w:t>;</w:t>
      </w:r>
    </w:p>
    <w:p w14:paraId="13D644D6" w14:textId="77777777" w:rsidR="00431A68" w:rsidRPr="00E514CE" w:rsidRDefault="00431A68" w:rsidP="00431A68">
      <w:pPr>
        <w:pStyle w:val="ListParagraph"/>
        <w:numPr>
          <w:ilvl w:val="0"/>
          <w:numId w:val="8"/>
        </w:numPr>
        <w:spacing w:line="360" w:lineRule="auto"/>
        <w:ind w:left="0" w:firstLine="720"/>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 xml:space="preserve">Проделать алгоритм простой итерации для вектора </w:t>
      </w:r>
      <m:oMath>
        <m:sSub>
          <m:sSubPr>
            <m:ctrlPr>
              <w:rPr>
                <w:rFonts w:ascii="Cambria Math" w:hAnsi="Cambria Math" w:cs="Times New Roman"/>
                <w:i/>
                <w:sz w:val="28"/>
                <w:szCs w:val="28"/>
                <w:lang w:val="en-GB"/>
              </w:rPr>
            </m:ctrlPr>
          </m:sSubPr>
          <m:e>
            <m:r>
              <w:rPr>
                <w:rFonts w:ascii="Cambria Math" w:hAnsi="Cambria Math" w:cs="Times New Roman"/>
                <w:sz w:val="28"/>
                <w:szCs w:val="28"/>
                <w:lang w:val="en-GB"/>
              </w:rPr>
              <m:t>w</m:t>
            </m:r>
          </m:e>
          <m:sub>
            <m:r>
              <w:rPr>
                <w:rFonts w:ascii="Cambria Math" w:hAnsi="Cambria Math" w:cs="Times New Roman"/>
                <w:sz w:val="28"/>
                <w:szCs w:val="28"/>
                <w:lang w:val="en-GB"/>
              </w:rPr>
              <m:t>n</m:t>
            </m:r>
          </m:sub>
        </m:sSub>
      </m:oMath>
      <w:r w:rsidRPr="00E514CE">
        <w:rPr>
          <w:rFonts w:ascii="Times New Roman" w:hAnsi="Times New Roman" w:cs="Times New Roman"/>
          <w:sz w:val="28"/>
          <w:szCs w:val="28"/>
          <w:lang w:val="en-GB"/>
        </w:rPr>
        <w:t>;</w:t>
      </w:r>
    </w:p>
    <w:p w14:paraId="1E1B8C54" w14:textId="77777777" w:rsidR="00431A68" w:rsidRPr="00E514CE" w:rsidRDefault="00431A68" w:rsidP="00431A68">
      <w:pPr>
        <w:pStyle w:val="ListParagraph"/>
        <w:numPr>
          <w:ilvl w:val="0"/>
          <w:numId w:val="8"/>
        </w:numPr>
        <w:spacing w:line="360" w:lineRule="auto"/>
        <w:ind w:left="0" w:firstLine="720"/>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Сделать ортогонализацию:</w:t>
      </w:r>
    </w:p>
    <w:p w14:paraId="21E32A0A" w14:textId="77777777" w:rsidR="00431A68" w:rsidRPr="00E514CE" w:rsidRDefault="00E514CE" w:rsidP="00431A68">
      <w:pPr>
        <w:spacing w:line="360" w:lineRule="auto"/>
        <w:ind w:firstLine="720"/>
        <w:jc w:val="both"/>
        <w:rPr>
          <w:rFonts w:ascii="Times New Roman" w:hAnsi="Times New Roman" w:cs="Times New Roman"/>
          <w:sz w:val="28"/>
          <w:szCs w:val="28"/>
          <w:lang w:val="en-GB"/>
        </w:rPr>
      </w:pPr>
      <m:oMathPara>
        <m:oMath>
          <m:sSub>
            <m:sSubPr>
              <m:ctrlPr>
                <w:rPr>
                  <w:rFonts w:ascii="Cambria Math" w:hAnsi="Cambria Math" w:cs="Times New Roman"/>
                  <w:i/>
                  <w:sz w:val="28"/>
                  <w:szCs w:val="28"/>
                  <w:lang w:val="en-GB"/>
                </w:rPr>
              </m:ctrlPr>
            </m:sSubPr>
            <m:e>
              <m:r>
                <w:rPr>
                  <w:rFonts w:ascii="Cambria Math" w:hAnsi="Cambria Math" w:cs="Times New Roman"/>
                  <w:sz w:val="28"/>
                  <w:szCs w:val="28"/>
                  <w:lang w:val="en-GB"/>
                </w:rPr>
                <m:t>w</m:t>
              </m:r>
            </m:e>
            <m:sub>
              <m:r>
                <w:rPr>
                  <w:rFonts w:ascii="Cambria Math" w:hAnsi="Cambria Math" w:cs="Times New Roman"/>
                  <w:sz w:val="28"/>
                  <w:szCs w:val="28"/>
                  <w:lang w:val="en-GB"/>
                </w:rPr>
                <m:t>n</m:t>
              </m:r>
            </m:sub>
          </m:sSub>
          <m:r>
            <w:rPr>
              <w:rFonts w:ascii="Cambria Math" w:hAnsi="Cambria Math" w:cs="Times New Roman"/>
              <w:sz w:val="28"/>
              <w:szCs w:val="28"/>
              <w:lang w:val="en-GB"/>
            </w:rPr>
            <m:t>←</m:t>
          </m:r>
          <m:sSub>
            <m:sSubPr>
              <m:ctrlPr>
                <w:rPr>
                  <w:rFonts w:ascii="Cambria Math" w:hAnsi="Cambria Math" w:cs="Times New Roman"/>
                  <w:i/>
                  <w:sz w:val="28"/>
                  <w:szCs w:val="28"/>
                  <w:lang w:val="en-GB"/>
                </w:rPr>
              </m:ctrlPr>
            </m:sSubPr>
            <m:e>
              <m:r>
                <w:rPr>
                  <w:rFonts w:ascii="Cambria Math" w:hAnsi="Cambria Math" w:cs="Times New Roman"/>
                  <w:sz w:val="28"/>
                  <w:szCs w:val="28"/>
                  <w:lang w:val="en-GB"/>
                </w:rPr>
                <m:t>w</m:t>
              </m:r>
            </m:e>
            <m:sub>
              <m:r>
                <w:rPr>
                  <w:rFonts w:ascii="Cambria Math" w:hAnsi="Cambria Math" w:cs="Times New Roman"/>
                  <w:sz w:val="28"/>
                  <w:szCs w:val="28"/>
                  <w:lang w:val="en-GB"/>
                </w:rPr>
                <m:t>n</m:t>
              </m:r>
            </m:sub>
          </m:sSub>
          <m:r>
            <w:rPr>
              <w:rFonts w:ascii="Cambria Math" w:hAnsi="Cambria Math" w:cs="Times New Roman"/>
              <w:sz w:val="28"/>
              <w:szCs w:val="28"/>
              <w:lang w:val="en-GB"/>
            </w:rPr>
            <m:t>-</m:t>
          </m:r>
          <m:nary>
            <m:naryPr>
              <m:chr m:val="∑"/>
              <m:limLoc m:val="undOvr"/>
              <m:ctrlPr>
                <w:rPr>
                  <w:rFonts w:ascii="Cambria Math" w:hAnsi="Cambria Math" w:cs="Times New Roman"/>
                  <w:i/>
                  <w:sz w:val="28"/>
                  <w:szCs w:val="28"/>
                  <w:lang w:val="en-GB"/>
                </w:rPr>
              </m:ctrlPr>
            </m:naryPr>
            <m:sub>
              <m:r>
                <w:rPr>
                  <w:rFonts w:ascii="Cambria Math" w:hAnsi="Cambria Math" w:cs="Times New Roman"/>
                  <w:sz w:val="28"/>
                  <w:szCs w:val="28"/>
                  <w:lang w:val="en-GB"/>
                </w:rPr>
                <m:t>j=1</m:t>
              </m:r>
            </m:sub>
            <m:sup>
              <m:r>
                <w:rPr>
                  <w:rFonts w:ascii="Cambria Math" w:hAnsi="Cambria Math" w:cs="Times New Roman"/>
                  <w:sz w:val="28"/>
                  <w:szCs w:val="28"/>
                  <w:lang w:val="en-GB"/>
                </w:rPr>
                <m:t>n-1</m:t>
              </m:r>
            </m:sup>
            <m:e>
              <m:d>
                <m:dPr>
                  <m:ctrlPr>
                    <w:rPr>
                      <w:rFonts w:ascii="Cambria Math" w:hAnsi="Cambria Math" w:cs="Times New Roman"/>
                      <w:i/>
                      <w:sz w:val="28"/>
                      <w:szCs w:val="28"/>
                      <w:lang w:val="en-GB"/>
                    </w:rPr>
                  </m:ctrlPr>
                </m:dPr>
                <m:e>
                  <m:sSubSup>
                    <m:sSubSupPr>
                      <m:ctrlPr>
                        <w:rPr>
                          <w:rFonts w:ascii="Cambria Math" w:hAnsi="Cambria Math" w:cs="Times New Roman"/>
                          <w:i/>
                          <w:sz w:val="28"/>
                          <w:szCs w:val="28"/>
                          <w:lang w:val="en-GB"/>
                        </w:rPr>
                      </m:ctrlPr>
                    </m:sSubSupPr>
                    <m:e>
                      <m:r>
                        <w:rPr>
                          <w:rFonts w:ascii="Cambria Math" w:hAnsi="Cambria Math" w:cs="Times New Roman"/>
                          <w:sz w:val="28"/>
                          <w:szCs w:val="28"/>
                          <w:lang w:val="en-GB"/>
                        </w:rPr>
                        <m:t>w</m:t>
                      </m:r>
                    </m:e>
                    <m:sub>
                      <m:r>
                        <w:rPr>
                          <w:rFonts w:ascii="Cambria Math" w:hAnsi="Cambria Math" w:cs="Times New Roman"/>
                          <w:sz w:val="28"/>
                          <w:szCs w:val="28"/>
                          <w:lang w:val="en-GB"/>
                        </w:rPr>
                        <m:t>n</m:t>
                      </m:r>
                    </m:sub>
                    <m:sup>
                      <m:r>
                        <w:rPr>
                          <w:rFonts w:ascii="Cambria Math" w:hAnsi="Cambria Math" w:cs="Times New Roman"/>
                          <w:sz w:val="28"/>
                          <w:szCs w:val="28"/>
                          <w:lang w:val="en-GB"/>
                        </w:rPr>
                        <m:t>T</m:t>
                      </m:r>
                    </m:sup>
                  </m:sSubSup>
                  <m:sSub>
                    <m:sSubPr>
                      <m:ctrlPr>
                        <w:rPr>
                          <w:rFonts w:ascii="Cambria Math" w:hAnsi="Cambria Math" w:cs="Times New Roman"/>
                          <w:i/>
                          <w:sz w:val="28"/>
                          <w:szCs w:val="28"/>
                          <w:lang w:val="en-GB"/>
                        </w:rPr>
                      </m:ctrlPr>
                    </m:sSubPr>
                    <m:e>
                      <m:r>
                        <w:rPr>
                          <w:rFonts w:ascii="Cambria Math" w:hAnsi="Cambria Math" w:cs="Times New Roman"/>
                          <w:sz w:val="28"/>
                          <w:szCs w:val="28"/>
                          <w:lang w:val="en-GB"/>
                        </w:rPr>
                        <m:t>w</m:t>
                      </m:r>
                    </m:e>
                    <m:sub>
                      <m:r>
                        <w:rPr>
                          <w:rFonts w:ascii="Cambria Math" w:hAnsi="Cambria Math" w:cs="Times New Roman"/>
                          <w:sz w:val="28"/>
                          <w:szCs w:val="28"/>
                          <w:lang w:val="en-GB"/>
                        </w:rPr>
                        <m:t>j</m:t>
                      </m:r>
                    </m:sub>
                  </m:sSub>
                </m:e>
              </m:d>
            </m:e>
          </m:nary>
          <m:sSub>
            <m:sSubPr>
              <m:ctrlPr>
                <w:rPr>
                  <w:rFonts w:ascii="Cambria Math" w:hAnsi="Cambria Math" w:cs="Times New Roman"/>
                  <w:i/>
                  <w:sz w:val="28"/>
                  <w:szCs w:val="28"/>
                  <w:lang w:val="en-GB"/>
                </w:rPr>
              </m:ctrlPr>
            </m:sSubPr>
            <m:e>
              <m:r>
                <w:rPr>
                  <w:rFonts w:ascii="Cambria Math" w:hAnsi="Cambria Math" w:cs="Times New Roman"/>
                  <w:sz w:val="28"/>
                  <w:szCs w:val="28"/>
                  <w:lang w:val="en-GB"/>
                </w:rPr>
                <m:t>w</m:t>
              </m:r>
            </m:e>
            <m:sub>
              <m:r>
                <w:rPr>
                  <w:rFonts w:ascii="Cambria Math" w:hAnsi="Cambria Math" w:cs="Times New Roman"/>
                  <w:sz w:val="28"/>
                  <w:szCs w:val="28"/>
                  <w:lang w:val="en-GB"/>
                </w:rPr>
                <m:t>j</m:t>
              </m:r>
            </m:sub>
          </m:sSub>
          <m:r>
            <w:rPr>
              <w:rFonts w:ascii="Cambria Math" w:hAnsi="Cambria Math" w:cs="Times New Roman"/>
              <w:sz w:val="28"/>
              <w:szCs w:val="28"/>
              <w:lang w:val="en-GB"/>
            </w:rPr>
            <m:t>;</m:t>
          </m:r>
        </m:oMath>
      </m:oMathPara>
    </w:p>
    <w:p w14:paraId="22D08BF7" w14:textId="77777777" w:rsidR="00431A68" w:rsidRPr="00E514CE" w:rsidRDefault="00431A68" w:rsidP="00431A68">
      <w:pPr>
        <w:pStyle w:val="ListParagraph"/>
        <w:numPr>
          <w:ilvl w:val="0"/>
          <w:numId w:val="8"/>
        </w:numPr>
        <w:spacing w:line="360" w:lineRule="auto"/>
        <w:ind w:left="0" w:firstLine="720"/>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 xml:space="preserve">Нормализировать вектор </w:t>
      </w:r>
      <m:oMath>
        <m:sSub>
          <m:sSubPr>
            <m:ctrlPr>
              <w:rPr>
                <w:rFonts w:ascii="Cambria Math" w:hAnsi="Cambria Math" w:cs="Times New Roman"/>
                <w:i/>
                <w:sz w:val="28"/>
                <w:szCs w:val="28"/>
                <w:lang w:val="en-GB"/>
              </w:rPr>
            </m:ctrlPr>
          </m:sSubPr>
          <m:e>
            <m:r>
              <w:rPr>
                <w:rFonts w:ascii="Cambria Math" w:hAnsi="Cambria Math" w:cs="Times New Roman"/>
                <w:sz w:val="28"/>
                <w:szCs w:val="28"/>
                <w:lang w:val="en-GB"/>
              </w:rPr>
              <m:t>w</m:t>
            </m:r>
          </m:e>
          <m:sub>
            <m:r>
              <w:rPr>
                <w:rFonts w:ascii="Cambria Math" w:hAnsi="Cambria Math" w:cs="Times New Roman"/>
                <w:sz w:val="28"/>
                <w:szCs w:val="28"/>
                <w:lang w:val="en-GB"/>
              </w:rPr>
              <m:t>n</m:t>
            </m:r>
          </m:sub>
        </m:sSub>
      </m:oMath>
      <w:r w:rsidRPr="00E514CE">
        <w:rPr>
          <w:rFonts w:ascii="Times New Roman" w:hAnsi="Times New Roman" w:cs="Times New Roman"/>
          <w:sz w:val="28"/>
          <w:szCs w:val="28"/>
          <w:lang w:val="en-GB"/>
        </w:rPr>
        <w:t>, разделив его на норму;</w:t>
      </w:r>
    </w:p>
    <w:p w14:paraId="35963D66" w14:textId="77777777" w:rsidR="00431A68" w:rsidRPr="00E514CE" w:rsidRDefault="00431A68" w:rsidP="00431A68">
      <w:pPr>
        <w:pStyle w:val="ListParagraph"/>
        <w:numPr>
          <w:ilvl w:val="0"/>
          <w:numId w:val="8"/>
        </w:numPr>
        <w:spacing w:line="360" w:lineRule="auto"/>
        <w:ind w:left="0" w:firstLine="720"/>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Если алгоритм не сходится, вернуться к третьему шагу.</w:t>
      </w:r>
    </w:p>
    <w:p w14:paraId="5FBE5482" w14:textId="77777777" w:rsidR="00431A68" w:rsidRPr="00E514CE" w:rsidRDefault="00431A68" w:rsidP="00431A68">
      <w:pPr>
        <w:spacing w:line="360" w:lineRule="auto"/>
        <w:ind w:firstLine="720"/>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 xml:space="preserve">Стоит отметить, что помимо FastICA в информационно-теоритическом контексте существует немало других способов эффективного решения задачи слепого разделения сигналов, о которых необходимо сказать несколько слов. Хорошо зарекомендовавшей себя процедурой статистической оценки является </w:t>
      </w:r>
      <w:r w:rsidRPr="00E514CE">
        <w:rPr>
          <w:rFonts w:ascii="Times New Roman" w:hAnsi="Times New Roman" w:cs="Times New Roman"/>
          <w:sz w:val="28"/>
          <w:szCs w:val="28"/>
          <w:lang w:val="en-GB"/>
        </w:rPr>
        <w:lastRenderedPageBreak/>
        <w:t>метод максимального правдоподобия</w:t>
      </w:r>
      <w:r w:rsidRPr="00E514CE">
        <w:rPr>
          <w:rStyle w:val="FootnoteReference"/>
          <w:rFonts w:ascii="Times New Roman" w:hAnsi="Times New Roman" w:cs="Times New Roman"/>
          <w:sz w:val="28"/>
          <w:szCs w:val="28"/>
          <w:lang w:val="en-GB"/>
        </w:rPr>
        <w:footnoteReference w:id="24"/>
      </w:r>
      <w:r w:rsidRPr="00E514CE">
        <w:rPr>
          <w:rFonts w:ascii="Times New Roman" w:hAnsi="Times New Roman" w:cs="Times New Roman"/>
          <w:sz w:val="28"/>
          <w:szCs w:val="28"/>
          <w:lang w:val="en-GB"/>
        </w:rPr>
        <w:t xml:space="preserve">, оптимизирующий функцию логарифмического подобия по отношению к вектору параметров рассматриваемой вероятностной модели. </w:t>
      </w:r>
    </w:p>
    <w:p w14:paraId="23BCF2FE" w14:textId="77777777" w:rsidR="00431A68" w:rsidRPr="00E514CE" w:rsidRDefault="00431A68" w:rsidP="00431A68">
      <w:pPr>
        <w:spacing w:line="360" w:lineRule="auto"/>
        <w:ind w:firstLine="720"/>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Статистической независимости, являющейся необходимым условием метода, можно добиться, минимизируя взаимную информацию</w:t>
      </w:r>
      <w:r w:rsidRPr="00E514CE">
        <w:rPr>
          <w:rStyle w:val="FootnoteReference"/>
          <w:rFonts w:ascii="Times New Roman" w:hAnsi="Times New Roman" w:cs="Times New Roman"/>
          <w:sz w:val="28"/>
          <w:szCs w:val="28"/>
          <w:lang w:val="en-GB"/>
        </w:rPr>
        <w:footnoteReference w:id="25"/>
      </w:r>
      <w:r w:rsidRPr="00E514CE">
        <w:rPr>
          <w:rFonts w:ascii="Times New Roman" w:hAnsi="Times New Roman" w:cs="Times New Roman"/>
          <w:sz w:val="28"/>
          <w:szCs w:val="28"/>
          <w:lang w:val="en-GB"/>
        </w:rPr>
        <w:t xml:space="preserve">, эквивалентную дивергенции Кульбака-Лейблера, между параметризованной вероятностью и соответствующим факториальным распределением по отношению к неизвестной разделяющей матрице параметров </w:t>
      </w:r>
      <m:oMath>
        <m:r>
          <w:rPr>
            <w:rFonts w:ascii="Cambria Math" w:hAnsi="Cambria Math" w:cs="Times New Roman"/>
            <w:sz w:val="28"/>
            <w:szCs w:val="28"/>
            <w:lang w:val="en-GB"/>
          </w:rPr>
          <m:t>W</m:t>
        </m:r>
      </m:oMath>
      <w:r w:rsidRPr="00E514CE">
        <w:rPr>
          <w:rFonts w:ascii="Times New Roman" w:hAnsi="Times New Roman" w:cs="Times New Roman"/>
          <w:sz w:val="28"/>
          <w:szCs w:val="28"/>
          <w:lang w:val="en-GB"/>
        </w:rPr>
        <w:t>.</w:t>
      </w:r>
    </w:p>
    <w:p w14:paraId="22C2C61A" w14:textId="110D4F67" w:rsidR="00431A68" w:rsidRPr="00E514CE" w:rsidRDefault="00431A68" w:rsidP="00431A68">
      <w:pPr>
        <w:spacing w:line="360" w:lineRule="auto"/>
        <w:ind w:firstLine="720"/>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 xml:space="preserve">Популярный в научной литературе алгоритм JADE (Joint Approximate Diagonalization of Eigenmatrices) состоит в поиске матрицы вращения, которая совокупно диагонализирует собственные матрицы, полученные из кумулянт четвертого порядка после выбеливания данных. Для более подробного изучения данного алгоритма читателю следует обратиться к работе </w:t>
      </w:r>
      <w:r w:rsidR="000425A8" w:rsidRPr="00E514CE">
        <w:rPr>
          <w:rFonts w:ascii="Times New Roman" w:hAnsi="Times New Roman" w:cs="Times New Roman"/>
          <w:sz w:val="28"/>
          <w:szCs w:val="28"/>
          <w:lang w:val="en-GB"/>
        </w:rPr>
        <w:t xml:space="preserve">Х. </w:t>
      </w:r>
      <w:r w:rsidR="00D900BC" w:rsidRPr="00E514CE">
        <w:rPr>
          <w:rFonts w:ascii="Times New Roman" w:hAnsi="Times New Roman" w:cs="Times New Roman"/>
          <w:sz w:val="28"/>
          <w:szCs w:val="28"/>
          <w:lang w:val="en-GB"/>
        </w:rPr>
        <w:t>Кардозо</w:t>
      </w:r>
      <w:r w:rsidRPr="00E514CE">
        <w:rPr>
          <w:rFonts w:ascii="Times New Roman" w:hAnsi="Times New Roman" w:cs="Times New Roman"/>
          <w:sz w:val="28"/>
          <w:szCs w:val="28"/>
          <w:lang w:val="en-GB"/>
        </w:rPr>
        <w:t>, написанной в 1993 году</w:t>
      </w:r>
      <w:r w:rsidRPr="00E514CE">
        <w:rPr>
          <w:rStyle w:val="FootnoteReference"/>
          <w:rFonts w:ascii="Times New Roman" w:hAnsi="Times New Roman" w:cs="Times New Roman"/>
          <w:sz w:val="28"/>
          <w:szCs w:val="28"/>
          <w:lang w:val="en-GB"/>
        </w:rPr>
        <w:footnoteReference w:id="26"/>
      </w:r>
      <w:r w:rsidRPr="00E514CE">
        <w:rPr>
          <w:rFonts w:ascii="Times New Roman" w:hAnsi="Times New Roman" w:cs="Times New Roman"/>
          <w:sz w:val="28"/>
          <w:szCs w:val="28"/>
          <w:lang w:val="en-GB"/>
        </w:rPr>
        <w:t>.</w:t>
      </w:r>
    </w:p>
    <w:p w14:paraId="2536A665" w14:textId="77777777" w:rsidR="00431A68" w:rsidRPr="00E514CE" w:rsidRDefault="00431A68" w:rsidP="00431A68">
      <w:pPr>
        <w:spacing w:line="360" w:lineRule="auto"/>
        <w:ind w:firstLine="720"/>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Немало внимания уделяют принципу оптимизации под названием «Informax», цель которого – максимизировать среднюю взаимную информацию Шеннона между входным и выходным сигналами. В статье Эн. Белла и Т. Седжновски</w:t>
      </w:r>
      <w:r w:rsidRPr="00E514CE">
        <w:rPr>
          <w:rStyle w:val="FootnoteReference"/>
          <w:rFonts w:ascii="Times New Roman" w:hAnsi="Times New Roman" w:cs="Times New Roman"/>
          <w:sz w:val="28"/>
          <w:szCs w:val="28"/>
          <w:lang w:val="en-GB"/>
        </w:rPr>
        <w:footnoteReference w:id="27"/>
      </w:r>
      <w:r w:rsidRPr="00E514CE">
        <w:rPr>
          <w:rFonts w:ascii="Times New Roman" w:hAnsi="Times New Roman" w:cs="Times New Roman"/>
          <w:sz w:val="28"/>
          <w:szCs w:val="28"/>
          <w:lang w:val="en-GB"/>
        </w:rPr>
        <w:t xml:space="preserve"> независимые компоненты, подчиняющиеся супергауссовскому распределению, то есть с положительным эксцессом и, следовательно, большими хвостами распределения, находятся с помощью максимизации энтропии.</w:t>
      </w:r>
    </w:p>
    <w:p w14:paraId="3C9A2717" w14:textId="77777777" w:rsidR="00431A68" w:rsidRPr="00E514CE" w:rsidRDefault="00431A68" w:rsidP="00431A68">
      <w:pPr>
        <w:spacing w:line="360" w:lineRule="auto"/>
        <w:ind w:firstLine="720"/>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 xml:space="preserve">Как бы то ни было, метод независимых компонент, основанный на принципах простой итерации, обладает рядом привлекательных характеристик, которые заставляют склониться в именно его пользу. Прежде всего, речь идет о как минимум втором или даже третьем порядке сходимости модели, несмотря на </w:t>
      </w:r>
      <w:r w:rsidRPr="00E514CE">
        <w:rPr>
          <w:rFonts w:ascii="Times New Roman" w:hAnsi="Times New Roman" w:cs="Times New Roman"/>
          <w:sz w:val="28"/>
          <w:szCs w:val="28"/>
          <w:lang w:val="en-GB"/>
        </w:rPr>
        <w:lastRenderedPageBreak/>
        <w:t>использование приближенной негэнтропии в вычислениях, что заметно выделяется на фоне линейной сходимости широко распространенных градиентных методов, определяющих экстремальные значения координат с меньшей точностью</w:t>
      </w:r>
      <w:r w:rsidRPr="00E514CE">
        <w:rPr>
          <w:rStyle w:val="FootnoteReference"/>
          <w:rFonts w:ascii="Times New Roman" w:hAnsi="Times New Roman" w:cs="Times New Roman"/>
          <w:sz w:val="28"/>
          <w:szCs w:val="28"/>
          <w:lang w:val="en-GB"/>
        </w:rPr>
        <w:footnoteReference w:id="28"/>
      </w:r>
      <w:r w:rsidRPr="00E514CE">
        <w:rPr>
          <w:rFonts w:ascii="Times New Roman" w:hAnsi="Times New Roman" w:cs="Times New Roman"/>
          <w:sz w:val="28"/>
          <w:szCs w:val="28"/>
          <w:lang w:val="en-GB"/>
        </w:rPr>
        <w:t xml:space="preserve">. Отсутствие параметров, устанавливающих скорость обучения или размер итерационного шага, делает метод легким в применении. Кроме того, алгоритм находит независимые компоненты практически любого отличающегося от гауссовского распределения посредством любой нелинейной функции </w:t>
      </w:r>
      <m:oMath>
        <m:r>
          <w:rPr>
            <w:rFonts w:ascii="Cambria Math" w:hAnsi="Cambria Math" w:cs="Times New Roman"/>
            <w:sz w:val="28"/>
            <w:szCs w:val="28"/>
            <w:lang w:val="en-GB"/>
          </w:rPr>
          <m:t>g</m:t>
        </m:r>
      </m:oMath>
      <w:r w:rsidRPr="00E514CE">
        <w:rPr>
          <w:rFonts w:ascii="Times New Roman" w:hAnsi="Times New Roman" w:cs="Times New Roman"/>
          <w:sz w:val="28"/>
          <w:szCs w:val="28"/>
          <w:lang w:val="en-GB"/>
        </w:rPr>
        <w:t>. Наконец, скажем, что благодаря схожести с процедурой поиска наилучшей проекции</w:t>
      </w:r>
      <w:r w:rsidRPr="00E514CE">
        <w:rPr>
          <w:rStyle w:val="FootnoteReference"/>
          <w:rFonts w:ascii="Times New Roman" w:hAnsi="Times New Roman" w:cs="Times New Roman"/>
          <w:sz w:val="28"/>
          <w:szCs w:val="28"/>
          <w:lang w:val="en-GB"/>
        </w:rPr>
        <w:footnoteReference w:id="29"/>
      </w:r>
      <w:r w:rsidRPr="00E514CE">
        <w:rPr>
          <w:rFonts w:ascii="Times New Roman" w:hAnsi="Times New Roman" w:cs="Times New Roman"/>
          <w:sz w:val="28"/>
          <w:szCs w:val="28"/>
          <w:lang w:val="en-GB"/>
        </w:rPr>
        <w:t xml:space="preserve"> у нас есть возможность существенно сократить вычисления в случаях, когда нам не требуется оценивать все до единой компоненты.</w:t>
      </w:r>
    </w:p>
    <w:p w14:paraId="4582C059" w14:textId="13B7C7B6" w:rsidR="00431A68" w:rsidRPr="00E514CE" w:rsidRDefault="00431A68" w:rsidP="000904AC">
      <w:pPr>
        <w:spacing w:line="360" w:lineRule="auto"/>
        <w:ind w:firstLine="720"/>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 xml:space="preserve">Итак, подведем промежуточные итоги. Нам удалось решить самую сложную методологическую задачу метода АНК, а именно мы оценили векторы весов </w:t>
      </w:r>
      <m:oMath>
        <m:sSub>
          <m:sSubPr>
            <m:ctrlPr>
              <w:rPr>
                <w:rFonts w:ascii="Cambria Math" w:hAnsi="Cambria Math" w:cs="Times New Roman"/>
                <w:i/>
                <w:sz w:val="28"/>
                <w:szCs w:val="28"/>
                <w:lang w:val="en-GB"/>
              </w:rPr>
            </m:ctrlPr>
          </m:sSubPr>
          <m:e>
            <m:r>
              <w:rPr>
                <w:rFonts w:ascii="Cambria Math" w:hAnsi="Cambria Math" w:cs="Times New Roman"/>
                <w:sz w:val="28"/>
                <w:szCs w:val="28"/>
                <w:lang w:val="en-GB"/>
              </w:rPr>
              <m:t>w</m:t>
            </m:r>
          </m:e>
          <m:sub>
            <m:r>
              <w:rPr>
                <w:rFonts w:ascii="Cambria Math" w:hAnsi="Cambria Math" w:cs="Times New Roman"/>
                <w:sz w:val="28"/>
                <w:szCs w:val="28"/>
                <w:lang w:val="en-GB"/>
              </w:rPr>
              <m:t>j</m:t>
            </m:r>
          </m:sub>
        </m:sSub>
      </m:oMath>
      <w:r w:rsidRPr="00E514CE">
        <w:rPr>
          <w:rFonts w:ascii="Times New Roman" w:hAnsi="Times New Roman" w:cs="Times New Roman"/>
          <w:sz w:val="28"/>
          <w:szCs w:val="28"/>
          <w:lang w:val="en-GB"/>
        </w:rPr>
        <w:t xml:space="preserve"> разделяющей матрицы c помощью самого оптимального, на </w:t>
      </w:r>
      <w:r w:rsidR="000904AC" w:rsidRPr="00E514CE">
        <w:rPr>
          <w:rFonts w:ascii="Times New Roman" w:hAnsi="Times New Roman" w:cs="Times New Roman"/>
          <w:sz w:val="28"/>
          <w:szCs w:val="28"/>
          <w:lang w:val="en-GB"/>
        </w:rPr>
        <w:t xml:space="preserve">наш </w:t>
      </w:r>
      <w:r w:rsidRPr="00E514CE">
        <w:rPr>
          <w:rFonts w:ascii="Times New Roman" w:hAnsi="Times New Roman" w:cs="Times New Roman"/>
          <w:sz w:val="28"/>
          <w:szCs w:val="28"/>
          <w:lang w:val="en-GB"/>
        </w:rPr>
        <w:t xml:space="preserve">взгляд, алгоритма простой итерации FastICA, построенного на основе аппроксимации негэнтропии нелинейной логарифмической функции. Теперь стоит приступить непосредственно к восстановлению независимых компонент и прогнозированию значений индекса. </w:t>
      </w:r>
      <w:r w:rsidRPr="00E514CE">
        <w:rPr>
          <w:rFonts w:ascii="Times New Roman" w:hAnsi="Times New Roman" w:cs="Times New Roman"/>
          <w:sz w:val="28"/>
          <w:szCs w:val="28"/>
          <w:lang w:val="en-GB"/>
        </w:rPr>
        <w:br w:type="page"/>
      </w:r>
    </w:p>
    <w:p w14:paraId="6BEEFAAF" w14:textId="6598B15F" w:rsidR="00674C04" w:rsidRPr="00E514CE" w:rsidRDefault="00674C04" w:rsidP="00431A68">
      <w:pPr>
        <w:spacing w:line="360" w:lineRule="auto"/>
        <w:ind w:firstLine="720"/>
        <w:jc w:val="both"/>
        <w:rPr>
          <w:rFonts w:ascii="Times New Roman" w:hAnsi="Times New Roman" w:cs="Times New Roman"/>
          <w:b/>
          <w:sz w:val="28"/>
          <w:szCs w:val="28"/>
          <w:lang w:val="en-GB"/>
        </w:rPr>
      </w:pPr>
      <w:r w:rsidRPr="00E514CE">
        <w:rPr>
          <w:rFonts w:ascii="Times New Roman" w:hAnsi="Times New Roman" w:cs="Times New Roman"/>
          <w:b/>
          <w:sz w:val="28"/>
          <w:szCs w:val="28"/>
          <w:lang w:val="en-GB"/>
        </w:rPr>
        <w:lastRenderedPageBreak/>
        <w:t>4.6. Конструирование эмпирического вектора доходности индекса S&amp;P 500.</w:t>
      </w:r>
    </w:p>
    <w:p w14:paraId="4419FDA9" w14:textId="6D194F7C" w:rsidR="00431A68" w:rsidRPr="00E514CE" w:rsidRDefault="00431A68" w:rsidP="00431A68">
      <w:pPr>
        <w:spacing w:line="360" w:lineRule="auto"/>
        <w:ind w:firstLine="720"/>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 xml:space="preserve">Вспомним, что в параграфе </w:t>
      </w:r>
      <w:r w:rsidR="00D900BC" w:rsidRPr="00E514CE">
        <w:rPr>
          <w:rFonts w:ascii="Times New Roman" w:hAnsi="Times New Roman" w:cs="Times New Roman"/>
          <w:sz w:val="28"/>
          <w:szCs w:val="28"/>
          <w:lang w:val="en-GB"/>
        </w:rPr>
        <w:t>4.3</w:t>
      </w:r>
      <w:r w:rsidRPr="00E514CE">
        <w:rPr>
          <w:rFonts w:ascii="Times New Roman" w:hAnsi="Times New Roman" w:cs="Times New Roman"/>
          <w:sz w:val="28"/>
          <w:szCs w:val="28"/>
          <w:lang w:val="en-GB"/>
        </w:rPr>
        <w:t xml:space="preserve"> мы предварительно обработали наблюдаемые данные, центрировав и выбелив их. Поскольку разделяющая матрица </w:t>
      </w:r>
      <m:oMath>
        <m:r>
          <w:rPr>
            <w:rFonts w:ascii="Cambria Math" w:hAnsi="Cambria Math" w:cs="Times New Roman"/>
            <w:sz w:val="28"/>
            <w:szCs w:val="28"/>
            <w:lang w:val="en-GB"/>
          </w:rPr>
          <m:t>W</m:t>
        </m:r>
      </m:oMath>
      <w:r w:rsidRPr="00E514CE">
        <w:rPr>
          <w:rFonts w:ascii="Times New Roman" w:hAnsi="Times New Roman" w:cs="Times New Roman"/>
          <w:sz w:val="28"/>
          <w:szCs w:val="28"/>
          <w:lang w:val="en-GB"/>
        </w:rPr>
        <w:t xml:space="preserve"> найдена, нам следует элиминировать эффект данных процедур, причем в обратном порядке. Вычисляя матрицу смешения </w:t>
      </w:r>
      <m:oMath>
        <m:r>
          <w:rPr>
            <w:rFonts w:ascii="Cambria Math" w:hAnsi="Cambria Math" w:cs="Times New Roman"/>
            <w:sz w:val="28"/>
            <w:szCs w:val="28"/>
            <w:lang w:val="en-GB"/>
          </w:rPr>
          <m:t>A</m:t>
        </m:r>
      </m:oMath>
      <w:r w:rsidRPr="00E514CE">
        <w:rPr>
          <w:rFonts w:ascii="Times New Roman" w:hAnsi="Times New Roman" w:cs="Times New Roman"/>
          <w:sz w:val="28"/>
          <w:szCs w:val="28"/>
          <w:lang w:val="en-GB"/>
        </w:rPr>
        <w:t xml:space="preserve">, мы должны умножить </w:t>
      </w:r>
      <m:oMath>
        <m:sSup>
          <m:sSupPr>
            <m:ctrlPr>
              <w:rPr>
                <w:rFonts w:ascii="Cambria Math" w:hAnsi="Cambria Math" w:cs="Times New Roman"/>
                <w:i/>
                <w:sz w:val="28"/>
                <w:szCs w:val="28"/>
                <w:lang w:val="en-GB"/>
              </w:rPr>
            </m:ctrlPr>
          </m:sSupPr>
          <m:e>
            <m:r>
              <w:rPr>
                <w:rFonts w:ascii="Cambria Math" w:hAnsi="Cambria Math" w:cs="Times New Roman"/>
                <w:sz w:val="28"/>
                <w:szCs w:val="28"/>
                <w:lang w:val="en-GB"/>
              </w:rPr>
              <m:t>W</m:t>
            </m:r>
          </m:e>
          <m:sup>
            <m:r>
              <w:rPr>
                <w:rFonts w:ascii="Cambria Math" w:hAnsi="Cambria Math" w:cs="Times New Roman"/>
                <w:sz w:val="28"/>
                <w:szCs w:val="28"/>
                <w:lang w:val="en-GB"/>
              </w:rPr>
              <m:t>-1</m:t>
            </m:r>
          </m:sup>
        </m:sSup>
      </m:oMath>
      <w:r w:rsidRPr="00E514CE">
        <w:rPr>
          <w:rFonts w:ascii="Times New Roman" w:hAnsi="Times New Roman" w:cs="Times New Roman"/>
          <w:sz w:val="28"/>
          <w:szCs w:val="28"/>
          <w:lang w:val="en-GB"/>
        </w:rPr>
        <w:t xml:space="preserve"> на параметр </w:t>
      </w:r>
      <m:oMath>
        <m:r>
          <w:rPr>
            <w:rFonts w:ascii="Cambria Math" w:hAnsi="Cambria Math" w:cs="Times New Roman"/>
            <w:sz w:val="28"/>
            <w:szCs w:val="28"/>
            <w:lang w:val="en-GB"/>
          </w:rPr>
          <m:t>E</m:t>
        </m:r>
        <m:sSup>
          <m:sSupPr>
            <m:ctrlPr>
              <w:rPr>
                <w:rFonts w:ascii="Cambria Math" w:hAnsi="Cambria Math" w:cs="Times New Roman"/>
                <w:i/>
                <w:sz w:val="28"/>
                <w:szCs w:val="28"/>
                <w:lang w:val="en-GB"/>
              </w:rPr>
            </m:ctrlPr>
          </m:sSupPr>
          <m:e>
            <m:sSup>
              <m:sSupPr>
                <m:ctrlPr>
                  <w:rPr>
                    <w:rFonts w:ascii="Cambria Math" w:hAnsi="Cambria Math" w:cs="Times New Roman"/>
                    <w:i/>
                    <w:sz w:val="28"/>
                    <w:szCs w:val="28"/>
                    <w:lang w:val="en-GB"/>
                  </w:rPr>
                </m:ctrlPr>
              </m:sSupPr>
              <m:e>
                <m:r>
                  <w:rPr>
                    <w:rFonts w:ascii="Cambria Math" w:hAnsi="Cambria Math" w:cs="Times New Roman"/>
                    <w:sz w:val="28"/>
                    <w:szCs w:val="28"/>
                    <w:lang w:val="en-GB"/>
                  </w:rPr>
                  <m:t>D</m:t>
                </m:r>
              </m:e>
              <m:sup>
                <m:r>
                  <w:rPr>
                    <w:rFonts w:ascii="Cambria Math" w:hAnsi="Cambria Math" w:cs="Times New Roman"/>
                    <w:sz w:val="28"/>
                    <w:szCs w:val="28"/>
                    <w:lang w:val="en-GB"/>
                  </w:rPr>
                  <m:t>-1/2</m:t>
                </m:r>
              </m:sup>
            </m:sSup>
            <m:r>
              <w:rPr>
                <w:rFonts w:ascii="Cambria Math" w:hAnsi="Cambria Math" w:cs="Times New Roman"/>
                <w:sz w:val="28"/>
                <w:szCs w:val="28"/>
                <w:lang w:val="en-GB"/>
              </w:rPr>
              <m:t>E</m:t>
            </m:r>
          </m:e>
          <m:sup>
            <m:r>
              <w:rPr>
                <w:rFonts w:ascii="Cambria Math" w:hAnsi="Cambria Math" w:cs="Times New Roman"/>
                <w:sz w:val="28"/>
                <w:szCs w:val="28"/>
                <w:lang w:val="en-GB"/>
              </w:rPr>
              <m:t>T</m:t>
            </m:r>
          </m:sup>
        </m:sSup>
      </m:oMath>
      <w:r w:rsidRPr="00E514CE">
        <w:rPr>
          <w:rFonts w:ascii="Times New Roman" w:hAnsi="Times New Roman" w:cs="Times New Roman"/>
          <w:sz w:val="28"/>
          <w:szCs w:val="28"/>
          <w:lang w:val="en-GB"/>
        </w:rPr>
        <w:t xml:space="preserve"> так же в степени </w:t>
      </w:r>
      <m:oMath>
        <m:r>
          <w:rPr>
            <w:rFonts w:ascii="Cambria Math" w:hAnsi="Cambria Math" w:cs="Times New Roman"/>
            <w:sz w:val="28"/>
            <w:szCs w:val="28"/>
            <w:lang w:val="en-GB"/>
          </w:rPr>
          <m:t>-1</m:t>
        </m:r>
      </m:oMath>
      <w:r w:rsidRPr="00E514CE">
        <w:rPr>
          <w:rFonts w:ascii="Times New Roman" w:hAnsi="Times New Roman" w:cs="Times New Roman"/>
          <w:sz w:val="28"/>
          <w:szCs w:val="28"/>
          <w:lang w:val="en-GB"/>
        </w:rPr>
        <w:t xml:space="preserve">. Только после этого мы ищем вектор независимых компонент </w:t>
      </w:r>
      <m:oMath>
        <m:r>
          <w:rPr>
            <w:rFonts w:ascii="Cambria Math" w:hAnsi="Cambria Math" w:cs="Times New Roman"/>
            <w:sz w:val="28"/>
            <w:szCs w:val="28"/>
            <w:lang w:val="en-GB"/>
          </w:rPr>
          <m:t>IC</m:t>
        </m:r>
      </m:oMath>
      <w:r w:rsidRPr="00E514CE">
        <w:rPr>
          <w:rFonts w:ascii="Times New Roman" w:hAnsi="Times New Roman" w:cs="Times New Roman"/>
          <w:sz w:val="28"/>
          <w:szCs w:val="28"/>
          <w:lang w:val="en-GB"/>
        </w:rPr>
        <w:t xml:space="preserve"> как произведение матрицы </w:t>
      </w:r>
      <m:oMath>
        <m:r>
          <w:rPr>
            <w:rFonts w:ascii="Cambria Math" w:hAnsi="Cambria Math" w:cs="Times New Roman"/>
            <w:sz w:val="28"/>
            <w:szCs w:val="28"/>
            <w:lang w:val="en-GB"/>
          </w:rPr>
          <m:t>W</m:t>
        </m:r>
      </m:oMath>
      <w:r w:rsidRPr="00E514CE">
        <w:rPr>
          <w:rFonts w:ascii="Times New Roman" w:hAnsi="Times New Roman" w:cs="Times New Roman"/>
          <w:sz w:val="28"/>
          <w:szCs w:val="28"/>
          <w:lang w:val="en-GB"/>
        </w:rPr>
        <w:t xml:space="preserve">, обратной уже «неотбеленной» матрице </w:t>
      </w:r>
      <m:oMath>
        <m:r>
          <w:rPr>
            <w:rFonts w:ascii="Cambria Math" w:hAnsi="Cambria Math" w:cs="Times New Roman"/>
            <w:sz w:val="28"/>
            <w:szCs w:val="28"/>
            <w:lang w:val="en-GB"/>
          </w:rPr>
          <m:t>A</m:t>
        </m:r>
      </m:oMath>
      <w:r w:rsidRPr="00E514CE">
        <w:rPr>
          <w:rFonts w:ascii="Times New Roman" w:hAnsi="Times New Roman" w:cs="Times New Roman"/>
          <w:sz w:val="28"/>
          <w:szCs w:val="28"/>
          <w:lang w:val="en-GB"/>
        </w:rPr>
        <w:t xml:space="preserve">, и наблюдаемого вектора </w:t>
      </w:r>
      <m:oMath>
        <m:r>
          <w:rPr>
            <w:rFonts w:ascii="Cambria Math" w:hAnsi="Cambria Math" w:cs="Times New Roman"/>
            <w:sz w:val="28"/>
            <w:szCs w:val="28"/>
            <w:lang w:val="en-GB"/>
          </w:rPr>
          <m:t>X</m:t>
        </m:r>
      </m:oMath>
      <w:r w:rsidRPr="00E514CE">
        <w:rPr>
          <w:rFonts w:ascii="Times New Roman" w:hAnsi="Times New Roman" w:cs="Times New Roman"/>
          <w:sz w:val="28"/>
          <w:szCs w:val="28"/>
          <w:lang w:val="en-GB"/>
        </w:rPr>
        <w:t xml:space="preserve">, прибавляя при этом матрицу </w:t>
      </w:r>
      <m:oMath>
        <m:r>
          <w:rPr>
            <w:rFonts w:ascii="Cambria Math" w:hAnsi="Cambria Math" w:cs="Times New Roman"/>
            <w:sz w:val="28"/>
            <w:szCs w:val="28"/>
            <w:lang w:val="en-GB"/>
          </w:rPr>
          <m:t>W</m:t>
        </m:r>
      </m:oMath>
      <w:r w:rsidRPr="00E514CE">
        <w:rPr>
          <w:rFonts w:ascii="Times New Roman" w:hAnsi="Times New Roman" w:cs="Times New Roman"/>
          <w:sz w:val="28"/>
          <w:szCs w:val="28"/>
          <w:lang w:val="en-GB"/>
        </w:rPr>
        <w:t xml:space="preserve">, умноженную на математическое ожидание вектора </w:t>
      </w:r>
      <m:oMath>
        <m:r>
          <w:rPr>
            <w:rFonts w:ascii="Cambria Math" w:hAnsi="Cambria Math" w:cs="Times New Roman"/>
            <w:sz w:val="28"/>
            <w:szCs w:val="28"/>
            <w:lang w:val="en-GB"/>
          </w:rPr>
          <m:t>X</m:t>
        </m:r>
      </m:oMath>
      <w:r w:rsidRPr="00E514CE">
        <w:rPr>
          <w:rFonts w:ascii="Times New Roman" w:hAnsi="Times New Roman" w:cs="Times New Roman"/>
          <w:sz w:val="28"/>
          <w:szCs w:val="28"/>
          <w:lang w:val="en-GB"/>
        </w:rPr>
        <w:t xml:space="preserve">, тем самым одновременно децентрируя элементы вектора </w:t>
      </w:r>
      <m:oMath>
        <m:r>
          <w:rPr>
            <w:rFonts w:ascii="Cambria Math" w:hAnsi="Cambria Math" w:cs="Times New Roman"/>
            <w:sz w:val="28"/>
            <w:szCs w:val="28"/>
            <w:lang w:val="en-GB"/>
          </w:rPr>
          <m:t>I</m:t>
        </m:r>
        <m:r>
          <w:rPr>
            <w:rFonts w:ascii="Times New Roman" w:hAnsi="Times New Roman" w:cs="Times New Roman"/>
            <w:sz w:val="28"/>
            <w:szCs w:val="28"/>
            <w:lang w:val="en-GB"/>
          </w:rPr>
          <m:t>C</m:t>
        </m:r>
      </m:oMath>
      <w:r w:rsidRPr="00E514CE">
        <w:rPr>
          <w:rFonts w:ascii="Times New Roman" w:hAnsi="Times New Roman" w:cs="Times New Roman"/>
          <w:sz w:val="28"/>
          <w:szCs w:val="28"/>
          <w:lang w:val="en-GB"/>
        </w:rPr>
        <w:t>.</w:t>
      </w:r>
    </w:p>
    <w:p w14:paraId="34250261" w14:textId="77777777" w:rsidR="00431A68" w:rsidRPr="00E514CE" w:rsidRDefault="00431A68" w:rsidP="00431A68">
      <w:pPr>
        <w:spacing w:line="360" w:lineRule="auto"/>
        <w:ind w:firstLine="720"/>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 xml:space="preserve">В качестве следующего шага нам необходимо определить число независимых компонент, посредством которых мы будем реконструировать новый вектор доходностей </w:t>
      </w:r>
      <m:oMath>
        <m:sSub>
          <m:sSubPr>
            <m:ctrlPr>
              <w:rPr>
                <w:rFonts w:ascii="Cambria Math" w:hAnsi="Cambria Math" w:cs="Times New Roman"/>
                <w:i/>
                <w:sz w:val="28"/>
                <w:szCs w:val="28"/>
                <w:lang w:val="en-GB"/>
              </w:rPr>
            </m:ctrlPr>
          </m:sSubPr>
          <m:e>
            <m:acc>
              <m:accPr>
                <m:chr m:val="̿"/>
                <m:ctrlPr>
                  <w:rPr>
                    <w:rFonts w:ascii="Cambria Math" w:hAnsi="Cambria Math" w:cs="Times New Roman"/>
                    <w:i/>
                    <w:sz w:val="28"/>
                    <w:szCs w:val="28"/>
                    <w:lang w:val="en-GB"/>
                  </w:rPr>
                </m:ctrlPr>
              </m:accPr>
              <m:e>
                <m:r>
                  <w:rPr>
                    <w:rFonts w:ascii="Cambria Math" w:hAnsi="Cambria Math" w:cs="Times New Roman"/>
                    <w:sz w:val="28"/>
                    <w:szCs w:val="28"/>
                    <w:lang w:val="en-GB"/>
                  </w:rPr>
                  <m:t>X</m:t>
                </m:r>
              </m:e>
            </m:acc>
          </m:e>
          <m:sub>
            <m:r>
              <w:rPr>
                <w:rFonts w:ascii="Cambria Math" w:hAnsi="Cambria Math" w:cs="Times New Roman"/>
                <w:sz w:val="28"/>
                <w:szCs w:val="28"/>
                <w:lang w:val="en-GB"/>
              </w:rPr>
              <m:t>t</m:t>
            </m:r>
          </m:sub>
        </m:sSub>
      </m:oMath>
      <w:r w:rsidRPr="00E514CE">
        <w:rPr>
          <w:rFonts w:ascii="Times New Roman" w:hAnsi="Times New Roman" w:cs="Times New Roman"/>
          <w:sz w:val="28"/>
          <w:szCs w:val="28"/>
          <w:lang w:val="en-GB"/>
        </w:rPr>
        <w:t xml:space="preserve">. В случае главных компонент мы ориентировались на рыночную конъюнктуру, складывающуюся под воздействием такого фактора как волатильность. Поэтому в моменты низкой волатильности мы говорили о том, что инвестору ценна практически любая информация, в то время как при больших колебаниях индекса он склонен тщательнее фильтровать информацию. </w:t>
      </w:r>
    </w:p>
    <w:p w14:paraId="0AD90FBE" w14:textId="77777777" w:rsidR="00431A68" w:rsidRPr="00E514CE" w:rsidRDefault="00431A68" w:rsidP="00431A68">
      <w:pPr>
        <w:spacing w:line="360" w:lineRule="auto"/>
        <w:ind w:firstLine="720"/>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 xml:space="preserve">При настоящих обстоятельствах, однако, мы не будем привязывать выбор количества НК к каким-либо финансовым показателям, так как у нас есть матрица </w:t>
      </w:r>
      <m:oMath>
        <m:r>
          <w:rPr>
            <w:rFonts w:ascii="Cambria Math" w:hAnsi="Cambria Math" w:cs="Times New Roman"/>
            <w:sz w:val="28"/>
            <w:szCs w:val="28"/>
            <w:lang w:val="en-GB"/>
          </w:rPr>
          <m:t>A</m:t>
        </m:r>
      </m:oMath>
      <w:r w:rsidRPr="00E514CE">
        <w:rPr>
          <w:rFonts w:ascii="Times New Roman" w:hAnsi="Times New Roman" w:cs="Times New Roman"/>
          <w:sz w:val="28"/>
          <w:szCs w:val="28"/>
          <w:lang w:val="en-GB"/>
        </w:rPr>
        <w:t xml:space="preserve">, взвешивающая значимость каждой компоненты на протяжении всего базисного периода. В связи с этим мы можем посчитать среднее каждого столбца </w:t>
      </w:r>
      <m:oMath>
        <m:sSub>
          <m:sSubPr>
            <m:ctrlPr>
              <w:rPr>
                <w:rFonts w:ascii="Cambria Math" w:hAnsi="Cambria Math" w:cs="Times New Roman"/>
                <w:i/>
                <w:sz w:val="28"/>
                <w:szCs w:val="28"/>
                <w:lang w:val="en-GB"/>
              </w:rPr>
            </m:ctrlPr>
          </m:sSubPr>
          <m:e>
            <m:r>
              <w:rPr>
                <w:rFonts w:ascii="Cambria Math" w:hAnsi="Cambria Math" w:cs="Times New Roman"/>
                <w:sz w:val="28"/>
                <w:szCs w:val="28"/>
                <w:lang w:val="en-GB"/>
              </w:rPr>
              <m:t>a</m:t>
            </m:r>
          </m:e>
          <m:sub>
            <m:r>
              <w:rPr>
                <w:rFonts w:ascii="Cambria Math" w:hAnsi="Cambria Math" w:cs="Times New Roman"/>
                <w:sz w:val="28"/>
                <w:szCs w:val="28"/>
                <w:lang w:val="en-GB"/>
              </w:rPr>
              <m:t>j</m:t>
            </m:r>
          </m:sub>
        </m:sSub>
      </m:oMath>
      <w:r w:rsidRPr="00E514CE">
        <w:rPr>
          <w:rFonts w:ascii="Times New Roman" w:hAnsi="Times New Roman" w:cs="Times New Roman"/>
          <w:sz w:val="28"/>
          <w:szCs w:val="28"/>
          <w:lang w:val="en-GB"/>
        </w:rPr>
        <w:t xml:space="preserve"> матрицы </w:t>
      </w:r>
      <m:oMath>
        <m:r>
          <w:rPr>
            <w:rFonts w:ascii="Cambria Math" w:hAnsi="Cambria Math" w:cs="Times New Roman"/>
            <w:sz w:val="28"/>
            <w:szCs w:val="28"/>
            <w:lang w:val="en-GB"/>
          </w:rPr>
          <m:t>A</m:t>
        </m:r>
      </m:oMath>
      <w:r w:rsidRPr="00E514CE">
        <w:rPr>
          <w:rFonts w:ascii="Times New Roman" w:hAnsi="Times New Roman" w:cs="Times New Roman"/>
          <w:sz w:val="28"/>
          <w:szCs w:val="28"/>
          <w:lang w:val="en-GB"/>
        </w:rPr>
        <w:t>, отвечающего за соответствующую ему компоненту. Число, оказавшееся наибольшим, будет символизировать самую «яркую» и важную новость в данный день, которая заставила рынок двигаться наиболее резко.</w:t>
      </w:r>
    </w:p>
    <w:p w14:paraId="443DB0F5" w14:textId="77777777" w:rsidR="00431A68" w:rsidRPr="00E514CE" w:rsidRDefault="00431A68" w:rsidP="00431A68">
      <w:pPr>
        <w:spacing w:line="360" w:lineRule="auto"/>
        <w:ind w:firstLine="720"/>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 xml:space="preserve">Поскольку нас интересует прогноз на один день вперед, мы формируем прогнозируемое значение доходности </w:t>
      </w:r>
      <m:oMath>
        <m:acc>
          <m:accPr>
            <m:chr m:val="̿"/>
            <m:ctrlPr>
              <w:rPr>
                <w:rFonts w:ascii="Cambria Math" w:hAnsi="Cambria Math" w:cs="Times New Roman"/>
                <w:i/>
                <w:sz w:val="28"/>
                <w:szCs w:val="28"/>
                <w:lang w:val="en-GB"/>
              </w:rPr>
            </m:ctrlPr>
          </m:accPr>
          <m:e>
            <m:r>
              <w:rPr>
                <w:rFonts w:ascii="Cambria Math" w:hAnsi="Cambria Math" w:cs="Times New Roman"/>
                <w:sz w:val="28"/>
                <w:szCs w:val="28"/>
                <w:lang w:val="en-GB"/>
              </w:rPr>
              <m:t>x</m:t>
            </m:r>
          </m:e>
        </m:acc>
      </m:oMath>
      <w:r w:rsidRPr="00E514CE">
        <w:rPr>
          <w:rFonts w:ascii="Times New Roman" w:hAnsi="Times New Roman" w:cs="Times New Roman"/>
          <w:sz w:val="28"/>
          <w:szCs w:val="28"/>
          <w:lang w:val="en-GB"/>
        </w:rPr>
        <w:t xml:space="preserve"> индексного портфеля как произведение элемента, соответствующего последнему, то есть пятому, дню базисного периода </w:t>
      </w:r>
      <w:r w:rsidRPr="00E514CE">
        <w:rPr>
          <w:rFonts w:ascii="Times New Roman" w:hAnsi="Times New Roman" w:cs="Times New Roman"/>
          <w:sz w:val="28"/>
          <w:szCs w:val="28"/>
          <w:lang w:val="en-GB"/>
        </w:rPr>
        <w:lastRenderedPageBreak/>
        <w:t xml:space="preserve">и находящегося в ранее определенном векторе-столбце матрицы </w:t>
      </w:r>
      <m:oMath>
        <m:r>
          <w:rPr>
            <w:rFonts w:ascii="Cambria Math" w:hAnsi="Cambria Math" w:cs="Times New Roman"/>
            <w:sz w:val="28"/>
            <w:szCs w:val="28"/>
            <w:lang w:val="en-GB"/>
          </w:rPr>
          <m:t>A</m:t>
        </m:r>
      </m:oMath>
      <w:r w:rsidRPr="00E514CE">
        <w:rPr>
          <w:rFonts w:ascii="Times New Roman" w:hAnsi="Times New Roman" w:cs="Times New Roman"/>
          <w:sz w:val="28"/>
          <w:szCs w:val="28"/>
          <w:lang w:val="en-GB"/>
        </w:rPr>
        <w:t>, и независимой компоненты, сопутствующей этому влиятельному вектору.</w:t>
      </w:r>
    </w:p>
    <w:p w14:paraId="0DBA850B" w14:textId="77777777" w:rsidR="00431A68" w:rsidRPr="00E514CE" w:rsidRDefault="00431A68" w:rsidP="00431A68">
      <w:pPr>
        <w:spacing w:line="360" w:lineRule="auto"/>
        <w:ind w:firstLine="720"/>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 xml:space="preserve">После данной операции мы строим торговое правило, схожее с тем, которое применялось в случае главных компонент за одним исключением: в этот раз мы сравниваем не средние значения изначально наблюдаемого вектора </w:t>
      </w:r>
      <m:oMath>
        <m:sSub>
          <m:sSubPr>
            <m:ctrlPr>
              <w:rPr>
                <w:rFonts w:ascii="Cambria Math" w:hAnsi="Cambria Math" w:cs="Times New Roman"/>
                <w:i/>
                <w:sz w:val="28"/>
                <w:szCs w:val="28"/>
                <w:lang w:val="en-GB"/>
              </w:rPr>
            </m:ctrlPr>
          </m:sSubPr>
          <m:e>
            <m:r>
              <w:rPr>
                <w:rFonts w:ascii="Cambria Math" w:hAnsi="Cambria Math" w:cs="Times New Roman"/>
                <w:sz w:val="28"/>
                <w:szCs w:val="28"/>
                <w:lang w:val="en-GB"/>
              </w:rPr>
              <m:t>X</m:t>
            </m:r>
          </m:e>
          <m:sub>
            <m:r>
              <w:rPr>
                <w:rFonts w:ascii="Cambria Math" w:hAnsi="Cambria Math" w:cs="Times New Roman"/>
                <w:sz w:val="28"/>
                <w:szCs w:val="28"/>
                <w:lang w:val="en-GB"/>
              </w:rPr>
              <m:t>t</m:t>
            </m:r>
          </m:sub>
        </m:sSub>
      </m:oMath>
      <w:r w:rsidRPr="00E514CE">
        <w:rPr>
          <w:rFonts w:ascii="Times New Roman" w:hAnsi="Times New Roman" w:cs="Times New Roman"/>
          <w:sz w:val="28"/>
          <w:szCs w:val="28"/>
          <w:lang w:val="en-GB"/>
        </w:rPr>
        <w:t xml:space="preserve">и восстановленного вектора </w:t>
      </w:r>
      <m:oMath>
        <m:sSub>
          <m:sSubPr>
            <m:ctrlPr>
              <w:rPr>
                <w:rFonts w:ascii="Cambria Math" w:hAnsi="Cambria Math" w:cs="Times New Roman"/>
                <w:i/>
                <w:sz w:val="28"/>
                <w:szCs w:val="28"/>
                <w:lang w:val="en-GB"/>
              </w:rPr>
            </m:ctrlPr>
          </m:sSubPr>
          <m:e>
            <m:acc>
              <m:accPr>
                <m:chr m:val="̿"/>
                <m:ctrlPr>
                  <w:rPr>
                    <w:rFonts w:ascii="Cambria Math" w:hAnsi="Cambria Math" w:cs="Times New Roman"/>
                    <w:i/>
                    <w:sz w:val="28"/>
                    <w:szCs w:val="28"/>
                    <w:lang w:val="en-GB"/>
                  </w:rPr>
                </m:ctrlPr>
              </m:accPr>
              <m:e>
                <m:r>
                  <w:rPr>
                    <w:rFonts w:ascii="Cambria Math" w:hAnsi="Cambria Math" w:cs="Times New Roman"/>
                    <w:sz w:val="28"/>
                    <w:szCs w:val="28"/>
                    <w:lang w:val="en-GB"/>
                  </w:rPr>
                  <m:t>X</m:t>
                </m:r>
              </m:e>
            </m:acc>
          </m:e>
          <m:sub>
            <m:r>
              <w:rPr>
                <w:rFonts w:ascii="Cambria Math" w:hAnsi="Cambria Math" w:cs="Times New Roman"/>
                <w:sz w:val="28"/>
                <w:szCs w:val="28"/>
                <w:lang w:val="en-GB"/>
              </w:rPr>
              <m:t>t</m:t>
            </m:r>
          </m:sub>
        </m:sSub>
      </m:oMath>
      <w:r w:rsidRPr="00E514CE">
        <w:rPr>
          <w:rFonts w:ascii="Times New Roman" w:hAnsi="Times New Roman" w:cs="Times New Roman"/>
          <w:sz w:val="28"/>
          <w:szCs w:val="28"/>
          <w:lang w:val="en-GB"/>
        </w:rPr>
        <w:t xml:space="preserve">, мощность выборки которых равна 5, а, напротив, каждое ежедневное значение </w:t>
      </w:r>
      <m:oMath>
        <m:sSub>
          <m:sSubPr>
            <m:ctrlPr>
              <w:rPr>
                <w:rFonts w:ascii="Cambria Math" w:hAnsi="Cambria Math" w:cs="Times New Roman"/>
                <w:i/>
                <w:sz w:val="28"/>
                <w:szCs w:val="28"/>
                <w:lang w:val="en-GB"/>
              </w:rPr>
            </m:ctrlPr>
          </m:sSubPr>
          <m:e>
            <m:r>
              <w:rPr>
                <w:rFonts w:ascii="Cambria Math" w:hAnsi="Cambria Math" w:cs="Times New Roman"/>
                <w:sz w:val="28"/>
                <w:szCs w:val="28"/>
                <w:lang w:val="en-GB"/>
              </w:rPr>
              <m:t>r</m:t>
            </m:r>
          </m:e>
          <m:sub>
            <m:r>
              <w:rPr>
                <w:rFonts w:ascii="Cambria Math" w:hAnsi="Cambria Math" w:cs="Times New Roman"/>
                <w:sz w:val="28"/>
                <w:szCs w:val="28"/>
                <w:lang w:val="en-GB"/>
              </w:rPr>
              <m:t>t</m:t>
            </m:r>
          </m:sub>
        </m:sSub>
      </m:oMath>
      <w:r w:rsidRPr="00E514CE">
        <w:rPr>
          <w:rFonts w:ascii="Times New Roman" w:hAnsi="Times New Roman" w:cs="Times New Roman"/>
          <w:sz w:val="28"/>
          <w:szCs w:val="28"/>
          <w:lang w:val="en-GB"/>
        </w:rPr>
        <w:t xml:space="preserve"> и </w:t>
      </w:r>
      <m:oMath>
        <m:sSub>
          <m:sSubPr>
            <m:ctrlPr>
              <w:rPr>
                <w:rFonts w:ascii="Cambria Math" w:hAnsi="Cambria Math" w:cs="Times New Roman"/>
                <w:i/>
                <w:sz w:val="28"/>
                <w:szCs w:val="28"/>
                <w:lang w:val="en-GB"/>
              </w:rPr>
            </m:ctrlPr>
          </m:sSubPr>
          <m:e>
            <m:acc>
              <m:accPr>
                <m:chr m:val="̿"/>
                <m:ctrlPr>
                  <w:rPr>
                    <w:rFonts w:ascii="Cambria Math" w:hAnsi="Cambria Math" w:cs="Times New Roman"/>
                    <w:i/>
                    <w:sz w:val="28"/>
                    <w:szCs w:val="28"/>
                    <w:lang w:val="en-GB"/>
                  </w:rPr>
                </m:ctrlPr>
              </m:accPr>
              <m:e>
                <m:r>
                  <w:rPr>
                    <w:rFonts w:ascii="Cambria Math" w:hAnsi="Cambria Math" w:cs="Times New Roman"/>
                    <w:sz w:val="28"/>
                    <w:szCs w:val="28"/>
                    <w:lang w:val="en-GB"/>
                  </w:rPr>
                  <m:t>x</m:t>
                </m:r>
              </m:e>
            </m:acc>
          </m:e>
          <m:sub>
            <m:r>
              <w:rPr>
                <w:rFonts w:ascii="Cambria Math" w:hAnsi="Cambria Math" w:cs="Times New Roman"/>
                <w:sz w:val="28"/>
                <w:szCs w:val="28"/>
                <w:lang w:val="en-GB"/>
              </w:rPr>
              <m:t>t</m:t>
            </m:r>
          </m:sub>
        </m:sSub>
      </m:oMath>
      <w:r w:rsidRPr="00E514CE">
        <w:rPr>
          <w:rFonts w:ascii="Times New Roman" w:hAnsi="Times New Roman" w:cs="Times New Roman"/>
          <w:sz w:val="28"/>
          <w:szCs w:val="28"/>
          <w:lang w:val="en-GB"/>
        </w:rPr>
        <w:t>.</w:t>
      </w:r>
    </w:p>
    <w:p w14:paraId="7A21F507" w14:textId="684F3886" w:rsidR="00DA44D4" w:rsidRPr="00E514CE" w:rsidRDefault="00DA44D4" w:rsidP="00431A68">
      <w:pPr>
        <w:spacing w:line="360" w:lineRule="auto"/>
        <w:ind w:firstLine="720"/>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br w:type="page"/>
      </w:r>
    </w:p>
    <w:p w14:paraId="42385F78" w14:textId="6C0F441D" w:rsidR="00DA44D4" w:rsidRPr="00E514CE" w:rsidRDefault="00DA44D4" w:rsidP="00431A68">
      <w:pPr>
        <w:spacing w:line="360" w:lineRule="auto"/>
        <w:ind w:firstLine="720"/>
        <w:jc w:val="both"/>
        <w:rPr>
          <w:rFonts w:ascii="Times New Roman" w:hAnsi="Times New Roman" w:cs="Times New Roman"/>
          <w:b/>
          <w:sz w:val="28"/>
          <w:szCs w:val="28"/>
          <w:lang w:val="en-GB"/>
        </w:rPr>
      </w:pPr>
      <w:r w:rsidRPr="00E514CE">
        <w:rPr>
          <w:rFonts w:ascii="Times New Roman" w:hAnsi="Times New Roman" w:cs="Times New Roman"/>
          <w:b/>
          <w:sz w:val="28"/>
          <w:szCs w:val="28"/>
          <w:lang w:val="en-GB"/>
        </w:rPr>
        <w:lastRenderedPageBreak/>
        <w:t>4.7. Результаты экспериментального портфеля «ICA».</w:t>
      </w:r>
    </w:p>
    <w:p w14:paraId="6CEA4E5F" w14:textId="1E42B9AF" w:rsidR="00836F07" w:rsidRPr="00E514CE" w:rsidRDefault="00836F07" w:rsidP="00836F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Динамика рыночного портфеля «Market» на базе индекса S&amp;P 500 и поведение экспериментального портфеля «ICA», основанного на методе независимых компонент представлены в приложении</w:t>
      </w:r>
      <w:r w:rsidR="00351BF4" w:rsidRPr="00E514CE">
        <w:rPr>
          <w:rFonts w:ascii="Times New Roman" w:hAnsi="Times New Roman" w:cs="Times New Roman"/>
          <w:sz w:val="28"/>
          <w:szCs w:val="28"/>
          <w:lang w:val="en-GB"/>
        </w:rPr>
        <w:t xml:space="preserve"> 8</w:t>
      </w:r>
      <w:r w:rsidRPr="00E514CE">
        <w:rPr>
          <w:rFonts w:ascii="Times New Roman" w:hAnsi="Times New Roman" w:cs="Times New Roman"/>
          <w:sz w:val="28"/>
          <w:szCs w:val="28"/>
          <w:lang w:val="en-GB"/>
        </w:rPr>
        <w:t xml:space="preserve"> за период с 1 сентября 1995 года по 30 марта 2012 года. Так как рыночный портфель не изменил свою структуру со времени проведения анализа результатов </w:t>
      </w:r>
      <w:r w:rsidR="00877CF0" w:rsidRPr="00E514CE">
        <w:rPr>
          <w:rFonts w:ascii="Times New Roman" w:hAnsi="Times New Roman" w:cs="Times New Roman"/>
          <w:sz w:val="28"/>
          <w:szCs w:val="28"/>
          <w:lang w:val="en-GB"/>
        </w:rPr>
        <w:t xml:space="preserve">предыдущей главы, посвященной методу главных составляющих, здесь мы сконцентрируем свое внимание на торговой стратегии ICA. </w:t>
      </w:r>
    </w:p>
    <w:p w14:paraId="37639AAD" w14:textId="4640CEC6" w:rsidR="00877CF0" w:rsidRPr="00E514CE" w:rsidRDefault="00877CF0" w:rsidP="00836F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 xml:space="preserve">Из </w:t>
      </w:r>
      <w:r w:rsidR="00351BF4" w:rsidRPr="00E514CE">
        <w:rPr>
          <w:rFonts w:ascii="Times New Roman" w:hAnsi="Times New Roman" w:cs="Times New Roman"/>
          <w:sz w:val="28"/>
          <w:szCs w:val="28"/>
          <w:lang w:val="en-GB"/>
        </w:rPr>
        <w:t>приложения 8</w:t>
      </w:r>
      <w:r w:rsidRPr="00E514CE">
        <w:rPr>
          <w:rFonts w:ascii="Times New Roman" w:hAnsi="Times New Roman" w:cs="Times New Roman"/>
          <w:sz w:val="28"/>
          <w:szCs w:val="28"/>
          <w:lang w:val="en-GB"/>
        </w:rPr>
        <w:t xml:space="preserve"> видно, что наш портфель не только проигрывает рыночному на протяжении почти 13 лет до июля 2008 года, но и приносит убытки, начиная с марта 1996 года и заканчивая 28 октября 2005 года, когда, вложив какую-либо сумму в ценные бумаги или индекс, в конце каждого торгового дня </w:t>
      </w:r>
      <w:r w:rsidR="00E3549F" w:rsidRPr="00E514CE">
        <w:rPr>
          <w:rFonts w:ascii="Times New Roman" w:hAnsi="Times New Roman" w:cs="Times New Roman"/>
          <w:sz w:val="28"/>
          <w:szCs w:val="28"/>
          <w:lang w:val="en-GB"/>
        </w:rPr>
        <w:t>мы получаем гораздо меньше, лишь долю, что, безусловно, противоречит нашим интересам. Почему же так происходит?</w:t>
      </w:r>
    </w:p>
    <w:p w14:paraId="60916A36" w14:textId="2C37980B" w:rsidR="00E3549F" w:rsidRPr="00E514CE" w:rsidRDefault="00E3549F" w:rsidP="00836F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Как мы уже отмечали в предыдущей главе, данный период характеризуется высокой эффективностью рынка США и его низкой волатильностью, которая не создает предпосылок для классификации поступающих информации и новостей на важные</w:t>
      </w:r>
      <w:r w:rsidR="00047AB0" w:rsidRPr="00E514CE">
        <w:rPr>
          <w:rFonts w:ascii="Times New Roman" w:hAnsi="Times New Roman" w:cs="Times New Roman"/>
          <w:sz w:val="28"/>
          <w:szCs w:val="28"/>
          <w:lang w:val="en-GB"/>
        </w:rPr>
        <w:t xml:space="preserve"> и несущественные</w:t>
      </w:r>
      <w:r w:rsidR="000B1840" w:rsidRPr="00E514CE">
        <w:rPr>
          <w:rFonts w:ascii="Times New Roman" w:hAnsi="Times New Roman" w:cs="Times New Roman"/>
          <w:sz w:val="28"/>
          <w:szCs w:val="28"/>
          <w:lang w:val="en-GB"/>
        </w:rPr>
        <w:t xml:space="preserve">. Однако, вспомним, что наш вектор эмпирической доходности был получен, умножением элемента матрицы смешения на одну независимую компоненту, что свидетельствует о выделении нами некой новости в статус приоритетной. </w:t>
      </w:r>
      <w:r w:rsidR="00FA4BD7" w:rsidRPr="00E514CE">
        <w:rPr>
          <w:rFonts w:ascii="Times New Roman" w:hAnsi="Times New Roman" w:cs="Times New Roman"/>
          <w:sz w:val="28"/>
          <w:szCs w:val="28"/>
          <w:lang w:val="en-GB"/>
        </w:rPr>
        <w:t>Очевидно, что по этой причине мы проигрываем до тех пор, пока ситуация на рынке не начинает меняться</w:t>
      </w:r>
      <w:r w:rsidR="00211574" w:rsidRPr="00E514CE">
        <w:rPr>
          <w:rFonts w:ascii="Times New Roman" w:hAnsi="Times New Roman" w:cs="Times New Roman"/>
          <w:sz w:val="28"/>
          <w:szCs w:val="28"/>
          <w:lang w:val="en-GB"/>
        </w:rPr>
        <w:t>.</w:t>
      </w:r>
    </w:p>
    <w:p w14:paraId="25CFF817" w14:textId="1F318BA5" w:rsidR="00211574" w:rsidRPr="00E514CE" w:rsidRDefault="00A0390D" w:rsidP="00836F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Так последняя неделя октября</w:t>
      </w:r>
      <w:r w:rsidR="00211574" w:rsidRPr="00E514CE">
        <w:rPr>
          <w:rFonts w:ascii="Times New Roman" w:hAnsi="Times New Roman" w:cs="Times New Roman"/>
          <w:sz w:val="28"/>
          <w:szCs w:val="28"/>
          <w:lang w:val="en-GB"/>
        </w:rPr>
        <w:t xml:space="preserve"> 2005</w:t>
      </w:r>
      <w:r w:rsidR="00DF165B" w:rsidRPr="00E514CE">
        <w:rPr>
          <w:rStyle w:val="FootnoteReference"/>
          <w:rFonts w:ascii="Times New Roman" w:hAnsi="Times New Roman" w:cs="Times New Roman"/>
          <w:sz w:val="28"/>
          <w:szCs w:val="28"/>
          <w:lang w:val="en-GB"/>
        </w:rPr>
        <w:footnoteReference w:id="30"/>
      </w:r>
      <w:r w:rsidR="00211574" w:rsidRPr="00E514CE">
        <w:rPr>
          <w:rFonts w:ascii="Times New Roman" w:hAnsi="Times New Roman" w:cs="Times New Roman"/>
          <w:sz w:val="28"/>
          <w:szCs w:val="28"/>
          <w:lang w:val="en-GB"/>
        </w:rPr>
        <w:t xml:space="preserve"> года стала единственной успешной за долгое время. </w:t>
      </w:r>
      <w:r w:rsidR="00760959" w:rsidRPr="00E514CE">
        <w:rPr>
          <w:rFonts w:ascii="Times New Roman" w:hAnsi="Times New Roman" w:cs="Times New Roman"/>
          <w:sz w:val="28"/>
          <w:szCs w:val="28"/>
          <w:lang w:val="en-GB"/>
        </w:rPr>
        <w:t>С</w:t>
      </w:r>
      <w:r w:rsidR="00211574" w:rsidRPr="00E514CE">
        <w:rPr>
          <w:rFonts w:ascii="Times New Roman" w:hAnsi="Times New Roman" w:cs="Times New Roman"/>
          <w:sz w:val="28"/>
          <w:szCs w:val="28"/>
          <w:lang w:val="en-GB"/>
        </w:rPr>
        <w:t>тал известен мощный рост ВВП США за третий квартал, который превысил прогнозы аналитиков на 3,6</w:t>
      </w:r>
      <w:r w:rsidR="00760959" w:rsidRPr="00E514CE">
        <w:rPr>
          <w:rFonts w:ascii="Times New Roman" w:hAnsi="Times New Roman" w:cs="Times New Roman"/>
          <w:sz w:val="28"/>
          <w:szCs w:val="28"/>
          <w:lang w:val="en-GB"/>
        </w:rPr>
        <w:t>%. Ставка на данную доминирующую новость и открытие длинной позиции, скорее всего и привели нас к первой прибыли, но не премии в сравнении с рынком.</w:t>
      </w:r>
    </w:p>
    <w:p w14:paraId="0CCC924D" w14:textId="13575A02" w:rsidR="00760959" w:rsidRPr="00E514CE" w:rsidRDefault="00760959" w:rsidP="00836F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В конце июня 2008 года</w:t>
      </w:r>
      <w:r w:rsidR="00177AE4" w:rsidRPr="00E514CE">
        <w:rPr>
          <w:rFonts w:ascii="Times New Roman" w:hAnsi="Times New Roman" w:cs="Times New Roman"/>
          <w:sz w:val="28"/>
          <w:szCs w:val="28"/>
          <w:lang w:val="en-GB"/>
        </w:rPr>
        <w:t xml:space="preserve"> преобладала негативная статистика. Акции </w:t>
      </w:r>
      <w:r w:rsidR="00177AE4" w:rsidRPr="00E514CE">
        <w:rPr>
          <w:rFonts w:ascii="Times New Roman" w:hAnsi="Times New Roman" w:cs="Times New Roman"/>
          <w:sz w:val="28"/>
          <w:szCs w:val="28"/>
          <w:lang w:val="en-GB"/>
        </w:rPr>
        <w:lastRenderedPageBreak/>
        <w:t>компании General Motors, к примеру, снизились до уровня 30-летней давности. Снизилась капитализация многих банков. В разделе корпоративных новостей преобладала информация о снижении прибыли компаний или даже убытках. Все это привело к значительному спросу на казначейские облигации и, соответственно</w:t>
      </w:r>
      <w:r w:rsidR="009E4231" w:rsidRPr="00E514CE">
        <w:rPr>
          <w:rFonts w:ascii="Times New Roman" w:hAnsi="Times New Roman" w:cs="Times New Roman"/>
          <w:sz w:val="28"/>
          <w:szCs w:val="28"/>
          <w:lang w:val="en-GB"/>
        </w:rPr>
        <w:t>, падению их доходности. Но самым примечательным событием стало установление исторического максимума цены на нефть в $140 за баррель</w:t>
      </w:r>
      <w:r w:rsidR="005A1343" w:rsidRPr="00E514CE">
        <w:rPr>
          <w:rFonts w:ascii="Times New Roman" w:hAnsi="Times New Roman" w:cs="Times New Roman"/>
          <w:sz w:val="28"/>
          <w:szCs w:val="28"/>
          <w:lang w:val="en-GB"/>
        </w:rPr>
        <w:t xml:space="preserve"> (фьючерс NYMEX WTI)</w:t>
      </w:r>
      <w:r w:rsidR="009E4231" w:rsidRPr="00E514CE">
        <w:rPr>
          <w:rFonts w:ascii="Times New Roman" w:hAnsi="Times New Roman" w:cs="Times New Roman"/>
          <w:sz w:val="28"/>
          <w:szCs w:val="28"/>
          <w:lang w:val="en-GB"/>
        </w:rPr>
        <w:t>, что негативно сказалась на котировках всех компаний, начиная транспортным сектором и заканчивая нефтяным. Узнать какая именно из данных новостей была воспринята нашим алгоритмом как недооцененная участниками рынка, довольно трудно, но у нас не остается сомнений, что она позволила нам впервые опередить рынок.</w:t>
      </w:r>
    </w:p>
    <w:p w14:paraId="2BB6BDE1" w14:textId="77777777" w:rsidR="001B5968" w:rsidRPr="00E514CE" w:rsidRDefault="00A0390D" w:rsidP="00431A68">
      <w:pPr>
        <w:spacing w:line="360" w:lineRule="auto"/>
        <w:ind w:firstLine="720"/>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После этого наш сконструированный портфель претерпевает стремительный подъем, совершая несущественные колебания, конечно, с долгосрочной перспективы, пока не достигает локального минимума в конце сентября 2011</w:t>
      </w:r>
      <w:r w:rsidR="001B5968" w:rsidRPr="00E514CE">
        <w:rPr>
          <w:rFonts w:ascii="Times New Roman" w:hAnsi="Times New Roman" w:cs="Times New Roman"/>
          <w:sz w:val="28"/>
          <w:szCs w:val="28"/>
          <w:lang w:val="en-GB"/>
        </w:rPr>
        <w:t xml:space="preserve"> года. Частично этот период времени мы уже рассматривали и заметили, что спокойствием Уолл-стрит не характеризовалась. Инвесторы и трейдеры, теряющие веру в экономику и способность политических лидеров найти инструмент, позволивший бы избежать очередного глобального экономического спада, потянули индексы вниз, как и портфель ICA. </w:t>
      </w:r>
    </w:p>
    <w:p w14:paraId="1924BDBE" w14:textId="77F654C8" w:rsidR="005A1343" w:rsidRPr="00E514CE" w:rsidRDefault="005A1343" w:rsidP="00431A68">
      <w:pPr>
        <w:spacing w:line="360" w:lineRule="auto"/>
        <w:ind w:firstLine="720"/>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 xml:space="preserve">Максимальный выигрыш в 11,716% или 9,297% после вычета роста рынка мы получаем 19 декабря 2011 за счет торговли в короткой позиции, так как </w:t>
      </w:r>
      <w:r w:rsidR="00B5335F" w:rsidRPr="00E514CE">
        <w:rPr>
          <w:rFonts w:ascii="Times New Roman" w:hAnsi="Times New Roman" w:cs="Times New Roman"/>
          <w:sz w:val="28"/>
          <w:szCs w:val="28"/>
          <w:lang w:val="en-GB"/>
        </w:rPr>
        <w:t>фондовый индекс несет только потери из-за пересмотра тройкой агентств – Moody’s, S&amp;P и Fitch – кредитных рейтингов европейских стран – Бельгии, Испании, Италии и Словении.</w:t>
      </w:r>
    </w:p>
    <w:p w14:paraId="31FB58EF" w14:textId="7090B85E" w:rsidR="00836F07" w:rsidRPr="00E514CE" w:rsidRDefault="001B5968" w:rsidP="00431A68">
      <w:pPr>
        <w:spacing w:line="360" w:lineRule="auto"/>
        <w:ind w:firstLine="720"/>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 xml:space="preserve"> </w:t>
      </w:r>
      <w:r w:rsidR="00B5335F" w:rsidRPr="00E514CE">
        <w:rPr>
          <w:rFonts w:ascii="Times New Roman" w:hAnsi="Times New Roman" w:cs="Times New Roman"/>
          <w:sz w:val="28"/>
          <w:szCs w:val="28"/>
          <w:lang w:val="en-GB"/>
        </w:rPr>
        <w:t xml:space="preserve">К 30 марту 2012 года мы накапливаем премию в размере </w:t>
      </w:r>
      <w:r w:rsidR="007D5317" w:rsidRPr="00E514CE">
        <w:rPr>
          <w:rFonts w:ascii="Times New Roman" w:eastAsia="Times New Roman" w:hAnsi="Times New Roman" w:cs="Times New Roman"/>
          <w:sz w:val="28"/>
          <w:szCs w:val="28"/>
          <w:lang w:val="en-GB"/>
        </w:rPr>
        <w:t>8,845%, что говорит нам об определенном разделе информации, которую недооценивают на рынке и которая компенсируется на следующий день, что предугадывает наш алгоритм неспокойном в последние годы американском фондовом рынке.</w:t>
      </w:r>
    </w:p>
    <w:p w14:paraId="478EA8E6" w14:textId="77777777" w:rsidR="00431A68" w:rsidRPr="00E514CE" w:rsidRDefault="00431A68" w:rsidP="00431A68">
      <w:pPr>
        <w:spacing w:line="360" w:lineRule="auto"/>
        <w:ind w:firstLine="720"/>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br w:type="page"/>
      </w:r>
    </w:p>
    <w:p w14:paraId="2DD982D2" w14:textId="310D37DE" w:rsidR="00674C04" w:rsidRPr="00E514CE" w:rsidRDefault="00674C04" w:rsidP="00674C04">
      <w:pPr>
        <w:spacing w:line="360" w:lineRule="auto"/>
        <w:ind w:left="1080"/>
        <w:jc w:val="both"/>
        <w:rPr>
          <w:rFonts w:ascii="Times New Roman" w:hAnsi="Times New Roman" w:cs="Times New Roman"/>
          <w:b/>
          <w:sz w:val="28"/>
          <w:szCs w:val="28"/>
          <w:lang w:val="en-GB"/>
        </w:rPr>
      </w:pPr>
      <w:r w:rsidRPr="00E514CE">
        <w:rPr>
          <w:rFonts w:ascii="Times New Roman" w:hAnsi="Times New Roman" w:cs="Times New Roman"/>
          <w:b/>
          <w:sz w:val="28"/>
          <w:szCs w:val="28"/>
          <w:lang w:val="en-GB"/>
        </w:rPr>
        <w:lastRenderedPageBreak/>
        <w:t>§</w:t>
      </w:r>
      <w:r w:rsidR="00DA44D4" w:rsidRPr="00E514CE">
        <w:rPr>
          <w:rFonts w:ascii="Times New Roman" w:hAnsi="Times New Roman" w:cs="Times New Roman"/>
          <w:b/>
          <w:sz w:val="28"/>
          <w:szCs w:val="28"/>
          <w:lang w:val="en-GB"/>
        </w:rPr>
        <w:t>5</w:t>
      </w:r>
      <w:r w:rsidRPr="00E514CE">
        <w:rPr>
          <w:rFonts w:ascii="Times New Roman" w:hAnsi="Times New Roman" w:cs="Times New Roman"/>
          <w:b/>
          <w:sz w:val="28"/>
          <w:szCs w:val="28"/>
          <w:lang w:val="en-GB"/>
        </w:rPr>
        <w:t>. Сравнение методов главных и независимых компонент.</w:t>
      </w:r>
    </w:p>
    <w:p w14:paraId="6F2B8D3B" w14:textId="2177E046" w:rsidR="00674C04" w:rsidRPr="00E514CE" w:rsidRDefault="00DA44D4" w:rsidP="00674C04">
      <w:pPr>
        <w:spacing w:line="360" w:lineRule="auto"/>
        <w:ind w:left="1080"/>
        <w:jc w:val="both"/>
        <w:rPr>
          <w:rFonts w:ascii="Times New Roman" w:hAnsi="Times New Roman" w:cs="Times New Roman"/>
          <w:b/>
          <w:sz w:val="28"/>
          <w:szCs w:val="28"/>
          <w:lang w:val="en-GB"/>
        </w:rPr>
      </w:pPr>
      <w:r w:rsidRPr="00E514CE">
        <w:rPr>
          <w:rFonts w:ascii="Times New Roman" w:hAnsi="Times New Roman" w:cs="Times New Roman"/>
          <w:b/>
          <w:sz w:val="28"/>
          <w:szCs w:val="28"/>
          <w:lang w:val="en-GB"/>
        </w:rPr>
        <w:t>5</w:t>
      </w:r>
      <w:r w:rsidR="00674C04" w:rsidRPr="00E514CE">
        <w:rPr>
          <w:rFonts w:ascii="Times New Roman" w:hAnsi="Times New Roman" w:cs="Times New Roman"/>
          <w:b/>
          <w:sz w:val="28"/>
          <w:szCs w:val="28"/>
          <w:lang w:val="en-GB"/>
        </w:rPr>
        <w:t>.1. Разница методов с теоритической точки зрения.</w:t>
      </w:r>
    </w:p>
    <w:p w14:paraId="46F25858" w14:textId="77777777" w:rsidR="00431A68" w:rsidRPr="00E514CE" w:rsidRDefault="00431A68" w:rsidP="00431A68">
      <w:pPr>
        <w:spacing w:line="360" w:lineRule="auto"/>
        <w:ind w:firstLine="720"/>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В двух предыдущих главах были подробно освещены методы главных и независимых компонент – способы обработки входящих данных. По своей формулировке они близки к друг другу, особенно если учитывать тот факт, что в данной работе мы рассматриваем линейные трансформации в обоих случаях. Тем не менее, существует ряд кардинальных различий, которые мы не можем обойти стороной.</w:t>
      </w:r>
    </w:p>
    <w:p w14:paraId="5A340B2C" w14:textId="3044AC3D" w:rsidR="00431A68" w:rsidRPr="00E514CE" w:rsidRDefault="00431A68" w:rsidP="00431A68">
      <w:pPr>
        <w:spacing w:line="360" w:lineRule="auto"/>
        <w:ind w:firstLine="720"/>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Прежде всего различия вытекают из самой сути методов</w:t>
      </w:r>
      <w:r w:rsidR="00A77BF5" w:rsidRPr="00E514CE">
        <w:rPr>
          <w:rStyle w:val="FootnoteReference"/>
          <w:rFonts w:ascii="Times New Roman" w:hAnsi="Times New Roman" w:cs="Times New Roman"/>
          <w:sz w:val="28"/>
          <w:szCs w:val="28"/>
          <w:lang w:val="en-GB"/>
        </w:rPr>
        <w:footnoteReference w:id="31"/>
      </w:r>
      <w:r w:rsidRPr="00E514CE">
        <w:rPr>
          <w:rFonts w:ascii="Times New Roman" w:hAnsi="Times New Roman" w:cs="Times New Roman"/>
          <w:sz w:val="28"/>
          <w:szCs w:val="28"/>
          <w:lang w:val="en-GB"/>
        </w:rPr>
        <w:t xml:space="preserve">. Первый из них стремиться к сокращению размерности данных, что неминуемо ведет к уменьшению главных компонент, задействованных в последующем восстановлении нового вектора доходностей. Именно поэтому для нас было важно выбрать правильное </w:t>
      </w:r>
      <m:oMath>
        <m:r>
          <w:rPr>
            <w:rFonts w:ascii="Cambria Math" w:hAnsi="Cambria Math" w:cs="Times New Roman"/>
            <w:sz w:val="28"/>
            <w:szCs w:val="28"/>
            <w:lang w:val="en-GB"/>
          </w:rPr>
          <m:t>n</m:t>
        </m:r>
      </m:oMath>
      <w:r w:rsidRPr="00E514CE">
        <w:rPr>
          <w:rFonts w:ascii="Times New Roman" w:hAnsi="Times New Roman" w:cs="Times New Roman"/>
          <w:sz w:val="28"/>
          <w:szCs w:val="28"/>
          <w:lang w:val="en-GB"/>
        </w:rPr>
        <w:t>-ое количество компонент, чтобы устранить шумовой эффект и наряду с этим не исключить из модели полезную информацию. Целью анализа независимых компонент, напротив, является не фильтрация данных, а выявление всех сигналов с их возможной кластеризацией при большом количестве на настолько статистически независимые группы, насколько это возможно. Кстати будет заметить, что в то время как АНК формирует проекции векторов исходного набора  на осях компонент с учетом их независимости, АГК добивается их некоррелированности, что представляет собой менее сильное условие. Возвращаясь к сути АНК, стоит упомянуть, что в этом исследовании мы реконструируем вектор только по одной компоненте, вес которой согласно матрице смешения максимален.</w:t>
      </w:r>
    </w:p>
    <w:p w14:paraId="199D83B5" w14:textId="3FBF358B" w:rsidR="00431A68" w:rsidRPr="00E514CE" w:rsidRDefault="00431A68" w:rsidP="00431A68">
      <w:pPr>
        <w:spacing w:line="360" w:lineRule="auto"/>
        <w:ind w:firstLine="720"/>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 xml:space="preserve">Разницу между действиями процедур можно ощутить при просмотре </w:t>
      </w:r>
      <w:r w:rsidR="00351BF4" w:rsidRPr="00E514CE">
        <w:rPr>
          <w:rFonts w:ascii="Times New Roman" w:hAnsi="Times New Roman" w:cs="Times New Roman"/>
          <w:sz w:val="28"/>
          <w:szCs w:val="28"/>
          <w:lang w:val="en-GB"/>
        </w:rPr>
        <w:t>приложений 9 и 10</w:t>
      </w:r>
      <w:r w:rsidR="00047AB0" w:rsidRPr="00E514CE">
        <w:rPr>
          <w:rFonts w:ascii="Times New Roman" w:hAnsi="Times New Roman" w:cs="Times New Roman"/>
          <w:sz w:val="28"/>
          <w:szCs w:val="28"/>
          <w:lang w:val="en-GB"/>
        </w:rPr>
        <w:t>, где выделяются пять главных и нез</w:t>
      </w:r>
      <w:r w:rsidR="00CF40BB" w:rsidRPr="00E514CE">
        <w:rPr>
          <w:rFonts w:ascii="Times New Roman" w:hAnsi="Times New Roman" w:cs="Times New Roman"/>
          <w:sz w:val="28"/>
          <w:szCs w:val="28"/>
          <w:lang w:val="en-GB"/>
        </w:rPr>
        <w:t>ависимых компонент соответственно. В то время как главные компоненты между собой почти не отличаются</w:t>
      </w:r>
      <w:r w:rsidR="004C7338" w:rsidRPr="00E514CE">
        <w:rPr>
          <w:rFonts w:ascii="Times New Roman" w:hAnsi="Times New Roman" w:cs="Times New Roman"/>
          <w:sz w:val="28"/>
          <w:szCs w:val="28"/>
          <w:lang w:val="en-GB"/>
        </w:rPr>
        <w:t xml:space="preserve">, независимые – демонстрируют совершенно разную тенденцию колебаний. Все это доказывает, что независимые составляющие согласовываются </w:t>
      </w:r>
      <w:r w:rsidR="004C7338" w:rsidRPr="00E514CE">
        <w:rPr>
          <w:rFonts w:ascii="Times New Roman" w:hAnsi="Times New Roman" w:cs="Times New Roman"/>
          <w:sz w:val="28"/>
          <w:szCs w:val="28"/>
          <w:lang w:val="en-GB"/>
        </w:rPr>
        <w:lastRenderedPageBreak/>
        <w:t>с определенными разделами источников, в то время как главные компоненты представляют собой смесь новостей из разных источников или экономических сфер, ранжированных от доминирующих событий к наименее значимым.</w:t>
      </w:r>
    </w:p>
    <w:p w14:paraId="4AD27FBC" w14:textId="77777777" w:rsidR="00431A68" w:rsidRPr="00E514CE" w:rsidRDefault="00431A68" w:rsidP="00431A68">
      <w:pPr>
        <w:spacing w:line="360" w:lineRule="auto"/>
        <w:ind w:firstLine="720"/>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 xml:space="preserve">Если мы вспомним ключевые свойства и ограничения обсуждаемых методов, то придем к выводу, что они расходятся в отношении вида распределений скрытых факторов: АНК не функционирует при нормальном распределении сигналов из-за объясненной ранее необходимости получения информации о моментах высших порядков, что совершенно не принципиально для МГК. </w:t>
      </w:r>
    </w:p>
    <w:p w14:paraId="087B25FE" w14:textId="77777777" w:rsidR="00431A68" w:rsidRPr="00E514CE" w:rsidRDefault="00431A68" w:rsidP="00431A68">
      <w:pPr>
        <w:spacing w:line="360" w:lineRule="auto"/>
        <w:ind w:firstLine="720"/>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Нельзя забывать о том, что главные компоненты выстроены в порядке убывания собственных значений ковариационной матрицы, что обеспечивает расположение первой проекции вдоль наибольшей дисперсии данных. Как мы видели, при АНК ничего подобного не происходит, и все сигналы считаются одинаково важными. Здесь же можно сказать и о необязательной ортогональности проекции для АНК, что является одной из основных причин более высокой эффективности этого метода. Особенно четко это прослеживается в приложении, откуда становиться ясно, что направления независимых характеристик выбираются максимально приближенно к тренду данных, нежели главные компоненты, которые в попытке захватить как можно больше информации проектируются более удаленно от истинного разброса данных.</w:t>
      </w:r>
    </w:p>
    <w:p w14:paraId="347650F3" w14:textId="4438EF86" w:rsidR="00431A68" w:rsidRPr="00E514CE" w:rsidRDefault="00431A68" w:rsidP="00A378EA">
      <w:pPr>
        <w:spacing w:line="360" w:lineRule="auto"/>
        <w:ind w:firstLine="720"/>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br w:type="page"/>
      </w:r>
    </w:p>
    <w:p w14:paraId="2708E75B" w14:textId="4E03C5E1" w:rsidR="00674C04" w:rsidRPr="00E514CE" w:rsidRDefault="00DA44D4" w:rsidP="00431A68">
      <w:pPr>
        <w:spacing w:line="360" w:lineRule="auto"/>
        <w:ind w:firstLine="720"/>
        <w:jc w:val="both"/>
        <w:rPr>
          <w:rFonts w:ascii="Times New Roman" w:hAnsi="Times New Roman" w:cs="Times New Roman"/>
          <w:b/>
          <w:sz w:val="28"/>
          <w:szCs w:val="28"/>
          <w:lang w:val="en-GB"/>
        </w:rPr>
      </w:pPr>
      <w:r w:rsidRPr="00E514CE">
        <w:rPr>
          <w:rFonts w:ascii="Times New Roman" w:hAnsi="Times New Roman" w:cs="Times New Roman"/>
          <w:b/>
          <w:sz w:val="28"/>
          <w:szCs w:val="28"/>
          <w:lang w:val="en-GB"/>
        </w:rPr>
        <w:lastRenderedPageBreak/>
        <w:t>5</w:t>
      </w:r>
      <w:r w:rsidR="00674C04" w:rsidRPr="00E514CE">
        <w:rPr>
          <w:rFonts w:ascii="Times New Roman" w:hAnsi="Times New Roman" w:cs="Times New Roman"/>
          <w:b/>
          <w:sz w:val="28"/>
          <w:szCs w:val="28"/>
          <w:lang w:val="en-GB"/>
        </w:rPr>
        <w:t xml:space="preserve">.2. </w:t>
      </w:r>
      <w:r w:rsidRPr="00E514CE">
        <w:rPr>
          <w:rFonts w:ascii="Times New Roman" w:hAnsi="Times New Roman" w:cs="Times New Roman"/>
          <w:b/>
          <w:sz w:val="28"/>
          <w:szCs w:val="28"/>
          <w:lang w:val="en-GB"/>
        </w:rPr>
        <w:t>Сопоставление результатов полученных с помощью двух методов прогнозирования.</w:t>
      </w:r>
    </w:p>
    <w:p w14:paraId="3A0C38D8" w14:textId="77777777" w:rsidR="00431A68" w:rsidRPr="00E514CE" w:rsidRDefault="00431A68" w:rsidP="00431A68">
      <w:pPr>
        <w:spacing w:line="360" w:lineRule="auto"/>
        <w:ind w:firstLine="720"/>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До настоящего момента сопоставление метода главных компонент и анализа независимых составляющих осуществлялось на основе их теоритических свойств и характеристик. Теперь, хотелось бы провести сравнение полученных экспериментальным путем результатов.</w:t>
      </w:r>
    </w:p>
    <w:p w14:paraId="06496958" w14:textId="06A863FA" w:rsidR="004C7338" w:rsidRPr="00E514CE" w:rsidRDefault="0034462B" w:rsidP="00431A68">
      <w:pPr>
        <w:spacing w:line="360" w:lineRule="auto"/>
        <w:ind w:firstLine="720"/>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В приложении</w:t>
      </w:r>
      <w:r w:rsidR="00351BF4" w:rsidRPr="00E514CE">
        <w:rPr>
          <w:rFonts w:ascii="Times New Roman" w:hAnsi="Times New Roman" w:cs="Times New Roman"/>
          <w:sz w:val="28"/>
          <w:szCs w:val="28"/>
          <w:lang w:val="en-GB"/>
        </w:rPr>
        <w:t xml:space="preserve"> 12</w:t>
      </w:r>
      <w:r w:rsidRPr="00E514CE">
        <w:rPr>
          <w:rFonts w:ascii="Times New Roman" w:hAnsi="Times New Roman" w:cs="Times New Roman"/>
          <w:sz w:val="28"/>
          <w:szCs w:val="28"/>
          <w:lang w:val="en-GB"/>
        </w:rPr>
        <w:t xml:space="preserve"> представлен график, описывающий динамику наших экспериментальных портфелей</w:t>
      </w:r>
      <w:r w:rsidR="004B2B49" w:rsidRPr="00E514CE">
        <w:rPr>
          <w:rFonts w:ascii="Times New Roman" w:hAnsi="Times New Roman" w:cs="Times New Roman"/>
          <w:sz w:val="28"/>
          <w:szCs w:val="28"/>
          <w:lang w:val="en-GB"/>
        </w:rPr>
        <w:t>:</w:t>
      </w:r>
      <w:r w:rsidRPr="00E514CE">
        <w:rPr>
          <w:rFonts w:ascii="Times New Roman" w:hAnsi="Times New Roman" w:cs="Times New Roman"/>
          <w:sz w:val="28"/>
          <w:szCs w:val="28"/>
          <w:lang w:val="en-GB"/>
        </w:rPr>
        <w:t xml:space="preserve"> PCA, обозначенный синим цветом, и ICA, выделенный красным цветом. </w:t>
      </w:r>
      <w:r w:rsidR="004B2B49" w:rsidRPr="00E514CE">
        <w:rPr>
          <w:rFonts w:ascii="Times New Roman" w:hAnsi="Times New Roman" w:cs="Times New Roman"/>
          <w:sz w:val="28"/>
          <w:szCs w:val="28"/>
          <w:lang w:val="en-GB"/>
        </w:rPr>
        <w:t xml:space="preserve">На первый взгляд, все очевидно и просто: </w:t>
      </w:r>
      <w:r w:rsidR="00815B7E" w:rsidRPr="00E514CE">
        <w:rPr>
          <w:rFonts w:ascii="Times New Roman" w:hAnsi="Times New Roman" w:cs="Times New Roman"/>
          <w:sz w:val="28"/>
          <w:szCs w:val="28"/>
          <w:lang w:val="en-GB"/>
        </w:rPr>
        <w:t xml:space="preserve">13,542% больше 11,264%, </w:t>
      </w:r>
      <w:r w:rsidR="004B2B49" w:rsidRPr="00E514CE">
        <w:rPr>
          <w:rFonts w:ascii="Times New Roman" w:hAnsi="Times New Roman" w:cs="Times New Roman"/>
          <w:sz w:val="28"/>
          <w:szCs w:val="28"/>
          <w:lang w:val="en-GB"/>
        </w:rPr>
        <w:t>стратегия элиминирования шума выигрывает у стратегии принятия решений на основе блока сообщений, касающегося важного события или сферы экономической деятельности. Тем не менее, не стоит спешить с выводами.</w:t>
      </w:r>
    </w:p>
    <w:p w14:paraId="541058A7" w14:textId="6519BDF4" w:rsidR="004B2B49" w:rsidRPr="00E514CE" w:rsidRDefault="00046ED3" w:rsidP="00431A68">
      <w:pPr>
        <w:spacing w:line="360" w:lineRule="auto"/>
        <w:ind w:firstLine="720"/>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Синий портфель колеблется довольно сильно в годы, начиная с кризисных 2007 и 2008, на что в долгосрочной перспективе возможно закрыть глаза, однако, при краткосрочной торговле может серьезно отразиться на вере в получении прибыли на рынке и вообще желании продолжать торговать. Таких резких падений мы не наблюдаем в портфеле ICA, что является положительным моментом.</w:t>
      </w:r>
    </w:p>
    <w:p w14:paraId="365E9227" w14:textId="24C9EB13" w:rsidR="00046ED3" w:rsidRPr="00E514CE" w:rsidRDefault="00046ED3" w:rsidP="00431A68">
      <w:pPr>
        <w:spacing w:line="360" w:lineRule="auto"/>
        <w:ind w:firstLine="720"/>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С другой стороны, если улучшить стратегию АНК</w:t>
      </w:r>
      <w:r w:rsidR="007A4DF5" w:rsidRPr="00E514CE">
        <w:rPr>
          <w:rFonts w:ascii="Times New Roman" w:hAnsi="Times New Roman" w:cs="Times New Roman"/>
          <w:sz w:val="28"/>
          <w:szCs w:val="28"/>
          <w:lang w:val="en-GB"/>
        </w:rPr>
        <w:t xml:space="preserve">, разделив временной период как минимум на две части и руководствуясь в первые годы эмпирической доходностью, построенной на двух, трех или четырех  компонентах, то к моменту роста настоящего портфеля, у нас уже будет накопленная прибыль, что в совокупности </w:t>
      </w:r>
      <w:r w:rsidR="00815B7E" w:rsidRPr="00E514CE">
        <w:rPr>
          <w:rFonts w:ascii="Times New Roman" w:hAnsi="Times New Roman" w:cs="Times New Roman"/>
          <w:sz w:val="28"/>
          <w:szCs w:val="28"/>
          <w:lang w:val="en-GB"/>
        </w:rPr>
        <w:t>может привести</w:t>
      </w:r>
      <w:r w:rsidR="007A4DF5" w:rsidRPr="00E514CE">
        <w:rPr>
          <w:rFonts w:ascii="Times New Roman" w:hAnsi="Times New Roman" w:cs="Times New Roman"/>
          <w:sz w:val="28"/>
          <w:szCs w:val="28"/>
          <w:lang w:val="en-GB"/>
        </w:rPr>
        <w:t xml:space="preserve"> </w:t>
      </w:r>
      <w:r w:rsidR="00815B7E" w:rsidRPr="00E514CE">
        <w:rPr>
          <w:rFonts w:ascii="Times New Roman" w:hAnsi="Times New Roman" w:cs="Times New Roman"/>
          <w:sz w:val="28"/>
          <w:szCs w:val="28"/>
          <w:lang w:val="en-GB"/>
        </w:rPr>
        <w:t>к противоположной разнице между прибылями стратегий.</w:t>
      </w:r>
    </w:p>
    <w:p w14:paraId="265A4662" w14:textId="1EABFD69" w:rsidR="00D06FB6" w:rsidRPr="00E514CE" w:rsidRDefault="00815B7E" w:rsidP="00D35A88">
      <w:pPr>
        <w:spacing w:line="360" w:lineRule="auto"/>
        <w:ind w:firstLine="720"/>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 xml:space="preserve">Таким образом, мы можем заключить, что на данном этапе исследования стратегия МГК выгоднее стратегии АНК, но это далеко не значит, первый метод прогнозирует лучше второго. На взгляд автор, требуется последующая доработка метода АНК, подобной той, </w:t>
      </w:r>
      <w:r w:rsidR="00D35A88" w:rsidRPr="00E514CE">
        <w:rPr>
          <w:rFonts w:ascii="Times New Roman" w:hAnsi="Times New Roman" w:cs="Times New Roman"/>
          <w:sz w:val="28"/>
          <w:szCs w:val="28"/>
          <w:lang w:val="en-GB"/>
        </w:rPr>
        <w:t>которая была проделана с алгоритмом МГК,</w:t>
      </w:r>
      <w:r w:rsidRPr="00E514CE">
        <w:rPr>
          <w:rFonts w:ascii="Times New Roman" w:hAnsi="Times New Roman" w:cs="Times New Roman"/>
          <w:sz w:val="28"/>
          <w:szCs w:val="28"/>
          <w:lang w:val="en-GB"/>
        </w:rPr>
        <w:t xml:space="preserve"> после </w:t>
      </w:r>
      <w:r w:rsidR="00D35A88" w:rsidRPr="00E514CE">
        <w:rPr>
          <w:rFonts w:ascii="Times New Roman" w:hAnsi="Times New Roman" w:cs="Times New Roman"/>
          <w:sz w:val="28"/>
          <w:szCs w:val="28"/>
          <w:lang w:val="en-GB"/>
        </w:rPr>
        <w:t>чего</w:t>
      </w:r>
      <w:r w:rsidRPr="00E514CE">
        <w:rPr>
          <w:rFonts w:ascii="Times New Roman" w:hAnsi="Times New Roman" w:cs="Times New Roman"/>
          <w:sz w:val="28"/>
          <w:szCs w:val="28"/>
          <w:lang w:val="en-GB"/>
        </w:rPr>
        <w:t xml:space="preserve"> сравнение методов станет объективнее.</w:t>
      </w:r>
    </w:p>
    <w:p w14:paraId="04FB3322" w14:textId="77777777" w:rsidR="00F07683" w:rsidRPr="00E514CE" w:rsidRDefault="00F07683" w:rsidP="00A3494F">
      <w:pPr>
        <w:widowControl w:val="0"/>
        <w:autoSpaceDE w:val="0"/>
        <w:autoSpaceDN w:val="0"/>
        <w:adjustRightInd w:val="0"/>
        <w:spacing w:line="360" w:lineRule="auto"/>
        <w:ind w:firstLine="709"/>
        <w:jc w:val="both"/>
        <w:rPr>
          <w:rFonts w:ascii="Times New Roman" w:hAnsi="Times New Roman" w:cs="Times New Roman"/>
          <w:b/>
          <w:sz w:val="28"/>
          <w:szCs w:val="28"/>
          <w:lang w:val="en-GB"/>
        </w:rPr>
      </w:pPr>
      <w:r w:rsidRPr="00E514CE">
        <w:rPr>
          <w:rFonts w:ascii="Times New Roman" w:hAnsi="Times New Roman" w:cs="Times New Roman"/>
          <w:b/>
          <w:sz w:val="28"/>
          <w:szCs w:val="28"/>
          <w:lang w:val="en-GB"/>
        </w:rPr>
        <w:lastRenderedPageBreak/>
        <w:t>§6. Заключение.</w:t>
      </w:r>
    </w:p>
    <w:p w14:paraId="33E56376" w14:textId="77777777" w:rsidR="00EF39FF" w:rsidRPr="00E514CE" w:rsidRDefault="00EF39FF" w:rsidP="00A3494F">
      <w:pPr>
        <w:widowControl w:val="0"/>
        <w:autoSpaceDE w:val="0"/>
        <w:autoSpaceDN w:val="0"/>
        <w:adjustRightInd w:val="0"/>
        <w:spacing w:line="360" w:lineRule="auto"/>
        <w:ind w:firstLine="709"/>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 xml:space="preserve">Прогнозирование рыночной конъюнктуры подразумевает рассмотрение экономических явлений в процессе их изменения во времени. </w:t>
      </w:r>
    </w:p>
    <w:p w14:paraId="022583FB" w14:textId="717CE0B5" w:rsidR="00EF39FF" w:rsidRPr="00E514CE" w:rsidRDefault="00EF39FF" w:rsidP="00A3494F">
      <w:pPr>
        <w:widowControl w:val="0"/>
        <w:autoSpaceDE w:val="0"/>
        <w:autoSpaceDN w:val="0"/>
        <w:adjustRightInd w:val="0"/>
        <w:spacing w:line="360" w:lineRule="auto"/>
        <w:ind w:firstLine="709"/>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 xml:space="preserve">В данном исследовании были разработаны стратегии </w:t>
      </w:r>
      <w:r w:rsidR="00A010F9" w:rsidRPr="00E514CE">
        <w:rPr>
          <w:rFonts w:ascii="Times New Roman" w:hAnsi="Times New Roman" w:cs="Times New Roman"/>
          <w:sz w:val="28"/>
          <w:szCs w:val="28"/>
          <w:lang w:val="en-GB"/>
        </w:rPr>
        <w:t>принятия</w:t>
      </w:r>
      <w:r w:rsidRPr="00E514CE">
        <w:rPr>
          <w:rFonts w:ascii="Times New Roman" w:hAnsi="Times New Roman" w:cs="Times New Roman"/>
          <w:sz w:val="28"/>
          <w:szCs w:val="28"/>
          <w:lang w:val="en-GB"/>
        </w:rPr>
        <w:t xml:space="preserve"> оптимальных инвестиционных решений при использовании метода главных</w:t>
      </w:r>
      <w:r w:rsidR="00542AA4" w:rsidRPr="00E514CE">
        <w:rPr>
          <w:rFonts w:ascii="Times New Roman" w:hAnsi="Times New Roman" w:cs="Times New Roman"/>
          <w:sz w:val="28"/>
          <w:szCs w:val="28"/>
          <w:lang w:val="en-GB"/>
        </w:rPr>
        <w:t xml:space="preserve"> и независимых</w:t>
      </w:r>
      <w:r w:rsidRPr="00E514CE">
        <w:rPr>
          <w:rFonts w:ascii="Times New Roman" w:hAnsi="Times New Roman" w:cs="Times New Roman"/>
          <w:sz w:val="28"/>
          <w:szCs w:val="28"/>
          <w:lang w:val="en-GB"/>
        </w:rPr>
        <w:t xml:space="preserve"> компонент </w:t>
      </w:r>
      <w:r w:rsidR="00542AA4" w:rsidRPr="00E514CE">
        <w:rPr>
          <w:rFonts w:ascii="Times New Roman" w:hAnsi="Times New Roman" w:cs="Times New Roman"/>
          <w:sz w:val="28"/>
          <w:szCs w:val="28"/>
          <w:lang w:val="en-GB"/>
        </w:rPr>
        <w:t>на</w:t>
      </w:r>
      <w:r w:rsidRPr="00E514CE">
        <w:rPr>
          <w:rFonts w:ascii="Times New Roman" w:hAnsi="Times New Roman" w:cs="Times New Roman"/>
          <w:sz w:val="28"/>
          <w:szCs w:val="28"/>
          <w:lang w:val="en-GB"/>
        </w:rPr>
        <w:t xml:space="preserve"> </w:t>
      </w:r>
      <w:r w:rsidR="00542AA4" w:rsidRPr="00E514CE">
        <w:rPr>
          <w:rFonts w:ascii="Times New Roman" w:hAnsi="Times New Roman" w:cs="Times New Roman"/>
          <w:sz w:val="28"/>
          <w:szCs w:val="28"/>
          <w:lang w:val="en-GB"/>
        </w:rPr>
        <w:t>американском фондовом рынке. Ориентиром</w:t>
      </w:r>
      <w:r w:rsidRPr="00E514CE">
        <w:rPr>
          <w:rFonts w:ascii="Times New Roman" w:hAnsi="Times New Roman" w:cs="Times New Roman"/>
          <w:sz w:val="28"/>
          <w:szCs w:val="28"/>
          <w:lang w:val="en-GB"/>
        </w:rPr>
        <w:t>, с которым участник рынка сравнивал накопленный размер премии своего собственного экспер</w:t>
      </w:r>
      <w:r w:rsidR="00542AA4" w:rsidRPr="00E514CE">
        <w:rPr>
          <w:rFonts w:ascii="Times New Roman" w:hAnsi="Times New Roman" w:cs="Times New Roman"/>
          <w:sz w:val="28"/>
          <w:szCs w:val="28"/>
          <w:lang w:val="en-GB"/>
        </w:rPr>
        <w:t>иментального портфеля, послужила индексная корзина</w:t>
      </w:r>
      <w:r w:rsidRPr="00E514CE">
        <w:rPr>
          <w:rFonts w:ascii="Times New Roman" w:hAnsi="Times New Roman" w:cs="Times New Roman"/>
          <w:sz w:val="28"/>
          <w:szCs w:val="28"/>
          <w:lang w:val="en-GB"/>
        </w:rPr>
        <w:t xml:space="preserve"> S&amp;P 500.</w:t>
      </w:r>
    </w:p>
    <w:p w14:paraId="7444ED0D" w14:textId="77777777" w:rsidR="00EF39FF" w:rsidRPr="00E514CE" w:rsidRDefault="00EF39FF" w:rsidP="00A3494F">
      <w:pPr>
        <w:widowControl w:val="0"/>
        <w:autoSpaceDE w:val="0"/>
        <w:autoSpaceDN w:val="0"/>
        <w:adjustRightInd w:val="0"/>
        <w:spacing w:line="360" w:lineRule="auto"/>
        <w:ind w:firstLine="709"/>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 xml:space="preserve">Общая концепция метода главных компонент (МГК) заключается в сокращении количества неинформативных случайных компонент – помех, </w:t>
      </w:r>
      <w:r w:rsidR="00A010F9" w:rsidRPr="00E514CE">
        <w:rPr>
          <w:rFonts w:ascii="Times New Roman" w:hAnsi="Times New Roman" w:cs="Times New Roman"/>
          <w:sz w:val="28"/>
          <w:szCs w:val="28"/>
          <w:lang w:val="en-GB"/>
        </w:rPr>
        <w:t>присутствующих</w:t>
      </w:r>
      <w:r w:rsidRPr="00E514CE">
        <w:rPr>
          <w:rFonts w:ascii="Times New Roman" w:hAnsi="Times New Roman" w:cs="Times New Roman"/>
          <w:sz w:val="28"/>
          <w:szCs w:val="28"/>
          <w:lang w:val="en-GB"/>
        </w:rPr>
        <w:t xml:space="preserve"> в исходных взаимосвязанных данных, путем ортогонального проектирования этих данных на подпространство признаков, задаваемое собственными векторами ковариационной матрицы, которые соответствуют ее доминирующим собственным значениям.</w:t>
      </w:r>
    </w:p>
    <w:p w14:paraId="634B9394" w14:textId="1C0BC816" w:rsidR="00C45743" w:rsidRPr="00E514CE" w:rsidRDefault="00681A68" w:rsidP="00A3494F">
      <w:pPr>
        <w:widowControl w:val="0"/>
        <w:autoSpaceDE w:val="0"/>
        <w:autoSpaceDN w:val="0"/>
        <w:adjustRightInd w:val="0"/>
        <w:spacing w:line="360" w:lineRule="auto"/>
        <w:ind w:firstLine="709"/>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 xml:space="preserve">Задача анализа независимых компонент формулируется как задача поиска </w:t>
      </w:r>
      <w:r w:rsidR="004C709E" w:rsidRPr="00E514CE">
        <w:rPr>
          <w:rFonts w:ascii="Times New Roman" w:hAnsi="Times New Roman" w:cs="Times New Roman"/>
          <w:sz w:val="28"/>
          <w:szCs w:val="28"/>
          <w:lang w:val="en-GB"/>
        </w:rPr>
        <w:t xml:space="preserve">статистически независимых </w:t>
      </w:r>
      <w:r w:rsidR="00DF75CD" w:rsidRPr="00E514CE">
        <w:rPr>
          <w:rFonts w:ascii="Times New Roman" w:hAnsi="Times New Roman" w:cs="Times New Roman"/>
          <w:sz w:val="28"/>
          <w:szCs w:val="28"/>
          <w:lang w:val="en-GB"/>
        </w:rPr>
        <w:t>факторов, которые лежат в основе случайных переменных, оценок или сигналов.</w:t>
      </w:r>
    </w:p>
    <w:p w14:paraId="47256B0D" w14:textId="4F76034A" w:rsidR="00D35A88" w:rsidRPr="00E514CE" w:rsidRDefault="00EF39FF" w:rsidP="00D35A88">
      <w:pPr>
        <w:widowControl w:val="0"/>
        <w:autoSpaceDE w:val="0"/>
        <w:autoSpaceDN w:val="0"/>
        <w:adjustRightInd w:val="0"/>
        <w:spacing w:line="360" w:lineRule="auto"/>
        <w:ind w:firstLine="709"/>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 xml:space="preserve">В ходе исследования было установлено, что количество главных компонент при </w:t>
      </w:r>
      <w:r w:rsidR="00A010F9" w:rsidRPr="00E514CE">
        <w:rPr>
          <w:rFonts w:ascii="Times New Roman" w:hAnsi="Times New Roman" w:cs="Times New Roman"/>
          <w:sz w:val="28"/>
          <w:szCs w:val="28"/>
          <w:lang w:val="en-GB"/>
        </w:rPr>
        <w:t>восстановлении</w:t>
      </w:r>
      <w:r w:rsidRPr="00E514CE">
        <w:rPr>
          <w:rFonts w:ascii="Times New Roman" w:hAnsi="Times New Roman" w:cs="Times New Roman"/>
          <w:sz w:val="28"/>
          <w:szCs w:val="28"/>
          <w:lang w:val="en-GB"/>
        </w:rPr>
        <w:t xml:space="preserve"> нового вектора как минимум зависит от состояния рынка, определяющегося его волатильностью. Поэтому выбор их числа </w:t>
      </w:r>
      <m:oMath>
        <m:r>
          <w:rPr>
            <w:rFonts w:ascii="Cambria Math" w:hAnsi="Cambria Math" w:cs="Times New Roman"/>
            <w:sz w:val="28"/>
            <w:szCs w:val="28"/>
            <w:lang w:val="en-GB"/>
          </w:rPr>
          <m:t>(n)</m:t>
        </m:r>
      </m:oMath>
      <w:r w:rsidRPr="00E514CE">
        <w:rPr>
          <w:rFonts w:ascii="Times New Roman" w:hAnsi="Times New Roman" w:cs="Times New Roman"/>
          <w:sz w:val="28"/>
          <w:szCs w:val="28"/>
          <w:lang w:val="en-GB"/>
        </w:rPr>
        <w:t xml:space="preserve"> для каждого элемента скользящего вектора </w:t>
      </w:r>
      <m:oMath>
        <m:sSub>
          <m:sSubPr>
            <m:ctrlPr>
              <w:rPr>
                <w:rFonts w:ascii="Cambria Math" w:hAnsi="Cambria Math" w:cs="Times New Roman"/>
                <w:i/>
                <w:sz w:val="28"/>
                <w:szCs w:val="28"/>
                <w:lang w:val="en-GB"/>
              </w:rPr>
            </m:ctrlPr>
          </m:sSubPr>
          <m:e>
            <m:r>
              <w:rPr>
                <w:rFonts w:ascii="Cambria Math" w:hAnsi="Cambria Math" w:cs="Times New Roman"/>
                <w:sz w:val="28"/>
                <w:szCs w:val="28"/>
                <w:lang w:val="en-GB"/>
              </w:rPr>
              <m:t>V</m:t>
            </m:r>
          </m:e>
          <m:sub>
            <m:r>
              <w:rPr>
                <w:rFonts w:ascii="Cambria Math" w:hAnsi="Cambria Math" w:cs="Times New Roman"/>
                <w:sz w:val="28"/>
                <w:szCs w:val="28"/>
                <w:lang w:val="en-GB"/>
              </w:rPr>
              <m:t>t</m:t>
            </m:r>
          </m:sub>
        </m:sSub>
      </m:oMath>
      <w:r w:rsidRPr="00E514CE">
        <w:rPr>
          <w:rFonts w:ascii="Times New Roman" w:hAnsi="Times New Roman" w:cs="Times New Roman"/>
          <w:sz w:val="28"/>
          <w:szCs w:val="28"/>
          <w:lang w:val="en-GB"/>
        </w:rPr>
        <w:t xml:space="preserve"> осуществлялся исходя из того, к какому интервалу волатильности: низкому, среднему или высокому, - оно принадлежало. Для состояния спокойного рынка выбиралось </w:t>
      </w:r>
      <m:oMath>
        <m:r>
          <w:rPr>
            <w:rFonts w:ascii="Cambria Math" w:hAnsi="Cambria Math" w:cs="Times New Roman"/>
            <w:sz w:val="28"/>
            <w:szCs w:val="28"/>
            <w:lang w:val="en-GB"/>
          </w:rPr>
          <m:t>n=3</m:t>
        </m:r>
      </m:oMath>
      <w:r w:rsidRPr="00E514CE">
        <w:rPr>
          <w:rFonts w:ascii="Times New Roman" w:hAnsi="Times New Roman" w:cs="Times New Roman"/>
          <w:bCs/>
          <w:sz w:val="28"/>
          <w:szCs w:val="28"/>
          <w:lang w:val="en-GB"/>
        </w:rPr>
        <w:t xml:space="preserve">. В условиях средней волатильности </w:t>
      </w:r>
      <m:oMath>
        <m:r>
          <w:rPr>
            <w:rFonts w:ascii="Cambria Math" w:hAnsi="Cambria Math" w:cs="Times New Roman"/>
            <w:sz w:val="28"/>
            <w:szCs w:val="28"/>
            <w:lang w:val="en-GB"/>
          </w:rPr>
          <m:t>n</m:t>
        </m:r>
      </m:oMath>
      <w:r w:rsidRPr="00E514CE">
        <w:rPr>
          <w:rFonts w:ascii="Times New Roman" w:hAnsi="Times New Roman" w:cs="Times New Roman"/>
          <w:sz w:val="28"/>
          <w:szCs w:val="28"/>
          <w:lang w:val="en-GB"/>
        </w:rPr>
        <w:t xml:space="preserve"> было равно 2, а в высокорискованной ситуации </w:t>
      </w:r>
      <m:oMath>
        <m:r>
          <w:rPr>
            <w:rFonts w:ascii="Cambria Math" w:hAnsi="Cambria Math" w:cs="Times New Roman"/>
            <w:sz w:val="28"/>
            <w:szCs w:val="28"/>
            <w:lang w:val="en-GB"/>
          </w:rPr>
          <m:t>n=1.</m:t>
        </m:r>
      </m:oMath>
      <w:r w:rsidR="00D35A88" w:rsidRPr="00E514CE">
        <w:rPr>
          <w:rFonts w:ascii="Times New Roman" w:hAnsi="Times New Roman" w:cs="Times New Roman"/>
          <w:sz w:val="28"/>
          <w:szCs w:val="28"/>
          <w:lang w:val="en-GB"/>
        </w:rPr>
        <w:t xml:space="preserve"> Торговое правило, построенное</w:t>
      </w:r>
      <w:r w:rsidR="00A010F9" w:rsidRPr="00E514CE">
        <w:rPr>
          <w:rFonts w:ascii="Times New Roman" w:hAnsi="Times New Roman" w:cs="Times New Roman"/>
          <w:sz w:val="28"/>
          <w:szCs w:val="28"/>
          <w:lang w:val="en-GB"/>
        </w:rPr>
        <w:t xml:space="preserve"> на в</w:t>
      </w:r>
      <w:r w:rsidR="00D35A88" w:rsidRPr="00E514CE">
        <w:rPr>
          <w:rFonts w:ascii="Times New Roman" w:hAnsi="Times New Roman" w:cs="Times New Roman"/>
          <w:sz w:val="28"/>
          <w:szCs w:val="28"/>
          <w:lang w:val="en-GB"/>
        </w:rPr>
        <w:t>ышеуказанном алгоритме, принесло премию</w:t>
      </w:r>
      <w:r w:rsidR="00A010F9" w:rsidRPr="00E514CE">
        <w:rPr>
          <w:rFonts w:ascii="Times New Roman" w:hAnsi="Times New Roman" w:cs="Times New Roman"/>
          <w:sz w:val="28"/>
          <w:szCs w:val="28"/>
          <w:lang w:val="en-GB"/>
        </w:rPr>
        <w:t xml:space="preserve"> в 11,123% в </w:t>
      </w:r>
      <w:r w:rsidR="00D35A88" w:rsidRPr="00E514CE">
        <w:rPr>
          <w:rFonts w:ascii="Times New Roman" w:hAnsi="Times New Roman" w:cs="Times New Roman"/>
          <w:sz w:val="28"/>
          <w:szCs w:val="28"/>
          <w:lang w:val="en-GB"/>
        </w:rPr>
        <w:t>сравнении с наивной стратегией «купи и держи».</w:t>
      </w:r>
    </w:p>
    <w:p w14:paraId="0188BDA0" w14:textId="1A6B54E0" w:rsidR="00D35A88" w:rsidRPr="00E514CE" w:rsidRDefault="00D35A88" w:rsidP="00D35A88">
      <w:pPr>
        <w:widowControl w:val="0"/>
        <w:autoSpaceDE w:val="0"/>
        <w:autoSpaceDN w:val="0"/>
        <w:adjustRightInd w:val="0"/>
        <w:spacing w:line="360" w:lineRule="auto"/>
        <w:ind w:firstLine="709"/>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 xml:space="preserve">Что касается, метода независимых компонент, мы пришли к выводу, что на низковолатильном рынке акций США до конца 2005 года учитывать информацию лишь из одного источника – недостаточно. Противоположные выводы верны для </w:t>
      </w:r>
      <w:r w:rsidRPr="00E514CE">
        <w:rPr>
          <w:rFonts w:ascii="Times New Roman" w:hAnsi="Times New Roman" w:cs="Times New Roman"/>
          <w:sz w:val="28"/>
          <w:szCs w:val="28"/>
          <w:lang w:val="en-GB"/>
        </w:rPr>
        <w:lastRenderedPageBreak/>
        <w:t>рынка средней и высокой волатильности. Несмотря на это, накопленная премия составила 8, 845%.</w:t>
      </w:r>
    </w:p>
    <w:p w14:paraId="6E81E1C3" w14:textId="77777777" w:rsidR="00472FE3" w:rsidRPr="00E514CE" w:rsidRDefault="00EF39FF" w:rsidP="00472FE3">
      <w:pPr>
        <w:widowControl w:val="0"/>
        <w:autoSpaceDE w:val="0"/>
        <w:autoSpaceDN w:val="0"/>
        <w:adjustRightInd w:val="0"/>
        <w:spacing w:line="360" w:lineRule="auto"/>
        <w:ind w:firstLine="709"/>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Хотелось бы отметить, что вполне возможно, предложе</w:t>
      </w:r>
      <w:r w:rsidR="00D35A88" w:rsidRPr="00E514CE">
        <w:rPr>
          <w:rFonts w:ascii="Times New Roman" w:hAnsi="Times New Roman" w:cs="Times New Roman"/>
          <w:sz w:val="28"/>
          <w:szCs w:val="28"/>
          <w:lang w:val="en-GB"/>
        </w:rPr>
        <w:t>нные стратегии, построенные на данных индекса S&amp;P 500 после закрытия торговой сессии, скорректированных предоставляющими их источниками</w:t>
      </w:r>
      <w:r w:rsidR="00472FE3" w:rsidRPr="00E514CE">
        <w:rPr>
          <w:rFonts w:ascii="Times New Roman" w:hAnsi="Times New Roman" w:cs="Times New Roman"/>
          <w:sz w:val="28"/>
          <w:szCs w:val="28"/>
          <w:lang w:val="en-GB"/>
        </w:rPr>
        <w:t>, не продемонстрируют такой рост при внутридневной торговле.</w:t>
      </w:r>
    </w:p>
    <w:p w14:paraId="1C98F926" w14:textId="2B539594" w:rsidR="00827AFB" w:rsidRPr="00E514CE" w:rsidRDefault="00472FE3" w:rsidP="00472FE3">
      <w:pPr>
        <w:widowControl w:val="0"/>
        <w:autoSpaceDE w:val="0"/>
        <w:autoSpaceDN w:val="0"/>
        <w:adjustRightInd w:val="0"/>
        <w:spacing w:line="360" w:lineRule="auto"/>
        <w:ind w:firstLine="709"/>
        <w:jc w:val="both"/>
        <w:rPr>
          <w:rFonts w:ascii="Times New Roman" w:hAnsi="Times New Roman" w:cs="Times New Roman"/>
          <w:sz w:val="28"/>
          <w:szCs w:val="28"/>
          <w:lang w:val="en-GB"/>
        </w:rPr>
      </w:pPr>
      <w:r w:rsidRPr="00E514CE">
        <w:rPr>
          <w:rFonts w:ascii="Times New Roman" w:hAnsi="Times New Roman" w:cs="Times New Roman"/>
          <w:sz w:val="28"/>
          <w:szCs w:val="28"/>
          <w:lang w:val="en-GB"/>
        </w:rPr>
        <w:t>В заключении стоит сказать о том, что, как было замечено ранее, обе модели не окончательны и требуют доработки, в особенности та, что основана на анализе независимых компонент.</w:t>
      </w:r>
      <w:r w:rsidR="00827AFB" w:rsidRPr="00E514CE">
        <w:rPr>
          <w:rFonts w:ascii="Times New Roman" w:hAnsi="Times New Roman" w:cs="Times New Roman"/>
          <w:sz w:val="28"/>
          <w:szCs w:val="28"/>
          <w:lang w:val="en-GB"/>
        </w:rPr>
        <w:br w:type="page"/>
      </w:r>
    </w:p>
    <w:p w14:paraId="339AEB11" w14:textId="77777777" w:rsidR="00EF39FF" w:rsidRPr="00E514CE" w:rsidRDefault="00827AFB" w:rsidP="00827AFB">
      <w:pPr>
        <w:widowControl w:val="0"/>
        <w:autoSpaceDE w:val="0"/>
        <w:autoSpaceDN w:val="0"/>
        <w:adjustRightInd w:val="0"/>
        <w:spacing w:line="360" w:lineRule="auto"/>
        <w:ind w:firstLine="720"/>
        <w:rPr>
          <w:rFonts w:ascii="Times New Roman" w:hAnsi="Times New Roman" w:cs="Times New Roman"/>
          <w:b/>
          <w:sz w:val="28"/>
          <w:szCs w:val="28"/>
          <w:lang w:val="en-GB"/>
        </w:rPr>
      </w:pPr>
      <w:r w:rsidRPr="00E514CE">
        <w:rPr>
          <w:rFonts w:ascii="Times New Roman" w:hAnsi="Times New Roman" w:cs="Times New Roman"/>
          <w:b/>
          <w:sz w:val="28"/>
          <w:szCs w:val="28"/>
          <w:lang w:val="en-GB"/>
        </w:rPr>
        <w:lastRenderedPageBreak/>
        <w:t>§7. Список использованной литературы.</w:t>
      </w:r>
    </w:p>
    <w:p w14:paraId="23AC7AA5" w14:textId="77777777" w:rsidR="008A68A2" w:rsidRPr="00E514CE" w:rsidRDefault="00827AFB" w:rsidP="008A68A2">
      <w:pPr>
        <w:pStyle w:val="ListParagraph"/>
        <w:numPr>
          <w:ilvl w:val="0"/>
          <w:numId w:val="4"/>
        </w:numPr>
        <w:spacing w:line="360" w:lineRule="auto"/>
        <w:ind w:left="0" w:firstLine="720"/>
        <w:rPr>
          <w:rFonts w:ascii="Times New Roman" w:hAnsi="Times New Roman" w:cs="Times New Roman"/>
          <w:sz w:val="28"/>
          <w:szCs w:val="28"/>
          <w:lang w:val="en-GB"/>
        </w:rPr>
      </w:pPr>
      <w:r w:rsidRPr="00E514CE">
        <w:rPr>
          <w:rFonts w:ascii="Times New Roman" w:hAnsi="Times New Roman" w:cs="Times New Roman"/>
          <w:bCs/>
          <w:sz w:val="28"/>
          <w:szCs w:val="28"/>
          <w:lang w:val="en-GB"/>
        </w:rPr>
        <w:t xml:space="preserve">Айвазян С.А., Мхитарян В.С. Прикладная статистика и основы эконометрики. </w:t>
      </w:r>
      <w:r w:rsidRPr="00E514CE">
        <w:rPr>
          <w:rFonts w:ascii="Times New Roman" w:hAnsi="Times New Roman" w:cs="Times New Roman"/>
          <w:sz w:val="28"/>
          <w:szCs w:val="28"/>
          <w:lang w:val="en-GB"/>
        </w:rPr>
        <w:t>– М.: Юнити, 1998. Стр. 515-590.</w:t>
      </w:r>
    </w:p>
    <w:p w14:paraId="43FC7A23" w14:textId="77777777" w:rsidR="00962443" w:rsidRPr="00E514CE" w:rsidRDefault="008A68A2" w:rsidP="00962443">
      <w:pPr>
        <w:pStyle w:val="ListParagraph"/>
        <w:numPr>
          <w:ilvl w:val="0"/>
          <w:numId w:val="4"/>
        </w:numPr>
        <w:spacing w:line="360" w:lineRule="auto"/>
        <w:ind w:left="0" w:firstLine="720"/>
        <w:rPr>
          <w:rFonts w:ascii="Times New Roman" w:hAnsi="Times New Roman" w:cs="Times New Roman"/>
          <w:sz w:val="28"/>
          <w:szCs w:val="28"/>
          <w:lang w:val="en-GB"/>
        </w:rPr>
      </w:pPr>
      <w:r w:rsidRPr="00E514CE">
        <w:rPr>
          <w:rFonts w:ascii="Times New Roman" w:hAnsi="Times New Roman" w:cs="Times New Roman"/>
          <w:sz w:val="28"/>
          <w:szCs w:val="28"/>
          <w:lang w:val="en-GB"/>
        </w:rPr>
        <w:t>Бокс Дж., Дженкинс Г. Анализ временных рядов. Прогноз и управление. Выпуск 2 – М.: Мир, 1974. Стр. 105-109.</w:t>
      </w:r>
    </w:p>
    <w:p w14:paraId="41D452E5" w14:textId="46C3016D" w:rsidR="00962443" w:rsidRPr="00E514CE" w:rsidRDefault="00962443" w:rsidP="00962443">
      <w:pPr>
        <w:pStyle w:val="ListParagraph"/>
        <w:numPr>
          <w:ilvl w:val="0"/>
          <w:numId w:val="4"/>
        </w:numPr>
        <w:spacing w:line="360" w:lineRule="auto"/>
        <w:ind w:left="0" w:firstLine="720"/>
        <w:rPr>
          <w:rFonts w:ascii="Times New Roman" w:hAnsi="Times New Roman" w:cs="Times New Roman"/>
          <w:sz w:val="28"/>
          <w:szCs w:val="28"/>
          <w:lang w:val="en-GB"/>
        </w:rPr>
      </w:pPr>
      <w:r w:rsidRPr="00E514CE">
        <w:rPr>
          <w:rFonts w:ascii="Times New Roman" w:hAnsi="Times New Roman" w:cs="Times New Roman"/>
          <w:sz w:val="28"/>
          <w:szCs w:val="28"/>
          <w:lang w:val="en-GB"/>
        </w:rPr>
        <w:t>Ведмедь А.Г., Машталир С.В., Сакало Е.С. Восстановление изображений с использованием анализа главных и независимых компонент // Системи обробки інформації – 2010. – № 6.</w:t>
      </w:r>
    </w:p>
    <w:p w14:paraId="2E9B4CEC" w14:textId="57BAA1F0" w:rsidR="008A68A2" w:rsidRPr="00E514CE" w:rsidRDefault="008A68A2" w:rsidP="008A68A2">
      <w:pPr>
        <w:pStyle w:val="ListParagraph"/>
        <w:numPr>
          <w:ilvl w:val="0"/>
          <w:numId w:val="4"/>
        </w:numPr>
        <w:spacing w:line="360" w:lineRule="auto"/>
        <w:ind w:left="0" w:firstLine="720"/>
        <w:rPr>
          <w:rFonts w:ascii="Times New Roman" w:hAnsi="Times New Roman" w:cs="Times New Roman"/>
          <w:sz w:val="28"/>
          <w:szCs w:val="28"/>
          <w:lang w:val="en-GB"/>
        </w:rPr>
      </w:pPr>
      <w:r w:rsidRPr="00E514CE">
        <w:rPr>
          <w:rFonts w:ascii="Times New Roman" w:hAnsi="Times New Roman" w:cs="Times New Roman"/>
          <w:sz w:val="28"/>
          <w:szCs w:val="28"/>
          <w:lang w:val="en-GB"/>
        </w:rPr>
        <w:t>Горячкин О.В. Методы слепой обработки сигналов и их приложения в системах радиотехники и связи. М.: Радио и связь. 2003. Cтр. 34-145.</w:t>
      </w:r>
    </w:p>
    <w:p w14:paraId="6EE5BEE9" w14:textId="77777777" w:rsidR="00827AFB" w:rsidRPr="00E514CE" w:rsidRDefault="00827AFB" w:rsidP="00827AFB">
      <w:pPr>
        <w:pStyle w:val="ListParagraph"/>
        <w:numPr>
          <w:ilvl w:val="0"/>
          <w:numId w:val="4"/>
        </w:numPr>
        <w:spacing w:line="360" w:lineRule="auto"/>
        <w:ind w:left="0" w:firstLine="720"/>
        <w:rPr>
          <w:rFonts w:ascii="Times New Roman" w:hAnsi="Times New Roman" w:cs="Times New Roman"/>
          <w:sz w:val="28"/>
          <w:szCs w:val="28"/>
          <w:lang w:val="en-GB"/>
        </w:rPr>
      </w:pPr>
      <w:r w:rsidRPr="00E514CE">
        <w:rPr>
          <w:rFonts w:ascii="Times New Roman" w:hAnsi="Times New Roman" w:cs="Times New Roman"/>
          <w:iCs/>
          <w:sz w:val="28"/>
          <w:szCs w:val="28"/>
          <w:lang w:val="en-GB"/>
        </w:rPr>
        <w:t xml:space="preserve">Давыдов А.В. </w:t>
      </w:r>
      <w:r w:rsidRPr="00E514CE">
        <w:rPr>
          <w:rFonts w:ascii="Times New Roman" w:hAnsi="Times New Roman" w:cs="Times New Roman"/>
          <w:sz w:val="28"/>
          <w:szCs w:val="28"/>
          <w:lang w:val="en-GB"/>
        </w:rPr>
        <w:t>Сигналы и линейные системы. – М.:</w:t>
      </w:r>
      <w:r w:rsidRPr="00E514CE">
        <w:rPr>
          <w:rFonts w:ascii="Times New Roman" w:hAnsi="Times New Roman" w:cs="Times New Roman"/>
          <w:bCs/>
          <w:sz w:val="28"/>
          <w:szCs w:val="28"/>
          <w:lang w:val="en-GB"/>
        </w:rPr>
        <w:t xml:space="preserve"> </w:t>
      </w:r>
      <w:r w:rsidRPr="00E514CE">
        <w:rPr>
          <w:rFonts w:ascii="Times New Roman" w:hAnsi="Times New Roman" w:cs="Times New Roman"/>
          <w:sz w:val="28"/>
          <w:szCs w:val="28"/>
          <w:lang w:val="en-GB"/>
        </w:rPr>
        <w:t>УГГУ, 2005. 261</w:t>
      </w:r>
      <w:r w:rsidR="006E11A8" w:rsidRPr="00E514CE">
        <w:rPr>
          <w:rFonts w:ascii="Times New Roman" w:hAnsi="Times New Roman" w:cs="Times New Roman"/>
          <w:sz w:val="28"/>
          <w:szCs w:val="28"/>
          <w:lang w:val="en-GB"/>
        </w:rPr>
        <w:t xml:space="preserve"> с</w:t>
      </w:r>
      <w:r w:rsidRPr="00E514CE">
        <w:rPr>
          <w:rFonts w:ascii="Times New Roman" w:hAnsi="Times New Roman" w:cs="Times New Roman"/>
          <w:sz w:val="28"/>
          <w:szCs w:val="28"/>
          <w:lang w:val="en-GB"/>
        </w:rPr>
        <w:t>.</w:t>
      </w:r>
    </w:p>
    <w:p w14:paraId="7ED9EC6C" w14:textId="368EB674" w:rsidR="00827AFB" w:rsidRPr="00E514CE" w:rsidRDefault="00827AFB" w:rsidP="00827AFB">
      <w:pPr>
        <w:pStyle w:val="ListParagraph"/>
        <w:numPr>
          <w:ilvl w:val="0"/>
          <w:numId w:val="4"/>
        </w:numPr>
        <w:spacing w:line="360" w:lineRule="auto"/>
        <w:ind w:left="0" w:firstLine="720"/>
        <w:rPr>
          <w:rFonts w:ascii="Times New Roman" w:hAnsi="Times New Roman" w:cs="Times New Roman"/>
          <w:sz w:val="28"/>
          <w:szCs w:val="28"/>
          <w:lang w:val="en-GB"/>
        </w:rPr>
      </w:pPr>
      <w:r w:rsidRPr="00E514CE">
        <w:rPr>
          <w:rFonts w:ascii="Times New Roman" w:hAnsi="Times New Roman" w:cs="Times New Roman"/>
          <w:sz w:val="28"/>
          <w:szCs w:val="28"/>
          <w:lang w:val="en-GB"/>
        </w:rPr>
        <w:t>Евстигнеев В.Р. Прогнозирование доходности на рынке акций. – М.: Маросейка, 2009.</w:t>
      </w:r>
      <w:r w:rsidR="006E11A8" w:rsidRPr="00E514CE">
        <w:rPr>
          <w:rFonts w:ascii="Times New Roman" w:hAnsi="Times New Roman" w:cs="Times New Roman"/>
          <w:sz w:val="28"/>
          <w:szCs w:val="28"/>
          <w:lang w:val="en-GB"/>
        </w:rPr>
        <w:t xml:space="preserve"> </w:t>
      </w:r>
      <w:r w:rsidR="008A68A2" w:rsidRPr="00E514CE">
        <w:rPr>
          <w:rFonts w:ascii="Times New Roman" w:hAnsi="Times New Roman" w:cs="Times New Roman"/>
          <w:sz w:val="28"/>
          <w:szCs w:val="28"/>
          <w:lang w:val="en-GB"/>
        </w:rPr>
        <w:t xml:space="preserve">180 </w:t>
      </w:r>
      <w:r w:rsidR="006E11A8" w:rsidRPr="00E514CE">
        <w:rPr>
          <w:rFonts w:ascii="Times New Roman" w:hAnsi="Times New Roman" w:cs="Times New Roman"/>
          <w:sz w:val="28"/>
          <w:szCs w:val="28"/>
          <w:lang w:val="en-GB"/>
        </w:rPr>
        <w:t xml:space="preserve">с. </w:t>
      </w:r>
    </w:p>
    <w:p w14:paraId="094FEE23" w14:textId="2DFBE3EE" w:rsidR="00827AFB" w:rsidRPr="00E514CE" w:rsidRDefault="00827AFB" w:rsidP="00827AFB">
      <w:pPr>
        <w:pStyle w:val="ListParagraph"/>
        <w:numPr>
          <w:ilvl w:val="0"/>
          <w:numId w:val="4"/>
        </w:numPr>
        <w:spacing w:line="360" w:lineRule="auto"/>
        <w:ind w:left="0" w:firstLine="720"/>
        <w:rPr>
          <w:rFonts w:ascii="Times New Roman" w:hAnsi="Times New Roman" w:cs="Times New Roman"/>
          <w:sz w:val="28"/>
          <w:szCs w:val="28"/>
          <w:lang w:val="en-GB"/>
        </w:rPr>
      </w:pPr>
      <w:r w:rsidRPr="00E514CE">
        <w:rPr>
          <w:rFonts w:ascii="Times New Roman" w:hAnsi="Times New Roman" w:cs="Times New Roman"/>
          <w:sz w:val="28"/>
          <w:szCs w:val="28"/>
          <w:lang w:val="en-GB"/>
        </w:rPr>
        <w:t>Ежов А.А., Шумский С.А. Нейрокомпьютинг и его применения в экономике и бизнесе // Учебники экономико-аналитического института МИФИ / Под ред. проф. Харитонова</w:t>
      </w:r>
      <w:r w:rsidR="00877778" w:rsidRPr="00E514CE">
        <w:rPr>
          <w:rFonts w:ascii="Times New Roman" w:hAnsi="Times New Roman" w:cs="Times New Roman"/>
          <w:sz w:val="28"/>
          <w:szCs w:val="28"/>
          <w:lang w:val="en-GB"/>
        </w:rPr>
        <w:t xml:space="preserve"> В.В</w:t>
      </w:r>
      <w:r w:rsidRPr="00E514CE">
        <w:rPr>
          <w:rFonts w:ascii="Times New Roman" w:hAnsi="Times New Roman" w:cs="Times New Roman"/>
          <w:sz w:val="28"/>
          <w:szCs w:val="28"/>
          <w:lang w:val="en-GB"/>
        </w:rPr>
        <w:t xml:space="preserve">. – М.: МИФИ, 1998. 224 с. </w:t>
      </w:r>
    </w:p>
    <w:p w14:paraId="5A6F74C7" w14:textId="77777777" w:rsidR="00827AFB" w:rsidRPr="00E514CE" w:rsidRDefault="00827AFB" w:rsidP="00827AFB">
      <w:pPr>
        <w:pStyle w:val="ListParagraph"/>
        <w:numPr>
          <w:ilvl w:val="0"/>
          <w:numId w:val="4"/>
        </w:numPr>
        <w:spacing w:line="360" w:lineRule="auto"/>
        <w:ind w:left="0" w:firstLine="720"/>
        <w:rPr>
          <w:rFonts w:ascii="Times New Roman" w:hAnsi="Times New Roman" w:cs="Times New Roman"/>
          <w:sz w:val="28"/>
          <w:szCs w:val="28"/>
          <w:lang w:val="en-GB"/>
        </w:rPr>
      </w:pPr>
      <w:r w:rsidRPr="00E514CE">
        <w:rPr>
          <w:rFonts w:ascii="Times New Roman" w:hAnsi="Times New Roman" w:cs="Times New Roman"/>
          <w:sz w:val="28"/>
          <w:szCs w:val="28"/>
          <w:lang w:val="en-GB"/>
        </w:rPr>
        <w:t>Захаров А.В. Экономические реформы и фондовый рынок // Рынок ценных бумаг – 2001. – № 3.</w:t>
      </w:r>
    </w:p>
    <w:p w14:paraId="00DFDBC0" w14:textId="5D4649BE" w:rsidR="00827AFB" w:rsidRPr="00E514CE" w:rsidRDefault="00827AFB" w:rsidP="00827AFB">
      <w:pPr>
        <w:pStyle w:val="ListParagraph"/>
        <w:numPr>
          <w:ilvl w:val="0"/>
          <w:numId w:val="4"/>
        </w:numPr>
        <w:spacing w:line="360" w:lineRule="auto"/>
        <w:ind w:left="0" w:firstLine="720"/>
        <w:rPr>
          <w:rFonts w:ascii="Times New Roman" w:hAnsi="Times New Roman" w:cs="Times New Roman"/>
          <w:sz w:val="28"/>
          <w:szCs w:val="28"/>
          <w:lang w:val="en-GB"/>
        </w:rPr>
      </w:pPr>
      <w:r w:rsidRPr="00E514CE">
        <w:rPr>
          <w:rFonts w:ascii="Times New Roman" w:hAnsi="Times New Roman" w:cs="Times New Roman"/>
          <w:sz w:val="28"/>
          <w:szCs w:val="28"/>
          <w:lang w:val="en-GB"/>
        </w:rPr>
        <w:t>Петерс Э.Э. Фрактальный анализ финансовых рынков. – М.: Инт</w:t>
      </w:r>
      <w:r w:rsidR="008A68A2" w:rsidRPr="00E514CE">
        <w:rPr>
          <w:rFonts w:ascii="Times New Roman" w:hAnsi="Times New Roman" w:cs="Times New Roman"/>
          <w:sz w:val="28"/>
          <w:szCs w:val="28"/>
          <w:lang w:val="en-GB"/>
        </w:rPr>
        <w:t>ернет-Трейдинг, 2004. Стр. 225-</w:t>
      </w:r>
      <w:r w:rsidRPr="00E514CE">
        <w:rPr>
          <w:rFonts w:ascii="Times New Roman" w:hAnsi="Times New Roman" w:cs="Times New Roman"/>
          <w:sz w:val="28"/>
          <w:szCs w:val="28"/>
          <w:lang w:val="en-GB"/>
        </w:rPr>
        <w:t>258.</w:t>
      </w:r>
    </w:p>
    <w:p w14:paraId="57863762" w14:textId="77777777" w:rsidR="008A68A2" w:rsidRPr="00E514CE" w:rsidRDefault="00827AFB" w:rsidP="008A68A2">
      <w:pPr>
        <w:pStyle w:val="ListParagraph"/>
        <w:numPr>
          <w:ilvl w:val="0"/>
          <w:numId w:val="4"/>
        </w:numPr>
        <w:spacing w:line="360" w:lineRule="auto"/>
        <w:ind w:left="0" w:firstLine="720"/>
        <w:rPr>
          <w:rFonts w:ascii="Times New Roman" w:hAnsi="Times New Roman" w:cs="Times New Roman"/>
          <w:sz w:val="28"/>
          <w:szCs w:val="28"/>
          <w:lang w:val="en-GB"/>
        </w:rPr>
      </w:pPr>
      <w:r w:rsidRPr="00E514CE">
        <w:rPr>
          <w:rFonts w:ascii="Times New Roman" w:eastAsia="Times New Roman" w:hAnsi="Times New Roman" w:cs="Times New Roman"/>
          <w:bCs/>
          <w:sz w:val="28"/>
          <w:szCs w:val="28"/>
          <w:lang w:val="en-GB" w:eastAsia="ru-RU"/>
        </w:rPr>
        <w:t xml:space="preserve">Хайкин </w:t>
      </w:r>
      <w:r w:rsidRPr="00E514CE">
        <w:rPr>
          <w:rFonts w:ascii="Times New Roman" w:eastAsia="Times New Roman" w:hAnsi="Times New Roman" w:cs="Times New Roman"/>
          <w:sz w:val="28"/>
          <w:szCs w:val="28"/>
          <w:lang w:val="en-GB" w:eastAsia="ru-RU"/>
        </w:rPr>
        <w:t>С</w:t>
      </w:r>
      <w:r w:rsidRPr="00E514CE">
        <w:rPr>
          <w:rFonts w:ascii="Times New Roman" w:eastAsia="Times New Roman" w:hAnsi="Times New Roman" w:cs="Times New Roman"/>
          <w:bCs/>
          <w:sz w:val="28"/>
          <w:szCs w:val="28"/>
          <w:lang w:val="en-GB" w:eastAsia="ru-RU"/>
        </w:rPr>
        <w:t>.</w:t>
      </w:r>
      <w:r w:rsidRPr="00E514CE">
        <w:rPr>
          <w:rFonts w:ascii="Times New Roman" w:eastAsia="Times New Roman" w:hAnsi="Times New Roman" w:cs="Times New Roman"/>
          <w:sz w:val="28"/>
          <w:szCs w:val="28"/>
          <w:lang w:val="en-GB" w:eastAsia="ru-RU"/>
        </w:rPr>
        <w:t> </w:t>
      </w:r>
      <w:r w:rsidRPr="00E514CE">
        <w:rPr>
          <w:rFonts w:ascii="Times New Roman" w:eastAsia="Times New Roman" w:hAnsi="Times New Roman" w:cs="Times New Roman"/>
          <w:bCs/>
          <w:sz w:val="28"/>
          <w:szCs w:val="28"/>
          <w:lang w:val="en-GB" w:eastAsia="ru-RU"/>
        </w:rPr>
        <w:t>Нейронные</w:t>
      </w:r>
      <w:r w:rsidRPr="00E514CE">
        <w:rPr>
          <w:rFonts w:ascii="Times New Roman" w:eastAsia="Times New Roman" w:hAnsi="Times New Roman" w:cs="Times New Roman"/>
          <w:sz w:val="28"/>
          <w:szCs w:val="28"/>
          <w:lang w:val="en-GB" w:eastAsia="ru-RU"/>
        </w:rPr>
        <w:t> </w:t>
      </w:r>
      <w:r w:rsidRPr="00E514CE">
        <w:rPr>
          <w:rFonts w:ascii="Times New Roman" w:eastAsia="Times New Roman" w:hAnsi="Times New Roman" w:cs="Times New Roman"/>
          <w:bCs/>
          <w:sz w:val="28"/>
          <w:szCs w:val="28"/>
          <w:lang w:val="en-GB" w:eastAsia="ru-RU"/>
        </w:rPr>
        <w:t>сети</w:t>
      </w:r>
      <w:r w:rsidRPr="00E514CE">
        <w:rPr>
          <w:rFonts w:ascii="Times New Roman" w:eastAsia="Times New Roman" w:hAnsi="Times New Roman" w:cs="Times New Roman"/>
          <w:sz w:val="28"/>
          <w:szCs w:val="28"/>
          <w:lang w:val="en-GB" w:eastAsia="ru-RU"/>
        </w:rPr>
        <w:t>: полный курс. – М.: Вильямс, 2005. 1104 с.</w:t>
      </w:r>
    </w:p>
    <w:p w14:paraId="32FF8522" w14:textId="4731E75E" w:rsidR="00962443" w:rsidRPr="00E514CE" w:rsidRDefault="008A68A2" w:rsidP="00962443">
      <w:pPr>
        <w:pStyle w:val="ListParagraph"/>
        <w:numPr>
          <w:ilvl w:val="0"/>
          <w:numId w:val="4"/>
        </w:numPr>
        <w:spacing w:line="360" w:lineRule="auto"/>
        <w:ind w:left="0" w:firstLine="720"/>
        <w:rPr>
          <w:rFonts w:ascii="Times New Roman" w:hAnsi="Times New Roman" w:cs="Times New Roman"/>
          <w:sz w:val="28"/>
          <w:szCs w:val="28"/>
          <w:lang w:val="en-GB"/>
        </w:rPr>
      </w:pPr>
      <w:r w:rsidRPr="00E514CE">
        <w:rPr>
          <w:rFonts w:ascii="Times New Roman" w:hAnsi="Times New Roman" w:cs="Times New Roman"/>
          <w:sz w:val="28"/>
          <w:szCs w:val="28"/>
          <w:lang w:val="en-GB"/>
        </w:rPr>
        <w:t xml:space="preserve">Юдин Д.Б., Горяшко А.П., Немировский А.С. </w:t>
      </w:r>
      <w:r w:rsidRPr="00E514CE">
        <w:rPr>
          <w:rFonts w:ascii="Times New Roman" w:hAnsi="Times New Roman" w:cs="Times New Roman"/>
          <w:iCs/>
          <w:sz w:val="28"/>
          <w:szCs w:val="28"/>
          <w:lang w:val="en-GB"/>
        </w:rPr>
        <w:t>Математические методы оптимизации устройств и алгоритмов АСУ</w:t>
      </w:r>
      <w:r w:rsidRPr="00E514CE">
        <w:rPr>
          <w:rFonts w:ascii="Times New Roman" w:hAnsi="Times New Roman" w:cs="Times New Roman"/>
          <w:sz w:val="28"/>
          <w:szCs w:val="28"/>
          <w:lang w:val="en-GB"/>
        </w:rPr>
        <w:t xml:space="preserve"> / Под ред. Асафьева Ю.В., Шабалина В.А. – М.: Радио и связь, 1982. Стр. 246-249.</w:t>
      </w:r>
    </w:p>
    <w:p w14:paraId="58617731" w14:textId="77777777" w:rsidR="00827AFB" w:rsidRPr="00E514CE" w:rsidRDefault="00827AFB" w:rsidP="00827AFB">
      <w:pPr>
        <w:pStyle w:val="ListParagraph"/>
        <w:numPr>
          <w:ilvl w:val="0"/>
          <w:numId w:val="4"/>
        </w:numPr>
        <w:spacing w:line="360" w:lineRule="auto"/>
        <w:ind w:left="0" w:firstLine="720"/>
        <w:rPr>
          <w:rFonts w:ascii="Times New Roman" w:hAnsi="Times New Roman" w:cs="Times New Roman"/>
          <w:sz w:val="28"/>
          <w:szCs w:val="28"/>
          <w:lang w:val="en-GB"/>
        </w:rPr>
      </w:pPr>
      <w:r w:rsidRPr="00E514CE">
        <w:rPr>
          <w:rFonts w:ascii="Times New Roman" w:hAnsi="Times New Roman" w:cs="Times New Roman"/>
          <w:bCs/>
          <w:sz w:val="28"/>
          <w:szCs w:val="28"/>
          <w:lang w:val="en-GB"/>
        </w:rPr>
        <w:t xml:space="preserve">Иванов Е.Е., Шустов Д.А., Перешивкин С.А. Многомерные статистические методы // </w:t>
      </w:r>
      <w:hyperlink r:id="rId12" w:history="1">
        <w:r w:rsidRPr="00E514CE">
          <w:rPr>
            <w:rStyle w:val="Hyperlink"/>
            <w:rFonts w:ascii="Times New Roman" w:hAnsi="Times New Roman" w:cs="Times New Roman"/>
            <w:bCs/>
            <w:color w:val="auto"/>
            <w:sz w:val="28"/>
            <w:szCs w:val="28"/>
            <w:lang w:val="en-GB"/>
          </w:rPr>
          <w:t>http://ecocyb.narod.ru/513/MSM/begin.htm</w:t>
        </w:r>
      </w:hyperlink>
    </w:p>
    <w:p w14:paraId="2E268AEA" w14:textId="77777777" w:rsidR="00827AFB" w:rsidRPr="00E514CE" w:rsidRDefault="00827AFB" w:rsidP="00827AFB">
      <w:pPr>
        <w:pStyle w:val="ListParagraph"/>
        <w:numPr>
          <w:ilvl w:val="0"/>
          <w:numId w:val="4"/>
        </w:numPr>
        <w:spacing w:line="360" w:lineRule="auto"/>
        <w:ind w:left="0" w:firstLine="720"/>
        <w:rPr>
          <w:rFonts w:ascii="Times New Roman" w:hAnsi="Times New Roman" w:cs="Times New Roman"/>
          <w:sz w:val="28"/>
          <w:szCs w:val="28"/>
          <w:lang w:val="en-GB"/>
        </w:rPr>
      </w:pPr>
      <w:r w:rsidRPr="00E514CE">
        <w:rPr>
          <w:rFonts w:ascii="Times New Roman" w:hAnsi="Times New Roman" w:cs="Times New Roman"/>
          <w:bCs/>
          <w:sz w:val="28"/>
          <w:szCs w:val="28"/>
          <w:lang w:val="en-GB"/>
        </w:rPr>
        <w:t xml:space="preserve"> </w:t>
      </w:r>
      <w:r w:rsidRPr="00E514CE">
        <w:rPr>
          <w:rFonts w:ascii="Times New Roman" w:hAnsi="Times New Roman" w:cs="Times New Roman"/>
          <w:sz w:val="28"/>
          <w:szCs w:val="28"/>
          <w:lang w:val="en-GB"/>
        </w:rPr>
        <w:t xml:space="preserve">Померанцев А. Метод Главных Компонент (PCA) // </w:t>
      </w:r>
      <w:hyperlink r:id="rId13" w:history="1">
        <w:r w:rsidRPr="00E514CE">
          <w:rPr>
            <w:rStyle w:val="Hyperlink"/>
            <w:rFonts w:ascii="Times New Roman" w:hAnsi="Times New Roman" w:cs="Times New Roman"/>
            <w:color w:val="auto"/>
            <w:sz w:val="28"/>
            <w:szCs w:val="28"/>
            <w:lang w:val="en-GB"/>
          </w:rPr>
          <w:t>http://rcs.chph.ras.ru/Tutorials/pca.htm</w:t>
        </w:r>
      </w:hyperlink>
    </w:p>
    <w:p w14:paraId="17ABED01" w14:textId="07E6BFA2" w:rsidR="00827AFB" w:rsidRPr="00E514CE" w:rsidRDefault="00827AFB" w:rsidP="00827AFB">
      <w:pPr>
        <w:pStyle w:val="ListParagraph"/>
        <w:numPr>
          <w:ilvl w:val="0"/>
          <w:numId w:val="4"/>
        </w:numPr>
        <w:spacing w:line="360" w:lineRule="auto"/>
        <w:ind w:left="0" w:firstLine="720"/>
        <w:rPr>
          <w:rStyle w:val="Hyperlink"/>
          <w:rFonts w:ascii="Times New Roman" w:hAnsi="Times New Roman" w:cs="Times New Roman"/>
          <w:color w:val="auto"/>
          <w:sz w:val="28"/>
          <w:szCs w:val="28"/>
          <w:u w:val="none"/>
          <w:lang w:val="en-GB"/>
        </w:rPr>
      </w:pPr>
      <w:r w:rsidRPr="00E514CE">
        <w:rPr>
          <w:rFonts w:ascii="Times New Roman" w:hAnsi="Times New Roman" w:cs="Times New Roman"/>
          <w:sz w:val="28"/>
          <w:szCs w:val="28"/>
          <w:lang w:val="en-GB"/>
        </w:rPr>
        <w:t xml:space="preserve"> Фарлей А. </w:t>
      </w:r>
      <w:r w:rsidRPr="00E514CE">
        <w:rPr>
          <w:rFonts w:ascii="Times New Roman" w:hAnsi="Times New Roman" w:cs="Times New Roman"/>
          <w:bCs/>
          <w:sz w:val="28"/>
          <w:szCs w:val="28"/>
          <w:lang w:val="en-GB"/>
        </w:rPr>
        <w:t>Мастерство свинг-трейдинг</w:t>
      </w:r>
      <w:r w:rsidR="008A68A2" w:rsidRPr="00E514CE">
        <w:rPr>
          <w:rFonts w:ascii="Times New Roman" w:hAnsi="Times New Roman" w:cs="Times New Roman"/>
          <w:bCs/>
          <w:sz w:val="28"/>
          <w:szCs w:val="28"/>
          <w:lang w:val="en-GB"/>
        </w:rPr>
        <w:t>а. – М.: ЕВРО, 2005. Стр. 676-</w:t>
      </w:r>
      <w:r w:rsidRPr="00E514CE">
        <w:rPr>
          <w:rFonts w:ascii="Times New Roman" w:hAnsi="Times New Roman" w:cs="Times New Roman"/>
          <w:bCs/>
          <w:sz w:val="28"/>
          <w:szCs w:val="28"/>
          <w:lang w:val="en-GB"/>
        </w:rPr>
        <w:t xml:space="preserve">679. </w:t>
      </w:r>
      <w:hyperlink r:id="rId14" w:history="1">
        <w:r w:rsidRPr="00E514CE">
          <w:rPr>
            <w:rStyle w:val="Hyperlink"/>
            <w:rFonts w:ascii="Times New Roman" w:hAnsi="Times New Roman" w:cs="Times New Roman"/>
            <w:color w:val="auto"/>
            <w:sz w:val="28"/>
            <w:szCs w:val="28"/>
            <w:lang w:val="en-GB"/>
          </w:rPr>
          <w:t>http://www.strategii.net/farley185.html</w:t>
        </w:r>
      </w:hyperlink>
    </w:p>
    <w:p w14:paraId="39B00978" w14:textId="587FDA72" w:rsidR="00827AFB" w:rsidRPr="00E514CE" w:rsidRDefault="00827AFB" w:rsidP="00827AFB">
      <w:pPr>
        <w:pStyle w:val="ListParagraph"/>
        <w:numPr>
          <w:ilvl w:val="0"/>
          <w:numId w:val="4"/>
        </w:numPr>
        <w:spacing w:line="360" w:lineRule="auto"/>
        <w:ind w:left="0" w:firstLine="720"/>
        <w:rPr>
          <w:rStyle w:val="Hyperlink"/>
          <w:rFonts w:ascii="Times New Roman" w:hAnsi="Times New Roman" w:cs="Times New Roman"/>
          <w:color w:val="auto"/>
          <w:sz w:val="28"/>
          <w:szCs w:val="28"/>
          <w:u w:val="none"/>
          <w:lang w:val="en-GB"/>
        </w:rPr>
      </w:pPr>
      <w:r w:rsidRPr="00E514CE">
        <w:rPr>
          <w:rStyle w:val="Hyperlink"/>
          <w:rFonts w:ascii="Times New Roman" w:hAnsi="Times New Roman" w:cs="Times New Roman"/>
          <w:color w:val="auto"/>
          <w:sz w:val="28"/>
          <w:szCs w:val="28"/>
          <w:u w:val="none"/>
          <w:lang w:val="en-GB"/>
        </w:rPr>
        <w:lastRenderedPageBreak/>
        <w:t xml:space="preserve"> </w:t>
      </w:r>
      <w:r w:rsidRPr="00E514CE">
        <w:rPr>
          <w:rFonts w:ascii="Times New Roman" w:hAnsi="Times New Roman" w:cs="Times New Roman"/>
          <w:iCs/>
          <w:sz w:val="28"/>
          <w:szCs w:val="28"/>
          <w:lang w:val="en-GB"/>
        </w:rPr>
        <w:t xml:space="preserve">Янковский А.Н. </w:t>
      </w:r>
      <w:hyperlink r:id="rId15" w:history="1">
        <w:r w:rsidRPr="00E514CE">
          <w:rPr>
            <w:rFonts w:ascii="Times New Roman" w:hAnsi="Times New Roman" w:cs="Times New Roman"/>
            <w:bCs/>
            <w:sz w:val="28"/>
            <w:szCs w:val="28"/>
            <w:lang w:val="en-GB"/>
          </w:rPr>
          <w:t>Ценообразование на рынке ценных бумаг</w:t>
        </w:r>
      </w:hyperlink>
      <w:r w:rsidRPr="00E514CE">
        <w:rPr>
          <w:rFonts w:ascii="Times New Roman" w:hAnsi="Times New Roman" w:cs="Times New Roman"/>
          <w:sz w:val="28"/>
          <w:szCs w:val="28"/>
          <w:lang w:val="en-GB"/>
        </w:rPr>
        <w:t xml:space="preserve"> // </w:t>
      </w:r>
      <w:hyperlink r:id="rId16" w:history="1">
        <w:r w:rsidR="008A68A2" w:rsidRPr="00E514CE">
          <w:rPr>
            <w:rStyle w:val="Hyperlink"/>
            <w:rFonts w:ascii="Times New Roman" w:hAnsi="Times New Roman" w:cs="Times New Roman"/>
            <w:color w:val="auto"/>
            <w:sz w:val="28"/>
            <w:szCs w:val="28"/>
            <w:lang w:val="en-GB"/>
          </w:rPr>
          <w:t>http://www.finapex.ru/beginner/market/338-model-of-asset-pricing</w:t>
        </w:r>
      </w:hyperlink>
      <w:r w:rsidR="008A68A2" w:rsidRPr="00E514CE">
        <w:rPr>
          <w:rStyle w:val="Hyperlink"/>
          <w:rFonts w:ascii="Times New Roman" w:hAnsi="Times New Roman" w:cs="Times New Roman"/>
          <w:color w:val="auto"/>
          <w:sz w:val="28"/>
          <w:szCs w:val="28"/>
          <w:u w:val="none"/>
          <w:lang w:val="en-GB"/>
        </w:rPr>
        <w:t xml:space="preserve"> </w:t>
      </w:r>
    </w:p>
    <w:p w14:paraId="259C7671" w14:textId="1274CCE6" w:rsidR="00AF2C49" w:rsidRPr="00E514CE" w:rsidRDefault="00AF2C49" w:rsidP="00827AFB">
      <w:pPr>
        <w:pStyle w:val="ListParagraph"/>
        <w:numPr>
          <w:ilvl w:val="0"/>
          <w:numId w:val="4"/>
        </w:numPr>
        <w:spacing w:line="360" w:lineRule="auto"/>
        <w:ind w:left="0" w:firstLine="720"/>
        <w:rPr>
          <w:rStyle w:val="Hyperlink"/>
          <w:rFonts w:ascii="Times New Roman" w:hAnsi="Times New Roman" w:cs="Times New Roman"/>
          <w:color w:val="auto"/>
          <w:sz w:val="28"/>
          <w:szCs w:val="28"/>
          <w:u w:val="none"/>
          <w:lang w:val="en-GB"/>
        </w:rPr>
      </w:pPr>
      <w:r w:rsidRPr="00E514CE">
        <w:rPr>
          <w:rStyle w:val="Hyperlink"/>
          <w:rFonts w:ascii="Times New Roman" w:hAnsi="Times New Roman" w:cs="Times New Roman"/>
          <w:color w:val="auto"/>
          <w:sz w:val="28"/>
          <w:szCs w:val="28"/>
          <w:u w:val="none"/>
          <w:lang w:val="en-GB"/>
        </w:rPr>
        <w:t xml:space="preserve">TeleTrade </w:t>
      </w:r>
      <w:hyperlink r:id="rId17" w:history="1">
        <w:r w:rsidRPr="00E514CE">
          <w:rPr>
            <w:rStyle w:val="Hyperlink"/>
            <w:rFonts w:ascii="Times New Roman" w:hAnsi="Times New Roman" w:cs="Times New Roman"/>
            <w:color w:val="auto"/>
            <w:sz w:val="28"/>
            <w:szCs w:val="28"/>
            <w:lang w:val="en-GB"/>
          </w:rPr>
          <w:t>http://www.teletrade.ru/analytics</w:t>
        </w:r>
      </w:hyperlink>
      <w:r w:rsidRPr="00E514CE">
        <w:rPr>
          <w:rStyle w:val="Hyperlink"/>
          <w:rFonts w:ascii="Times New Roman" w:hAnsi="Times New Roman" w:cs="Times New Roman"/>
          <w:color w:val="auto"/>
          <w:sz w:val="28"/>
          <w:szCs w:val="28"/>
          <w:u w:val="none"/>
          <w:lang w:val="en-GB"/>
        </w:rPr>
        <w:t xml:space="preserve"> </w:t>
      </w:r>
    </w:p>
    <w:p w14:paraId="7FBCDDA9" w14:textId="7CC4E3F8" w:rsidR="00827AFB" w:rsidRPr="00E514CE" w:rsidRDefault="00827AFB" w:rsidP="008A68A2">
      <w:pPr>
        <w:pStyle w:val="ListParagraph"/>
        <w:numPr>
          <w:ilvl w:val="0"/>
          <w:numId w:val="4"/>
        </w:numPr>
        <w:spacing w:line="360" w:lineRule="auto"/>
        <w:ind w:left="0" w:firstLine="720"/>
        <w:rPr>
          <w:rFonts w:ascii="Times New Roman" w:hAnsi="Times New Roman" w:cs="Times New Roman"/>
          <w:sz w:val="28"/>
          <w:szCs w:val="28"/>
          <w:lang w:val="en-GB"/>
        </w:rPr>
      </w:pPr>
      <w:r w:rsidRPr="00E514CE">
        <w:rPr>
          <w:rFonts w:ascii="Times New Roman" w:hAnsi="Times New Roman" w:cs="Times New Roman"/>
          <w:sz w:val="28"/>
          <w:szCs w:val="28"/>
          <w:lang w:val="en-GB"/>
        </w:rPr>
        <w:t xml:space="preserve">Немного истории индекса S&amp;P 500 // </w:t>
      </w:r>
      <w:hyperlink r:id="rId18" w:history="1">
        <w:r w:rsidR="008A68A2" w:rsidRPr="00E514CE">
          <w:rPr>
            <w:rStyle w:val="Hyperlink"/>
            <w:rFonts w:ascii="Times New Roman" w:hAnsi="Times New Roman" w:cs="Times New Roman"/>
            <w:color w:val="auto"/>
            <w:sz w:val="28"/>
            <w:szCs w:val="28"/>
            <w:lang w:val="en-GB"/>
          </w:rPr>
          <w:t>http://www.investmentrussia.ru/rinok-investitzii/rinok-aktzii/index-sp-500.html</w:t>
        </w:r>
      </w:hyperlink>
      <w:r w:rsidR="008A68A2" w:rsidRPr="00E514CE">
        <w:rPr>
          <w:rFonts w:ascii="Times New Roman" w:hAnsi="Times New Roman" w:cs="Times New Roman"/>
          <w:sz w:val="28"/>
          <w:szCs w:val="28"/>
          <w:lang w:val="en-GB"/>
        </w:rPr>
        <w:t xml:space="preserve"> </w:t>
      </w:r>
    </w:p>
    <w:p w14:paraId="39932FB5" w14:textId="5D5EBB44" w:rsidR="00AF2C49" w:rsidRPr="00E514CE" w:rsidRDefault="00AF2C49" w:rsidP="008A68A2">
      <w:pPr>
        <w:pStyle w:val="ListParagraph"/>
        <w:numPr>
          <w:ilvl w:val="0"/>
          <w:numId w:val="4"/>
        </w:numPr>
        <w:spacing w:line="360" w:lineRule="auto"/>
        <w:ind w:left="0" w:firstLine="720"/>
        <w:rPr>
          <w:rFonts w:ascii="Times New Roman" w:hAnsi="Times New Roman" w:cs="Times New Roman"/>
          <w:sz w:val="28"/>
          <w:szCs w:val="28"/>
          <w:lang w:val="en-GB"/>
        </w:rPr>
      </w:pPr>
      <w:r w:rsidRPr="00E514CE">
        <w:rPr>
          <w:rFonts w:ascii="Times New Roman" w:hAnsi="Times New Roman" w:cs="Times New Roman"/>
          <w:sz w:val="28"/>
          <w:szCs w:val="28"/>
          <w:lang w:val="en-GB"/>
        </w:rPr>
        <w:t xml:space="preserve">РБК </w:t>
      </w:r>
      <w:hyperlink r:id="rId19" w:history="1">
        <w:r w:rsidRPr="00E514CE">
          <w:rPr>
            <w:rStyle w:val="Hyperlink"/>
            <w:rFonts w:ascii="Times New Roman" w:hAnsi="Times New Roman" w:cs="Times New Roman"/>
            <w:color w:val="auto"/>
            <w:sz w:val="28"/>
            <w:szCs w:val="28"/>
            <w:lang w:val="en-GB"/>
          </w:rPr>
          <w:t>http://pda.top.rbc.ru/archive/</w:t>
        </w:r>
      </w:hyperlink>
      <w:r w:rsidRPr="00E514CE">
        <w:rPr>
          <w:rFonts w:ascii="Times New Roman" w:hAnsi="Times New Roman" w:cs="Times New Roman"/>
          <w:sz w:val="28"/>
          <w:szCs w:val="28"/>
          <w:lang w:val="en-GB"/>
        </w:rPr>
        <w:t xml:space="preserve"> </w:t>
      </w:r>
    </w:p>
    <w:p w14:paraId="6F19E01E" w14:textId="77777777" w:rsidR="008A68A2" w:rsidRPr="00E514CE" w:rsidRDefault="00827AFB" w:rsidP="008A68A2">
      <w:pPr>
        <w:pStyle w:val="ListParagraph"/>
        <w:numPr>
          <w:ilvl w:val="0"/>
          <w:numId w:val="4"/>
        </w:numPr>
        <w:spacing w:line="360" w:lineRule="auto"/>
        <w:ind w:left="0" w:firstLine="720"/>
        <w:rPr>
          <w:rFonts w:ascii="Times New Roman" w:hAnsi="Times New Roman" w:cs="Times New Roman"/>
          <w:sz w:val="28"/>
          <w:szCs w:val="28"/>
          <w:lang w:val="en-GB"/>
        </w:rPr>
      </w:pPr>
      <w:r w:rsidRPr="00E514CE">
        <w:rPr>
          <w:rFonts w:ascii="Times New Roman" w:eastAsia="Times New Roman" w:hAnsi="Times New Roman" w:cs="Times New Roman"/>
          <w:sz w:val="28"/>
          <w:szCs w:val="28"/>
          <w:lang w:val="en-GB" w:eastAsia="ru-RU"/>
        </w:rPr>
        <w:t>Campbell J</w:t>
      </w:r>
      <w:r w:rsidR="00BA41B2" w:rsidRPr="00E514CE">
        <w:rPr>
          <w:rFonts w:ascii="Times New Roman" w:eastAsia="Times New Roman" w:hAnsi="Times New Roman" w:cs="Times New Roman"/>
          <w:sz w:val="28"/>
          <w:szCs w:val="28"/>
          <w:lang w:val="en-GB" w:eastAsia="ru-RU"/>
        </w:rPr>
        <w:t>.</w:t>
      </w:r>
      <w:r w:rsidRPr="00E514CE">
        <w:rPr>
          <w:rFonts w:ascii="Times New Roman" w:eastAsia="Times New Roman" w:hAnsi="Times New Roman" w:cs="Times New Roman"/>
          <w:sz w:val="28"/>
          <w:szCs w:val="28"/>
          <w:lang w:val="en-GB" w:eastAsia="ru-RU"/>
        </w:rPr>
        <w:t xml:space="preserve"> Y., Andrew W. Lo, &amp; A. Craig MacKinlay. </w:t>
      </w:r>
      <w:r w:rsidRPr="00E514CE">
        <w:rPr>
          <w:rFonts w:ascii="Times New Roman" w:eastAsia="Times New Roman" w:hAnsi="Times New Roman" w:cs="Times New Roman"/>
          <w:bCs/>
          <w:sz w:val="28"/>
          <w:szCs w:val="28"/>
          <w:lang w:val="en-GB" w:eastAsia="ru-RU"/>
        </w:rPr>
        <w:t xml:space="preserve">The Econometrics </w:t>
      </w:r>
      <w:r w:rsidR="00A010F9" w:rsidRPr="00E514CE">
        <w:rPr>
          <w:rFonts w:ascii="Times New Roman" w:eastAsia="Times New Roman" w:hAnsi="Times New Roman" w:cs="Times New Roman"/>
          <w:bCs/>
          <w:sz w:val="28"/>
          <w:szCs w:val="28"/>
          <w:lang w:val="en-GB" w:eastAsia="ru-RU"/>
        </w:rPr>
        <w:t>of Financial</w:t>
      </w:r>
      <w:r w:rsidRPr="00E514CE">
        <w:rPr>
          <w:rFonts w:ascii="Times New Roman" w:eastAsia="Times New Roman" w:hAnsi="Times New Roman" w:cs="Times New Roman"/>
          <w:bCs/>
          <w:sz w:val="28"/>
          <w:szCs w:val="28"/>
          <w:lang w:val="en-GB" w:eastAsia="ru-RU"/>
        </w:rPr>
        <w:t xml:space="preserve"> Markets. – Prinston University Press</w:t>
      </w:r>
      <w:r w:rsidRPr="00E514CE">
        <w:rPr>
          <w:rFonts w:ascii="Times New Roman" w:hAnsi="Times New Roman" w:cs="Times New Roman"/>
          <w:sz w:val="28"/>
          <w:szCs w:val="28"/>
          <w:lang w:val="en-GB"/>
        </w:rPr>
        <w:t xml:space="preserve">, 1997. 632 p. </w:t>
      </w:r>
    </w:p>
    <w:p w14:paraId="4EE6113A" w14:textId="634FDD45" w:rsidR="00827AFB" w:rsidRPr="00E514CE" w:rsidRDefault="00827AFB" w:rsidP="00827AFB">
      <w:pPr>
        <w:pStyle w:val="ListParagraph"/>
        <w:numPr>
          <w:ilvl w:val="0"/>
          <w:numId w:val="4"/>
        </w:numPr>
        <w:spacing w:line="360" w:lineRule="auto"/>
        <w:ind w:left="0" w:firstLine="720"/>
        <w:rPr>
          <w:rFonts w:ascii="Times New Roman" w:hAnsi="Times New Roman" w:cs="Times New Roman"/>
          <w:sz w:val="28"/>
          <w:szCs w:val="28"/>
          <w:lang w:val="en-GB"/>
        </w:rPr>
      </w:pPr>
      <w:r w:rsidRPr="00E514CE">
        <w:rPr>
          <w:rFonts w:ascii="Times New Roman" w:hAnsi="Times New Roman" w:cs="Times New Roman"/>
          <w:sz w:val="28"/>
          <w:szCs w:val="28"/>
          <w:lang w:val="en-GB"/>
        </w:rPr>
        <w:t>Cochrane J</w:t>
      </w:r>
      <w:r w:rsidR="00BA41B2" w:rsidRPr="00E514CE">
        <w:rPr>
          <w:rFonts w:ascii="Times New Roman" w:hAnsi="Times New Roman" w:cs="Times New Roman"/>
          <w:sz w:val="28"/>
          <w:szCs w:val="28"/>
          <w:lang w:val="en-GB"/>
        </w:rPr>
        <w:t>.</w:t>
      </w:r>
      <w:r w:rsidRPr="00E514CE">
        <w:rPr>
          <w:rFonts w:ascii="Times New Roman" w:hAnsi="Times New Roman" w:cs="Times New Roman"/>
          <w:sz w:val="28"/>
          <w:szCs w:val="28"/>
          <w:lang w:val="en-GB"/>
        </w:rPr>
        <w:t xml:space="preserve"> H. Time Series for Macroeconomics and Finance. – University of Chicago, 1997. 125 p. </w:t>
      </w:r>
    </w:p>
    <w:p w14:paraId="6718D478" w14:textId="77777777" w:rsidR="008A68A2" w:rsidRPr="00E514CE" w:rsidRDefault="00827AFB" w:rsidP="008A68A2">
      <w:pPr>
        <w:pStyle w:val="ListParagraph"/>
        <w:numPr>
          <w:ilvl w:val="0"/>
          <w:numId w:val="4"/>
        </w:numPr>
        <w:spacing w:line="360" w:lineRule="auto"/>
        <w:ind w:left="0" w:firstLine="720"/>
        <w:rPr>
          <w:rFonts w:ascii="Times New Roman" w:hAnsi="Times New Roman" w:cs="Times New Roman"/>
          <w:sz w:val="28"/>
          <w:szCs w:val="28"/>
          <w:lang w:val="en-GB"/>
        </w:rPr>
      </w:pPr>
      <w:r w:rsidRPr="00E514CE">
        <w:rPr>
          <w:rFonts w:ascii="Times New Roman" w:hAnsi="Times New Roman" w:cs="Times New Roman"/>
          <w:sz w:val="28"/>
          <w:szCs w:val="28"/>
          <w:lang w:val="en-GB"/>
        </w:rPr>
        <w:t xml:space="preserve"> </w:t>
      </w:r>
      <w:r w:rsidRPr="00E514CE">
        <w:rPr>
          <w:rFonts w:ascii="Times New Roman" w:eastAsia="Times New Roman" w:hAnsi="Times New Roman" w:cs="Times New Roman"/>
          <w:bCs/>
          <w:sz w:val="28"/>
          <w:szCs w:val="28"/>
          <w:lang w:val="en-GB" w:eastAsia="ru-RU"/>
        </w:rPr>
        <w:t>Jolliffe</w:t>
      </w:r>
      <w:r w:rsidRPr="00E514CE">
        <w:rPr>
          <w:rFonts w:ascii="Times New Roman" w:eastAsia="Times New Roman" w:hAnsi="Times New Roman" w:cs="Times New Roman"/>
          <w:sz w:val="28"/>
          <w:szCs w:val="28"/>
          <w:lang w:val="en-GB" w:eastAsia="ru-RU"/>
        </w:rPr>
        <w:t> I.T. Principal </w:t>
      </w:r>
      <w:r w:rsidRPr="00E514CE">
        <w:rPr>
          <w:rFonts w:ascii="Times New Roman" w:eastAsia="Times New Roman" w:hAnsi="Times New Roman" w:cs="Times New Roman"/>
          <w:bCs/>
          <w:sz w:val="28"/>
          <w:szCs w:val="28"/>
          <w:lang w:val="en-GB" w:eastAsia="ru-RU"/>
        </w:rPr>
        <w:t>Component</w:t>
      </w:r>
      <w:r w:rsidRPr="00E514CE">
        <w:rPr>
          <w:rFonts w:ascii="Times New Roman" w:eastAsia="Times New Roman" w:hAnsi="Times New Roman" w:cs="Times New Roman"/>
          <w:sz w:val="28"/>
          <w:szCs w:val="28"/>
          <w:lang w:val="en-GB" w:eastAsia="ru-RU"/>
        </w:rPr>
        <w:t> </w:t>
      </w:r>
      <w:r w:rsidRPr="00E514CE">
        <w:rPr>
          <w:rFonts w:ascii="Times New Roman" w:eastAsia="Times New Roman" w:hAnsi="Times New Roman" w:cs="Times New Roman"/>
          <w:bCs/>
          <w:sz w:val="28"/>
          <w:szCs w:val="28"/>
          <w:lang w:val="en-GB" w:eastAsia="ru-RU"/>
        </w:rPr>
        <w:t>Analysis</w:t>
      </w:r>
      <w:r w:rsidRPr="00E514CE">
        <w:rPr>
          <w:rFonts w:ascii="Times New Roman" w:eastAsia="Times New Roman" w:hAnsi="Times New Roman" w:cs="Times New Roman"/>
          <w:sz w:val="28"/>
          <w:szCs w:val="28"/>
          <w:lang w:val="en-GB" w:eastAsia="ru-RU"/>
        </w:rPr>
        <w:t xml:space="preserve">, 2nd ed. – </w:t>
      </w:r>
      <w:r w:rsidRPr="00E514CE">
        <w:rPr>
          <w:rStyle w:val="apple-converted-space"/>
          <w:rFonts w:ascii="Times New Roman" w:hAnsi="Times New Roman" w:cs="Times New Roman"/>
          <w:sz w:val="28"/>
          <w:szCs w:val="28"/>
          <w:lang w:val="en-GB"/>
        </w:rPr>
        <w:t>N.Y.: Springer</w:t>
      </w:r>
      <w:r w:rsidRPr="00E514CE">
        <w:rPr>
          <w:rFonts w:ascii="Times New Roman" w:eastAsia="Times New Roman" w:hAnsi="Times New Roman" w:cs="Times New Roman"/>
          <w:sz w:val="28"/>
          <w:szCs w:val="28"/>
          <w:lang w:val="en-GB" w:eastAsia="ru-RU"/>
        </w:rPr>
        <w:t>, 2002. 487 p.</w:t>
      </w:r>
    </w:p>
    <w:p w14:paraId="7DC5281C" w14:textId="0790263C" w:rsidR="008A68A2" w:rsidRPr="00E514CE" w:rsidRDefault="008A68A2" w:rsidP="008A68A2">
      <w:pPr>
        <w:pStyle w:val="ListParagraph"/>
        <w:numPr>
          <w:ilvl w:val="0"/>
          <w:numId w:val="4"/>
        </w:numPr>
        <w:spacing w:line="360" w:lineRule="auto"/>
        <w:ind w:left="0" w:firstLine="720"/>
        <w:rPr>
          <w:rFonts w:ascii="Times New Roman" w:hAnsi="Times New Roman" w:cs="Times New Roman"/>
          <w:sz w:val="28"/>
          <w:szCs w:val="28"/>
          <w:lang w:val="en-GB"/>
        </w:rPr>
      </w:pPr>
      <w:r w:rsidRPr="00E514CE">
        <w:rPr>
          <w:rFonts w:ascii="Times New Roman" w:hAnsi="Times New Roman" w:cs="Times New Roman"/>
          <w:sz w:val="28"/>
          <w:szCs w:val="28"/>
          <w:lang w:val="en-GB"/>
        </w:rPr>
        <w:t>Hyvarinen A., Karhunen J., Oja Er. Independent Component Analysis</w:t>
      </w:r>
      <w:r w:rsidRPr="00E514CE">
        <w:rPr>
          <w:rStyle w:val="apple-converted-space"/>
          <w:rFonts w:ascii="Times New Roman" w:hAnsi="Times New Roman" w:cs="Times New Roman"/>
          <w:sz w:val="28"/>
          <w:szCs w:val="28"/>
          <w:lang w:val="en-GB"/>
        </w:rPr>
        <w:t xml:space="preserve">. – N.Y.: John Wiley &amp; Sons, Inc., </w:t>
      </w:r>
      <w:r w:rsidRPr="00E514CE">
        <w:rPr>
          <w:rFonts w:ascii="Times New Roman" w:hAnsi="Times New Roman" w:cs="Times New Roman"/>
          <w:sz w:val="28"/>
          <w:szCs w:val="28"/>
          <w:lang w:val="en-GB"/>
        </w:rPr>
        <w:t>1998. 481 р.</w:t>
      </w:r>
    </w:p>
    <w:p w14:paraId="65ADF7E8" w14:textId="77777777" w:rsidR="008A68A2" w:rsidRPr="00E514CE" w:rsidRDefault="00827AFB" w:rsidP="008A68A2">
      <w:pPr>
        <w:pStyle w:val="ListParagraph"/>
        <w:numPr>
          <w:ilvl w:val="0"/>
          <w:numId w:val="4"/>
        </w:numPr>
        <w:spacing w:line="360" w:lineRule="auto"/>
        <w:ind w:left="0" w:firstLine="720"/>
        <w:rPr>
          <w:rStyle w:val="apple-converted-space"/>
          <w:rFonts w:ascii="Times New Roman" w:hAnsi="Times New Roman" w:cs="Times New Roman"/>
          <w:sz w:val="28"/>
          <w:szCs w:val="28"/>
          <w:lang w:val="en-GB"/>
        </w:rPr>
      </w:pPr>
      <w:r w:rsidRPr="00E514CE">
        <w:rPr>
          <w:rFonts w:ascii="Times New Roman" w:eastAsia="Times New Roman" w:hAnsi="Times New Roman" w:cs="Times New Roman"/>
          <w:sz w:val="28"/>
          <w:szCs w:val="28"/>
          <w:lang w:val="en-GB" w:eastAsia="ru-RU"/>
        </w:rPr>
        <w:t xml:space="preserve"> </w:t>
      </w:r>
      <w:r w:rsidRPr="00E514CE">
        <w:rPr>
          <w:rStyle w:val="apple-style-span"/>
          <w:rFonts w:ascii="Times New Roman" w:hAnsi="Times New Roman" w:cs="Times New Roman"/>
          <w:bCs/>
          <w:sz w:val="28"/>
          <w:szCs w:val="28"/>
          <w:lang w:val="en-GB"/>
        </w:rPr>
        <w:t>Voit J. The Statistical Mechanics of Financial Markets</w:t>
      </w:r>
      <w:r w:rsidRPr="00E514CE">
        <w:rPr>
          <w:rStyle w:val="apple-converted-space"/>
          <w:rFonts w:ascii="Times New Roman" w:hAnsi="Times New Roman" w:cs="Times New Roman"/>
          <w:sz w:val="28"/>
          <w:szCs w:val="28"/>
          <w:lang w:val="en-GB"/>
        </w:rPr>
        <w:t>. – N.Y.: Springer, 2005. 378 p.</w:t>
      </w:r>
    </w:p>
    <w:p w14:paraId="451E19F1" w14:textId="5E0C7046" w:rsidR="008A68A2" w:rsidRPr="00E514CE" w:rsidRDefault="008A68A2" w:rsidP="008A68A2">
      <w:pPr>
        <w:pStyle w:val="ListParagraph"/>
        <w:numPr>
          <w:ilvl w:val="0"/>
          <w:numId w:val="4"/>
        </w:numPr>
        <w:spacing w:line="360" w:lineRule="auto"/>
        <w:ind w:left="0" w:firstLine="720"/>
        <w:rPr>
          <w:rStyle w:val="apple-converted-space"/>
          <w:rFonts w:ascii="Times New Roman" w:hAnsi="Times New Roman" w:cs="Times New Roman"/>
          <w:sz w:val="28"/>
          <w:szCs w:val="28"/>
          <w:lang w:val="en-GB"/>
        </w:rPr>
      </w:pPr>
      <w:r w:rsidRPr="00E514CE">
        <w:rPr>
          <w:rFonts w:ascii="Times New Roman" w:hAnsi="Times New Roman" w:cs="Times New Roman"/>
          <w:sz w:val="28"/>
          <w:szCs w:val="28"/>
          <w:lang w:val="en-GB"/>
        </w:rPr>
        <w:t>Amari S., Cichocki A., Yang H. A New Learning Algorithm For Blind Signal Separation. In Advances in Neural Information Processing Systems // The MIT Press, Cambridge, MA. 1996. P. 757-763.</w:t>
      </w:r>
      <w:r w:rsidR="00827AFB" w:rsidRPr="00E514CE">
        <w:rPr>
          <w:rStyle w:val="apple-converted-space"/>
          <w:rFonts w:ascii="Times New Roman" w:hAnsi="Times New Roman" w:cs="Times New Roman"/>
          <w:sz w:val="28"/>
          <w:szCs w:val="28"/>
          <w:lang w:val="en-GB"/>
        </w:rPr>
        <w:t xml:space="preserve"> </w:t>
      </w:r>
    </w:p>
    <w:p w14:paraId="5C409FC2" w14:textId="18691AF5" w:rsidR="0036413E" w:rsidRPr="00E514CE" w:rsidRDefault="0036413E" w:rsidP="008A68A2">
      <w:pPr>
        <w:pStyle w:val="ListParagraph"/>
        <w:numPr>
          <w:ilvl w:val="0"/>
          <w:numId w:val="4"/>
        </w:numPr>
        <w:spacing w:line="360" w:lineRule="auto"/>
        <w:ind w:left="0" w:firstLine="720"/>
        <w:rPr>
          <w:rStyle w:val="apple-converted-space"/>
          <w:rFonts w:ascii="Times New Roman" w:hAnsi="Times New Roman" w:cs="Times New Roman"/>
          <w:sz w:val="28"/>
          <w:szCs w:val="28"/>
          <w:lang w:val="en-GB"/>
        </w:rPr>
      </w:pPr>
      <w:r w:rsidRPr="00E514CE">
        <w:rPr>
          <w:rStyle w:val="apple-converted-space"/>
          <w:rFonts w:ascii="Times New Roman" w:hAnsi="Times New Roman" w:cs="Times New Roman"/>
          <w:sz w:val="28"/>
          <w:szCs w:val="28"/>
          <w:lang w:val="en-GB"/>
        </w:rPr>
        <w:t>Back A., Weigend A.S. A First Application of Independent Component Analysis to Extracting Structure from Stock Returns. // International Journal of Neural Systems. 1997. 18 p.</w:t>
      </w:r>
    </w:p>
    <w:p w14:paraId="114260DF" w14:textId="2ED60054" w:rsidR="008A68A2" w:rsidRPr="00E514CE" w:rsidRDefault="00827AFB" w:rsidP="008A68A2">
      <w:pPr>
        <w:pStyle w:val="ListParagraph"/>
        <w:numPr>
          <w:ilvl w:val="0"/>
          <w:numId w:val="4"/>
        </w:numPr>
        <w:spacing w:line="360" w:lineRule="auto"/>
        <w:ind w:left="0" w:firstLine="720"/>
        <w:rPr>
          <w:rFonts w:ascii="Times New Roman" w:hAnsi="Times New Roman" w:cs="Times New Roman"/>
          <w:sz w:val="28"/>
          <w:szCs w:val="28"/>
          <w:lang w:val="en-GB"/>
        </w:rPr>
      </w:pPr>
      <w:r w:rsidRPr="00E514CE">
        <w:rPr>
          <w:rFonts w:ascii="Times New Roman" w:hAnsi="Times New Roman" w:cs="Times New Roman"/>
          <w:sz w:val="28"/>
          <w:szCs w:val="28"/>
          <w:lang w:val="en-GB"/>
        </w:rPr>
        <w:t>Barberis N., Shleifer A., Vishny R.W. A model of investor sentiment // NBER Working Paper. February 1997. 42 p.</w:t>
      </w:r>
    </w:p>
    <w:p w14:paraId="36A7B601" w14:textId="080F73DA" w:rsidR="008A68A2" w:rsidRPr="00E514CE" w:rsidRDefault="008A68A2" w:rsidP="008A68A2">
      <w:pPr>
        <w:pStyle w:val="ListParagraph"/>
        <w:numPr>
          <w:ilvl w:val="0"/>
          <w:numId w:val="4"/>
        </w:numPr>
        <w:spacing w:line="360" w:lineRule="auto"/>
        <w:ind w:left="0" w:firstLine="720"/>
        <w:rPr>
          <w:rFonts w:ascii="Times New Roman" w:hAnsi="Times New Roman" w:cs="Times New Roman"/>
          <w:sz w:val="28"/>
          <w:szCs w:val="28"/>
          <w:lang w:val="en-GB"/>
        </w:rPr>
      </w:pPr>
      <w:r w:rsidRPr="00E514CE">
        <w:rPr>
          <w:rFonts w:ascii="Times New Roman" w:hAnsi="Times New Roman" w:cs="Times New Roman"/>
          <w:sz w:val="28"/>
          <w:szCs w:val="28"/>
          <w:lang w:val="en-GB"/>
        </w:rPr>
        <w:t>Bell A. J., Sejnowski T. J. An Information Maximisation Approach to Blind Separation and Blind Deconvolution. // Neural Computation. 1995. P. 1004-1034.</w:t>
      </w:r>
    </w:p>
    <w:p w14:paraId="67F615A9" w14:textId="721E76E7" w:rsidR="008A68A2" w:rsidRPr="00E514CE" w:rsidRDefault="008A68A2" w:rsidP="008A68A2">
      <w:pPr>
        <w:pStyle w:val="ListParagraph"/>
        <w:numPr>
          <w:ilvl w:val="0"/>
          <w:numId w:val="4"/>
        </w:numPr>
        <w:spacing w:line="360" w:lineRule="auto"/>
        <w:ind w:left="0" w:firstLine="720"/>
        <w:rPr>
          <w:rFonts w:ascii="Times New Roman" w:hAnsi="Times New Roman" w:cs="Times New Roman"/>
          <w:sz w:val="28"/>
          <w:szCs w:val="28"/>
          <w:lang w:val="en-GB"/>
        </w:rPr>
      </w:pPr>
      <w:r w:rsidRPr="00E514CE">
        <w:rPr>
          <w:rFonts w:ascii="Times New Roman" w:hAnsi="Times New Roman" w:cs="Times New Roman"/>
          <w:sz w:val="28"/>
          <w:szCs w:val="28"/>
          <w:lang w:val="en-GB"/>
        </w:rPr>
        <w:t>Cardoso J.F., Souloumiac A. Blind Beamforming For Non-Gaussian Signals // IEE Proceedings F. No 140(6). 1993. P. 362-370.</w:t>
      </w:r>
    </w:p>
    <w:p w14:paraId="6932D950" w14:textId="5EC7C587" w:rsidR="008A68A2" w:rsidRPr="00E514CE" w:rsidRDefault="008A68A2" w:rsidP="008A68A2">
      <w:pPr>
        <w:pStyle w:val="ListParagraph"/>
        <w:numPr>
          <w:ilvl w:val="0"/>
          <w:numId w:val="4"/>
        </w:numPr>
        <w:spacing w:line="360" w:lineRule="auto"/>
        <w:ind w:left="0" w:firstLine="720"/>
        <w:rPr>
          <w:rFonts w:ascii="Times New Roman" w:hAnsi="Times New Roman" w:cs="Times New Roman"/>
          <w:sz w:val="28"/>
          <w:szCs w:val="28"/>
          <w:lang w:val="en-GB"/>
        </w:rPr>
      </w:pPr>
      <w:r w:rsidRPr="00E514CE">
        <w:rPr>
          <w:rFonts w:ascii="Times New Roman" w:hAnsi="Times New Roman" w:cs="Times New Roman"/>
          <w:sz w:val="28"/>
          <w:szCs w:val="28"/>
          <w:lang w:val="en-GB"/>
        </w:rPr>
        <w:t>Comon P. Independent Component Analysis: a New Concept? // Signal Processing. 1994. P. 287-314.</w:t>
      </w:r>
    </w:p>
    <w:p w14:paraId="0CC5F8D5" w14:textId="3E4518AD" w:rsidR="00827AFB" w:rsidRPr="00E514CE" w:rsidRDefault="00827AFB" w:rsidP="00827AFB">
      <w:pPr>
        <w:pStyle w:val="ListParagraph"/>
        <w:numPr>
          <w:ilvl w:val="0"/>
          <w:numId w:val="4"/>
        </w:numPr>
        <w:spacing w:line="360" w:lineRule="auto"/>
        <w:ind w:left="0" w:firstLine="720"/>
        <w:rPr>
          <w:rFonts w:ascii="Times New Roman" w:hAnsi="Times New Roman" w:cs="Times New Roman"/>
          <w:sz w:val="28"/>
          <w:szCs w:val="28"/>
          <w:lang w:val="en-GB"/>
        </w:rPr>
      </w:pPr>
      <w:r w:rsidRPr="00E514CE">
        <w:rPr>
          <w:rFonts w:ascii="Times New Roman" w:hAnsi="Times New Roman" w:cs="Times New Roman"/>
          <w:sz w:val="28"/>
          <w:szCs w:val="28"/>
          <w:lang w:val="en-GB"/>
        </w:rPr>
        <w:lastRenderedPageBreak/>
        <w:t xml:space="preserve"> Dimov I.I., Kolm P.N., Maclin L., Shiber D.Y.C. Hidden noise structure and random matrix models of stock correlations // Quantitat</w:t>
      </w:r>
      <w:r w:rsidR="008A68A2" w:rsidRPr="00E514CE">
        <w:rPr>
          <w:rFonts w:ascii="Times New Roman" w:hAnsi="Times New Roman" w:cs="Times New Roman"/>
          <w:sz w:val="28"/>
          <w:szCs w:val="28"/>
          <w:lang w:val="en-GB"/>
        </w:rPr>
        <w:t>ive Finance. April 2012. P. 567-</w:t>
      </w:r>
      <w:r w:rsidRPr="00E514CE">
        <w:rPr>
          <w:rFonts w:ascii="Times New Roman" w:hAnsi="Times New Roman" w:cs="Times New Roman"/>
          <w:sz w:val="28"/>
          <w:szCs w:val="28"/>
          <w:lang w:val="en-GB"/>
        </w:rPr>
        <w:t>572.</w:t>
      </w:r>
    </w:p>
    <w:p w14:paraId="60F2F969" w14:textId="77777777" w:rsidR="008A68A2" w:rsidRPr="00E514CE" w:rsidRDefault="00827AFB" w:rsidP="008A68A2">
      <w:pPr>
        <w:pStyle w:val="ListParagraph"/>
        <w:numPr>
          <w:ilvl w:val="0"/>
          <w:numId w:val="4"/>
        </w:numPr>
        <w:spacing w:line="360" w:lineRule="auto"/>
        <w:ind w:left="0" w:firstLine="720"/>
        <w:rPr>
          <w:rFonts w:ascii="Times New Roman" w:hAnsi="Times New Roman" w:cs="Times New Roman"/>
          <w:sz w:val="28"/>
          <w:szCs w:val="28"/>
          <w:lang w:val="en-GB"/>
        </w:rPr>
      </w:pPr>
      <w:r w:rsidRPr="00E514CE">
        <w:rPr>
          <w:rFonts w:ascii="Times New Roman" w:hAnsi="Times New Roman" w:cs="Times New Roman"/>
          <w:sz w:val="28"/>
          <w:szCs w:val="28"/>
          <w:lang w:val="en-GB"/>
        </w:rPr>
        <w:t xml:space="preserve"> Fama E.F., French K.R. Permanent and temporary components of stock prices // Journal of Political Economy. 1988. P. 246-273.</w:t>
      </w:r>
    </w:p>
    <w:p w14:paraId="50A1034C" w14:textId="645720A3" w:rsidR="008A68A2" w:rsidRPr="00E514CE" w:rsidRDefault="008A68A2" w:rsidP="008A68A2">
      <w:pPr>
        <w:pStyle w:val="ListParagraph"/>
        <w:numPr>
          <w:ilvl w:val="0"/>
          <w:numId w:val="4"/>
        </w:numPr>
        <w:spacing w:line="360" w:lineRule="auto"/>
        <w:ind w:left="0" w:firstLine="720"/>
        <w:rPr>
          <w:rFonts w:ascii="Times New Roman" w:hAnsi="Times New Roman" w:cs="Times New Roman"/>
          <w:sz w:val="28"/>
          <w:szCs w:val="28"/>
          <w:lang w:val="en-GB"/>
        </w:rPr>
      </w:pPr>
      <w:r w:rsidRPr="00E514CE">
        <w:rPr>
          <w:rFonts w:ascii="Times New Roman" w:hAnsi="Times New Roman" w:cs="Times New Roman"/>
          <w:sz w:val="28"/>
          <w:szCs w:val="28"/>
          <w:lang w:val="en-GB"/>
        </w:rPr>
        <w:t>Girolami M., Fyfe C. An Extended Exploratory Projection Pursuit Network with Linear and Nonlinear Anti-hebbian Connections Applied to the Cocktail Party Problem. // Neural Networks. 1997. P. 1607-1618.</w:t>
      </w:r>
    </w:p>
    <w:p w14:paraId="27571B38" w14:textId="77777777" w:rsidR="00477887" w:rsidRPr="00E514CE" w:rsidRDefault="00827AFB" w:rsidP="00477887">
      <w:pPr>
        <w:pStyle w:val="ListParagraph"/>
        <w:numPr>
          <w:ilvl w:val="0"/>
          <w:numId w:val="4"/>
        </w:numPr>
        <w:spacing w:line="360" w:lineRule="auto"/>
        <w:ind w:left="0" w:firstLine="720"/>
        <w:rPr>
          <w:rStyle w:val="Hyperlink"/>
          <w:rFonts w:ascii="Times New Roman" w:hAnsi="Times New Roman" w:cs="Times New Roman"/>
          <w:color w:val="auto"/>
          <w:sz w:val="28"/>
          <w:szCs w:val="28"/>
          <w:u w:val="none"/>
          <w:lang w:val="en-GB"/>
        </w:rPr>
      </w:pPr>
      <w:r w:rsidRPr="00E514CE">
        <w:rPr>
          <w:rFonts w:ascii="Times New Roman" w:hAnsi="Times New Roman" w:cs="Times New Roman"/>
          <w:sz w:val="28"/>
          <w:szCs w:val="28"/>
          <w:lang w:val="en-GB"/>
        </w:rPr>
        <w:t xml:space="preserve"> Kuepper J. Trading Without Noise // Investopedia - </w:t>
      </w:r>
      <w:hyperlink r:id="rId20" w:anchor="axzz1nJ7axFnU" w:history="1">
        <w:r w:rsidRPr="00E514CE">
          <w:rPr>
            <w:rStyle w:val="Hyperlink"/>
            <w:rFonts w:ascii="Times New Roman" w:hAnsi="Times New Roman" w:cs="Times New Roman"/>
            <w:color w:val="auto"/>
            <w:sz w:val="28"/>
            <w:szCs w:val="28"/>
            <w:lang w:val="en-GB"/>
          </w:rPr>
          <w:t>http://www.investopedia.com/articles/trading/06/marketnoise.asp#axzz1nJ7axFnU</w:t>
        </w:r>
      </w:hyperlink>
    </w:p>
    <w:p w14:paraId="3ED0AEEA" w14:textId="77777777" w:rsidR="00DF165B" w:rsidRPr="00E514CE" w:rsidRDefault="00DF165B" w:rsidP="00DF165B">
      <w:pPr>
        <w:pStyle w:val="ListParagraph"/>
        <w:numPr>
          <w:ilvl w:val="0"/>
          <w:numId w:val="4"/>
        </w:numPr>
        <w:spacing w:line="360" w:lineRule="auto"/>
        <w:ind w:left="0" w:firstLine="720"/>
        <w:rPr>
          <w:rFonts w:ascii="Times New Roman" w:hAnsi="Times New Roman" w:cs="Times New Roman"/>
          <w:sz w:val="28"/>
          <w:szCs w:val="28"/>
          <w:lang w:val="en-GB"/>
        </w:rPr>
      </w:pPr>
      <w:r w:rsidRPr="00E514CE">
        <w:rPr>
          <w:rFonts w:ascii="Times New Roman" w:hAnsi="Times New Roman" w:cs="Times New Roman"/>
          <w:sz w:val="28"/>
          <w:szCs w:val="28"/>
          <w:lang w:val="en-GB"/>
        </w:rPr>
        <w:t>Novosyolov.A., Satchkov.D. Global Term Structure Modeling Using P</w:t>
      </w:r>
      <w:r w:rsidR="00477887" w:rsidRPr="00E514CE">
        <w:rPr>
          <w:rFonts w:ascii="Times New Roman" w:hAnsi="Times New Roman" w:cs="Times New Roman"/>
          <w:sz w:val="28"/>
          <w:szCs w:val="28"/>
          <w:lang w:val="en-GB"/>
        </w:rPr>
        <w:t>rinci</w:t>
      </w:r>
      <w:r w:rsidRPr="00E514CE">
        <w:rPr>
          <w:rFonts w:ascii="Times New Roman" w:hAnsi="Times New Roman" w:cs="Times New Roman"/>
          <w:sz w:val="28"/>
          <w:szCs w:val="28"/>
          <w:lang w:val="en-GB"/>
        </w:rPr>
        <w:t>pal Component Analysis // Journal of Asset Management. 2008. P.49-60</w:t>
      </w:r>
    </w:p>
    <w:p w14:paraId="2F4196C7" w14:textId="77777777" w:rsidR="00DF165B" w:rsidRPr="00E514CE" w:rsidRDefault="008A68A2" w:rsidP="00DF165B">
      <w:pPr>
        <w:pStyle w:val="ListParagraph"/>
        <w:numPr>
          <w:ilvl w:val="0"/>
          <w:numId w:val="4"/>
        </w:numPr>
        <w:spacing w:line="360" w:lineRule="auto"/>
        <w:ind w:left="0" w:firstLine="720"/>
        <w:rPr>
          <w:rFonts w:ascii="Times New Roman" w:hAnsi="Times New Roman" w:cs="Times New Roman"/>
          <w:sz w:val="28"/>
          <w:szCs w:val="28"/>
          <w:lang w:val="en-GB"/>
        </w:rPr>
      </w:pPr>
      <w:r w:rsidRPr="00E514CE">
        <w:rPr>
          <w:rFonts w:ascii="Times New Roman" w:hAnsi="Times New Roman" w:cs="Times New Roman"/>
          <w:sz w:val="28"/>
          <w:szCs w:val="28"/>
          <w:lang w:val="en-GB"/>
        </w:rPr>
        <w:t>Pearlmutter, B. A., Parra, L. C. Maximum Likelihood Blind Source Separation: A Context-Sensitive Generalization of ICA. In Advances in Neural Information Processing Systems // The MIT Press, Cambridge, MA. 1997. P. 613-619.</w:t>
      </w:r>
    </w:p>
    <w:p w14:paraId="365B0802" w14:textId="77777777" w:rsidR="00DF165B" w:rsidRPr="00E514CE" w:rsidRDefault="008A68A2" w:rsidP="00DF165B">
      <w:pPr>
        <w:pStyle w:val="ListParagraph"/>
        <w:numPr>
          <w:ilvl w:val="0"/>
          <w:numId w:val="4"/>
        </w:numPr>
        <w:spacing w:line="360" w:lineRule="auto"/>
        <w:ind w:left="0" w:firstLine="720"/>
        <w:rPr>
          <w:rFonts w:ascii="Times New Roman" w:hAnsi="Times New Roman" w:cs="Times New Roman"/>
          <w:sz w:val="28"/>
          <w:szCs w:val="28"/>
          <w:lang w:val="en-GB"/>
        </w:rPr>
      </w:pPr>
      <w:r w:rsidRPr="00E514CE">
        <w:rPr>
          <w:rFonts w:ascii="Times New Roman" w:hAnsi="Times New Roman" w:cs="Times New Roman"/>
          <w:iCs/>
          <w:sz w:val="28"/>
          <w:szCs w:val="28"/>
          <w:lang w:val="en-GB"/>
        </w:rPr>
        <w:t xml:space="preserve">Sejnowski T.J. Preface to Independent Component Analysis // </w:t>
      </w:r>
      <w:r w:rsidRPr="00E514CE">
        <w:rPr>
          <w:rFonts w:ascii="Times New Roman" w:hAnsi="Times New Roman" w:cs="Times New Roman"/>
          <w:bCs/>
          <w:sz w:val="28"/>
          <w:szCs w:val="28"/>
          <w:lang w:val="en-GB"/>
        </w:rPr>
        <w:t>The Computational Neurobiology Laboratory</w:t>
      </w:r>
      <w:r w:rsidRPr="00E514CE">
        <w:rPr>
          <w:rFonts w:ascii="Times New Roman" w:hAnsi="Times New Roman" w:cs="Times New Roman"/>
          <w:iCs/>
          <w:sz w:val="28"/>
          <w:szCs w:val="28"/>
          <w:lang w:val="en-GB"/>
        </w:rPr>
        <w:t xml:space="preserve"> – </w:t>
      </w:r>
      <w:hyperlink r:id="rId21" w:history="1">
        <w:r w:rsidR="00962443" w:rsidRPr="00E514CE">
          <w:rPr>
            <w:rStyle w:val="Hyperlink"/>
            <w:rFonts w:ascii="Times New Roman" w:hAnsi="Times New Roman" w:cs="Times New Roman"/>
            <w:color w:val="auto"/>
            <w:sz w:val="28"/>
            <w:szCs w:val="28"/>
            <w:lang w:val="en-GB"/>
          </w:rPr>
          <w:t>http://cnl.salk.edu/Research/ComputationalTools/ICA/</w:t>
        </w:r>
      </w:hyperlink>
      <w:r w:rsidR="00962443" w:rsidRPr="00E514CE">
        <w:rPr>
          <w:rFonts w:ascii="Times New Roman" w:hAnsi="Times New Roman" w:cs="Times New Roman"/>
          <w:sz w:val="28"/>
          <w:szCs w:val="28"/>
          <w:lang w:val="en-GB"/>
        </w:rPr>
        <w:t xml:space="preserve"> </w:t>
      </w:r>
    </w:p>
    <w:p w14:paraId="09369390" w14:textId="77777777" w:rsidR="00DF165B" w:rsidRPr="00E514CE" w:rsidRDefault="00827AFB" w:rsidP="00DF165B">
      <w:pPr>
        <w:pStyle w:val="ListParagraph"/>
        <w:numPr>
          <w:ilvl w:val="0"/>
          <w:numId w:val="4"/>
        </w:numPr>
        <w:spacing w:line="360" w:lineRule="auto"/>
        <w:ind w:left="0" w:firstLine="720"/>
        <w:rPr>
          <w:rFonts w:ascii="Times New Roman" w:hAnsi="Times New Roman" w:cs="Times New Roman"/>
          <w:sz w:val="28"/>
          <w:szCs w:val="28"/>
          <w:lang w:val="en-GB"/>
        </w:rPr>
      </w:pPr>
      <w:r w:rsidRPr="00E514CE">
        <w:rPr>
          <w:rFonts w:ascii="Times New Roman" w:hAnsi="Times New Roman" w:cs="Times New Roman"/>
          <w:sz w:val="28"/>
          <w:szCs w:val="28"/>
          <w:lang w:val="en-GB"/>
        </w:rPr>
        <w:t>Trueman B.</w:t>
      </w:r>
      <w:r w:rsidRPr="00E514CE">
        <w:rPr>
          <w:rFonts w:ascii="Times New Roman" w:hAnsi="Times New Roman" w:cs="Times New Roman"/>
          <w:bCs/>
          <w:sz w:val="28"/>
          <w:szCs w:val="28"/>
          <w:lang w:val="en-GB"/>
        </w:rPr>
        <w:t xml:space="preserve"> A Theory of Noise Trading in Securities Markets // </w:t>
      </w:r>
      <w:r w:rsidRPr="00E514CE">
        <w:rPr>
          <w:rFonts w:ascii="Times New Roman" w:hAnsi="Times New Roman" w:cs="Times New Roman"/>
          <w:sz w:val="28"/>
          <w:szCs w:val="28"/>
          <w:lang w:val="en-GB"/>
        </w:rPr>
        <w:t>The Journal of Finance. March 1988. P. 83-95.</w:t>
      </w:r>
    </w:p>
    <w:p w14:paraId="5F9B7623" w14:textId="77777777" w:rsidR="00DF165B" w:rsidRPr="00E514CE" w:rsidRDefault="0036413E" w:rsidP="00DF165B">
      <w:pPr>
        <w:pStyle w:val="ListParagraph"/>
        <w:numPr>
          <w:ilvl w:val="0"/>
          <w:numId w:val="4"/>
        </w:numPr>
        <w:spacing w:line="360" w:lineRule="auto"/>
        <w:ind w:left="0" w:firstLine="720"/>
        <w:rPr>
          <w:rFonts w:ascii="Times New Roman" w:hAnsi="Times New Roman" w:cs="Times New Roman"/>
          <w:sz w:val="28"/>
          <w:szCs w:val="28"/>
          <w:lang w:val="en-GB"/>
        </w:rPr>
      </w:pPr>
      <w:r w:rsidRPr="00E514CE">
        <w:rPr>
          <w:rFonts w:ascii="Times New Roman" w:hAnsi="Times New Roman" w:cs="Times New Roman"/>
          <w:sz w:val="28"/>
          <w:szCs w:val="28"/>
          <w:lang w:val="en-GB"/>
        </w:rPr>
        <w:t xml:space="preserve">Yahoo Finance </w:t>
      </w:r>
      <w:hyperlink r:id="rId22" w:history="1">
        <w:r w:rsidRPr="00E514CE">
          <w:rPr>
            <w:rStyle w:val="Hyperlink"/>
            <w:rFonts w:ascii="Times New Roman" w:hAnsi="Times New Roman" w:cs="Times New Roman"/>
            <w:color w:val="auto"/>
            <w:sz w:val="28"/>
            <w:szCs w:val="28"/>
            <w:lang w:val="en-GB"/>
          </w:rPr>
          <w:t>http://finance.yahoo.com/</w:t>
        </w:r>
      </w:hyperlink>
      <w:r w:rsidRPr="00E514CE">
        <w:rPr>
          <w:rFonts w:ascii="Times New Roman" w:hAnsi="Times New Roman" w:cs="Times New Roman"/>
          <w:sz w:val="28"/>
          <w:szCs w:val="28"/>
          <w:lang w:val="en-GB"/>
        </w:rPr>
        <w:t xml:space="preserve"> </w:t>
      </w:r>
    </w:p>
    <w:p w14:paraId="022C362E" w14:textId="6A100FBA" w:rsidR="0036413E" w:rsidRPr="00E514CE" w:rsidRDefault="0036413E" w:rsidP="00DF165B">
      <w:pPr>
        <w:pStyle w:val="ListParagraph"/>
        <w:numPr>
          <w:ilvl w:val="0"/>
          <w:numId w:val="4"/>
        </w:numPr>
        <w:spacing w:line="360" w:lineRule="auto"/>
        <w:ind w:left="0" w:firstLine="720"/>
        <w:rPr>
          <w:rFonts w:ascii="Times New Roman" w:hAnsi="Times New Roman" w:cs="Times New Roman"/>
          <w:sz w:val="28"/>
          <w:szCs w:val="28"/>
          <w:lang w:val="en-GB"/>
        </w:rPr>
      </w:pPr>
      <w:r w:rsidRPr="00E514CE">
        <w:rPr>
          <w:rFonts w:ascii="Times New Roman" w:hAnsi="Times New Roman" w:cs="Times New Roman"/>
          <w:sz w:val="28"/>
          <w:szCs w:val="28"/>
          <w:lang w:val="en-GB"/>
        </w:rPr>
        <w:t>Yang, H. H., Amari, S. Adaptive On-line Learning Algorithms for Blind Separation: Maximum Entropy and Minimum Mutual Information // Neural Computation. 1997. P. 1457-1482.</w:t>
      </w:r>
    </w:p>
    <w:p w14:paraId="3A6DB83C" w14:textId="65F2648C" w:rsidR="00827AFB" w:rsidRPr="00E514CE" w:rsidRDefault="00827AFB" w:rsidP="00C3560C">
      <w:pPr>
        <w:pStyle w:val="ListParagraph"/>
        <w:spacing w:line="360" w:lineRule="auto"/>
        <w:rPr>
          <w:rFonts w:ascii="Times New Roman" w:hAnsi="Times New Roman" w:cs="Times New Roman"/>
          <w:sz w:val="28"/>
          <w:szCs w:val="28"/>
          <w:lang w:val="en-GB"/>
        </w:rPr>
      </w:pPr>
      <w:r w:rsidRPr="00E514CE">
        <w:rPr>
          <w:rFonts w:ascii="Times New Roman" w:hAnsi="Times New Roman" w:cs="Times New Roman"/>
          <w:sz w:val="28"/>
          <w:szCs w:val="28"/>
          <w:lang w:val="en-GB"/>
        </w:rPr>
        <w:br w:type="page"/>
      </w:r>
    </w:p>
    <w:p w14:paraId="1E41A380" w14:textId="77777777" w:rsidR="00827AFB" w:rsidRPr="00E514CE" w:rsidRDefault="00827AFB" w:rsidP="00827AFB">
      <w:pPr>
        <w:pStyle w:val="ListParagraph"/>
        <w:spacing w:line="360" w:lineRule="auto"/>
        <w:ind w:left="0" w:firstLine="720"/>
        <w:rPr>
          <w:rFonts w:ascii="Times New Roman" w:hAnsi="Times New Roman" w:cs="Times New Roman"/>
          <w:b/>
          <w:sz w:val="28"/>
          <w:szCs w:val="28"/>
          <w:lang w:val="en-GB"/>
        </w:rPr>
      </w:pPr>
      <w:r w:rsidRPr="00E514CE">
        <w:rPr>
          <w:rFonts w:ascii="Times New Roman" w:hAnsi="Times New Roman" w:cs="Times New Roman"/>
          <w:b/>
          <w:sz w:val="28"/>
          <w:szCs w:val="28"/>
          <w:lang w:val="en-GB"/>
        </w:rPr>
        <w:lastRenderedPageBreak/>
        <w:t>§8. Приложения.</w:t>
      </w:r>
    </w:p>
    <w:p w14:paraId="4B9A1E44" w14:textId="29A7456E" w:rsidR="00D900BC" w:rsidRPr="00E514CE" w:rsidRDefault="00D900BC" w:rsidP="00827AFB">
      <w:pPr>
        <w:pStyle w:val="ListParagraph"/>
        <w:spacing w:line="360" w:lineRule="auto"/>
        <w:ind w:left="0" w:firstLine="720"/>
        <w:rPr>
          <w:rFonts w:ascii="Times New Roman" w:hAnsi="Times New Roman" w:cs="Times New Roman"/>
          <w:sz w:val="28"/>
          <w:szCs w:val="28"/>
          <w:lang w:val="en-GB"/>
        </w:rPr>
      </w:pPr>
      <w:r w:rsidRPr="00E514CE">
        <w:rPr>
          <w:rFonts w:ascii="Times New Roman" w:hAnsi="Times New Roman" w:cs="Times New Roman"/>
          <w:sz w:val="28"/>
          <w:szCs w:val="28"/>
          <w:lang w:val="en-GB"/>
        </w:rPr>
        <w:t>См. приложенный файл «Приложения».</w:t>
      </w:r>
    </w:p>
    <w:sectPr w:rsidR="00D900BC" w:rsidRPr="00E514CE" w:rsidSect="00177AE4">
      <w:footerReference w:type="even" r:id="rId23"/>
      <w:footerReference w:type="default" r:id="rId24"/>
      <w:pgSz w:w="11900" w:h="16840"/>
      <w:pgMar w:top="1134" w:right="567" w:bottom="1134" w:left="141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EF1985" w14:textId="77777777" w:rsidR="00C11C98" w:rsidRDefault="00C11C98" w:rsidP="00601F37">
      <w:r>
        <w:separator/>
      </w:r>
    </w:p>
  </w:endnote>
  <w:endnote w:type="continuationSeparator" w:id="0">
    <w:p w14:paraId="7EB33208" w14:textId="77777777" w:rsidR="00C11C98" w:rsidRDefault="00C11C98" w:rsidP="00601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CY">
    <w:panose1 w:val="020B0600040502020204"/>
    <w:charset w:val="59"/>
    <w:family w:val="auto"/>
    <w:pitch w:val="variable"/>
    <w:sig w:usb0="E1000AEF" w:usb1="5000A1FF" w:usb2="00000000" w:usb3="00000000" w:csb0="000001BF" w:csb1="00000000"/>
  </w:font>
  <w:font w:name="Segoe UI">
    <w:altName w:val="Arial"/>
    <w:charset w:val="CC"/>
    <w:family w:val="swiss"/>
    <w:pitch w:val="variable"/>
    <w:sig w:usb0="E10022FF" w:usb1="C000E47F" w:usb2="00000029" w:usb3="00000000" w:csb0="000001D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346645" w14:textId="77777777" w:rsidR="00C11C98" w:rsidRDefault="00C11C98" w:rsidP="003D51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E442128" w14:textId="77777777" w:rsidR="00C11C98" w:rsidRDefault="00C11C98" w:rsidP="003D514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C10283" w14:textId="77777777" w:rsidR="00C11C98" w:rsidRDefault="00C11C98" w:rsidP="003D51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514CE">
      <w:rPr>
        <w:rStyle w:val="PageNumber"/>
        <w:noProof/>
      </w:rPr>
      <w:t>50</w:t>
    </w:r>
    <w:r>
      <w:rPr>
        <w:rStyle w:val="PageNumber"/>
      </w:rPr>
      <w:fldChar w:fldCharType="end"/>
    </w:r>
  </w:p>
  <w:p w14:paraId="3A8A3581" w14:textId="77777777" w:rsidR="00C11C98" w:rsidRDefault="00C11C98" w:rsidP="003D5142">
    <w:pPr>
      <w:pStyle w:val="Footer"/>
      <w:ind w:right="360"/>
      <w:jc w:val="center"/>
    </w:pPr>
  </w:p>
  <w:p w14:paraId="63336E80" w14:textId="77777777" w:rsidR="00C11C98" w:rsidRDefault="00C11C9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BFB896" w14:textId="77777777" w:rsidR="00C11C98" w:rsidRDefault="00C11C98" w:rsidP="00601F37">
      <w:r>
        <w:separator/>
      </w:r>
    </w:p>
  </w:footnote>
  <w:footnote w:type="continuationSeparator" w:id="0">
    <w:p w14:paraId="139323E7" w14:textId="77777777" w:rsidR="00C11C98" w:rsidRDefault="00C11C98" w:rsidP="00601F37">
      <w:r>
        <w:continuationSeparator/>
      </w:r>
    </w:p>
  </w:footnote>
  <w:footnote w:id="1">
    <w:p w14:paraId="5996E72D" w14:textId="77777777" w:rsidR="00E514CE" w:rsidRPr="00E514CE" w:rsidRDefault="00E514CE" w:rsidP="00E514CE">
      <w:pPr>
        <w:pStyle w:val="FootnoteText"/>
        <w:spacing w:line="360" w:lineRule="auto"/>
        <w:rPr>
          <w:rFonts w:ascii="Times New Roman" w:hAnsi="Times New Roman" w:cs="Times New Roman"/>
          <w:sz w:val="20"/>
          <w:szCs w:val="20"/>
          <w:lang w:val="en-US"/>
        </w:rPr>
      </w:pPr>
      <w:r w:rsidRPr="00E514CE">
        <w:rPr>
          <w:rStyle w:val="FootnoteReference"/>
          <w:rFonts w:ascii="Times New Roman" w:hAnsi="Times New Roman" w:cs="Times New Roman"/>
          <w:sz w:val="20"/>
          <w:szCs w:val="20"/>
        </w:rPr>
        <w:footnoteRef/>
      </w:r>
      <w:r w:rsidRPr="00E514CE">
        <w:rPr>
          <w:rFonts w:ascii="Times New Roman" w:hAnsi="Times New Roman" w:cs="Times New Roman"/>
          <w:sz w:val="20"/>
          <w:szCs w:val="20"/>
          <w:lang w:val="en-US"/>
        </w:rPr>
        <w:t xml:space="preserve"> Kuepper J. Trading Without Noise // Investopedia - </w:t>
      </w:r>
      <w:hyperlink r:id="rId1" w:anchor="axzz1nJ7axFnU" w:history="1">
        <w:r w:rsidRPr="00E514CE">
          <w:rPr>
            <w:rStyle w:val="Hyperlink"/>
            <w:rFonts w:ascii="Times New Roman" w:hAnsi="Times New Roman" w:cs="Times New Roman"/>
            <w:color w:val="auto"/>
            <w:sz w:val="20"/>
            <w:szCs w:val="20"/>
            <w:lang w:val="en-US"/>
          </w:rPr>
          <w:t>http://www.investopedia.com/articles/trading/06/marketnoise.asp#axzz1nJ7axFnU</w:t>
        </w:r>
      </w:hyperlink>
    </w:p>
  </w:footnote>
  <w:footnote w:id="2">
    <w:p w14:paraId="0D2F84D7" w14:textId="77777777" w:rsidR="00E514CE" w:rsidRPr="00E514CE" w:rsidRDefault="00E514CE" w:rsidP="00E514CE">
      <w:pPr>
        <w:pStyle w:val="FootnoteText"/>
        <w:spacing w:line="360" w:lineRule="auto"/>
        <w:rPr>
          <w:rFonts w:ascii="Times New Roman" w:hAnsi="Times New Roman" w:cs="Times New Roman"/>
          <w:sz w:val="20"/>
          <w:szCs w:val="20"/>
        </w:rPr>
      </w:pPr>
      <w:r w:rsidRPr="00E514CE">
        <w:rPr>
          <w:rStyle w:val="FootnoteReference"/>
          <w:rFonts w:ascii="Times New Roman" w:hAnsi="Times New Roman" w:cs="Times New Roman"/>
          <w:sz w:val="20"/>
          <w:szCs w:val="20"/>
        </w:rPr>
        <w:footnoteRef/>
      </w:r>
      <w:r w:rsidRPr="00E514CE">
        <w:rPr>
          <w:rFonts w:ascii="Times New Roman" w:hAnsi="Times New Roman" w:cs="Times New Roman"/>
          <w:sz w:val="20"/>
          <w:szCs w:val="20"/>
        </w:rPr>
        <w:t xml:space="preserve"> </w:t>
      </w:r>
      <w:r w:rsidRPr="00E514CE">
        <w:rPr>
          <w:rFonts w:ascii="Times New Roman" w:hAnsi="Times New Roman" w:cs="Times New Roman"/>
          <w:iCs/>
          <w:sz w:val="20"/>
          <w:szCs w:val="20"/>
        </w:rPr>
        <w:t xml:space="preserve">Янкoвский А.Н. </w:t>
      </w:r>
      <w:hyperlink r:id="rId2" w:history="1">
        <w:r w:rsidRPr="00E514CE">
          <w:rPr>
            <w:rFonts w:ascii="Times New Roman" w:hAnsi="Times New Roman" w:cs="Times New Roman"/>
            <w:bCs/>
            <w:sz w:val="20"/>
            <w:szCs w:val="20"/>
          </w:rPr>
          <w:t>Ценooбразoвание на рынке ценных бумаг</w:t>
        </w:r>
      </w:hyperlink>
      <w:r w:rsidRPr="00E514CE">
        <w:rPr>
          <w:rFonts w:ascii="Times New Roman" w:hAnsi="Times New Roman" w:cs="Times New Roman"/>
          <w:sz w:val="20"/>
          <w:szCs w:val="20"/>
        </w:rPr>
        <w:t xml:space="preserve"> // </w:t>
      </w:r>
      <w:hyperlink r:id="rId3" w:history="1">
        <w:r w:rsidRPr="00E514CE">
          <w:rPr>
            <w:rStyle w:val="Hyperlink"/>
            <w:rFonts w:ascii="Times New Roman" w:hAnsi="Times New Roman" w:cs="Times New Roman"/>
            <w:color w:val="auto"/>
            <w:sz w:val="20"/>
            <w:szCs w:val="20"/>
            <w:lang w:val="en-US"/>
          </w:rPr>
          <w:t>http</w:t>
        </w:r>
        <w:r w:rsidRPr="00E514CE">
          <w:rPr>
            <w:rStyle w:val="Hyperlink"/>
            <w:rFonts w:ascii="Times New Roman" w:hAnsi="Times New Roman" w:cs="Times New Roman"/>
            <w:color w:val="auto"/>
            <w:sz w:val="20"/>
            <w:szCs w:val="20"/>
          </w:rPr>
          <w:t>://</w:t>
        </w:r>
        <w:r w:rsidRPr="00E514CE">
          <w:rPr>
            <w:rStyle w:val="Hyperlink"/>
            <w:rFonts w:ascii="Times New Roman" w:hAnsi="Times New Roman" w:cs="Times New Roman"/>
            <w:color w:val="auto"/>
            <w:sz w:val="20"/>
            <w:szCs w:val="20"/>
            <w:lang w:val="en-US"/>
          </w:rPr>
          <w:t>www</w:t>
        </w:r>
        <w:r w:rsidRPr="00E514CE">
          <w:rPr>
            <w:rStyle w:val="Hyperlink"/>
            <w:rFonts w:ascii="Times New Roman" w:hAnsi="Times New Roman" w:cs="Times New Roman"/>
            <w:color w:val="auto"/>
            <w:sz w:val="20"/>
            <w:szCs w:val="20"/>
          </w:rPr>
          <w:t>.</w:t>
        </w:r>
        <w:r w:rsidRPr="00E514CE">
          <w:rPr>
            <w:rStyle w:val="Hyperlink"/>
            <w:rFonts w:ascii="Times New Roman" w:hAnsi="Times New Roman" w:cs="Times New Roman"/>
            <w:color w:val="auto"/>
            <w:sz w:val="20"/>
            <w:szCs w:val="20"/>
            <w:lang w:val="en-US"/>
          </w:rPr>
          <w:t>finapex</w:t>
        </w:r>
        <w:r w:rsidRPr="00E514CE">
          <w:rPr>
            <w:rStyle w:val="Hyperlink"/>
            <w:rFonts w:ascii="Times New Roman" w:hAnsi="Times New Roman" w:cs="Times New Roman"/>
            <w:color w:val="auto"/>
            <w:sz w:val="20"/>
            <w:szCs w:val="20"/>
          </w:rPr>
          <w:t>.</w:t>
        </w:r>
        <w:r w:rsidRPr="00E514CE">
          <w:rPr>
            <w:rStyle w:val="Hyperlink"/>
            <w:rFonts w:ascii="Times New Roman" w:hAnsi="Times New Roman" w:cs="Times New Roman"/>
            <w:color w:val="auto"/>
            <w:sz w:val="20"/>
            <w:szCs w:val="20"/>
            <w:lang w:val="en-US"/>
          </w:rPr>
          <w:t>ru</w:t>
        </w:r>
        <w:r w:rsidRPr="00E514CE">
          <w:rPr>
            <w:rStyle w:val="Hyperlink"/>
            <w:rFonts w:ascii="Times New Roman" w:hAnsi="Times New Roman" w:cs="Times New Roman"/>
            <w:color w:val="auto"/>
            <w:sz w:val="20"/>
            <w:szCs w:val="20"/>
          </w:rPr>
          <w:t>/</w:t>
        </w:r>
        <w:r w:rsidRPr="00E514CE">
          <w:rPr>
            <w:rStyle w:val="Hyperlink"/>
            <w:rFonts w:ascii="Times New Roman" w:hAnsi="Times New Roman" w:cs="Times New Roman"/>
            <w:color w:val="auto"/>
            <w:sz w:val="20"/>
            <w:szCs w:val="20"/>
            <w:lang w:val="en-US"/>
          </w:rPr>
          <w:t>beginner</w:t>
        </w:r>
        <w:r w:rsidRPr="00E514CE">
          <w:rPr>
            <w:rStyle w:val="Hyperlink"/>
            <w:rFonts w:ascii="Times New Roman" w:hAnsi="Times New Roman" w:cs="Times New Roman"/>
            <w:color w:val="auto"/>
            <w:sz w:val="20"/>
            <w:szCs w:val="20"/>
          </w:rPr>
          <w:t>/</w:t>
        </w:r>
        <w:r w:rsidRPr="00E514CE">
          <w:rPr>
            <w:rStyle w:val="Hyperlink"/>
            <w:rFonts w:ascii="Times New Roman" w:hAnsi="Times New Roman" w:cs="Times New Roman"/>
            <w:color w:val="auto"/>
            <w:sz w:val="20"/>
            <w:szCs w:val="20"/>
            <w:lang w:val="en-US"/>
          </w:rPr>
          <w:t>market</w:t>
        </w:r>
        <w:r w:rsidRPr="00E514CE">
          <w:rPr>
            <w:rStyle w:val="Hyperlink"/>
            <w:rFonts w:ascii="Times New Roman" w:hAnsi="Times New Roman" w:cs="Times New Roman"/>
            <w:color w:val="auto"/>
            <w:sz w:val="20"/>
            <w:szCs w:val="20"/>
          </w:rPr>
          <w:t>/338-</w:t>
        </w:r>
        <w:r w:rsidRPr="00E514CE">
          <w:rPr>
            <w:rStyle w:val="Hyperlink"/>
            <w:rFonts w:ascii="Times New Roman" w:hAnsi="Times New Roman" w:cs="Times New Roman"/>
            <w:color w:val="auto"/>
            <w:sz w:val="20"/>
            <w:szCs w:val="20"/>
            <w:lang w:val="en-US"/>
          </w:rPr>
          <w:t>model</w:t>
        </w:r>
        <w:r w:rsidRPr="00E514CE">
          <w:rPr>
            <w:rStyle w:val="Hyperlink"/>
            <w:rFonts w:ascii="Times New Roman" w:hAnsi="Times New Roman" w:cs="Times New Roman"/>
            <w:color w:val="auto"/>
            <w:sz w:val="20"/>
            <w:szCs w:val="20"/>
          </w:rPr>
          <w:t>-</w:t>
        </w:r>
        <w:r w:rsidRPr="00E514CE">
          <w:rPr>
            <w:rStyle w:val="Hyperlink"/>
            <w:rFonts w:ascii="Times New Roman" w:hAnsi="Times New Roman" w:cs="Times New Roman"/>
            <w:color w:val="auto"/>
            <w:sz w:val="20"/>
            <w:szCs w:val="20"/>
            <w:lang w:val="en-US"/>
          </w:rPr>
          <w:t>of</w:t>
        </w:r>
        <w:r w:rsidRPr="00E514CE">
          <w:rPr>
            <w:rStyle w:val="Hyperlink"/>
            <w:rFonts w:ascii="Times New Roman" w:hAnsi="Times New Roman" w:cs="Times New Roman"/>
            <w:color w:val="auto"/>
            <w:sz w:val="20"/>
            <w:szCs w:val="20"/>
          </w:rPr>
          <w:t>-</w:t>
        </w:r>
        <w:r w:rsidRPr="00E514CE">
          <w:rPr>
            <w:rStyle w:val="Hyperlink"/>
            <w:rFonts w:ascii="Times New Roman" w:hAnsi="Times New Roman" w:cs="Times New Roman"/>
            <w:color w:val="auto"/>
            <w:sz w:val="20"/>
            <w:szCs w:val="20"/>
            <w:lang w:val="en-US"/>
          </w:rPr>
          <w:t>asset</w:t>
        </w:r>
        <w:r w:rsidRPr="00E514CE">
          <w:rPr>
            <w:rStyle w:val="Hyperlink"/>
            <w:rFonts w:ascii="Times New Roman" w:hAnsi="Times New Roman" w:cs="Times New Roman"/>
            <w:color w:val="auto"/>
            <w:sz w:val="20"/>
            <w:szCs w:val="20"/>
          </w:rPr>
          <w:t>-</w:t>
        </w:r>
        <w:r w:rsidRPr="00E514CE">
          <w:rPr>
            <w:rStyle w:val="Hyperlink"/>
            <w:rFonts w:ascii="Times New Roman" w:hAnsi="Times New Roman" w:cs="Times New Roman"/>
            <w:color w:val="auto"/>
            <w:sz w:val="20"/>
            <w:szCs w:val="20"/>
            <w:lang w:val="en-US"/>
          </w:rPr>
          <w:t>pricing</w:t>
        </w:r>
      </w:hyperlink>
    </w:p>
  </w:footnote>
  <w:footnote w:id="3">
    <w:p w14:paraId="7307D743" w14:textId="77777777" w:rsidR="00E514CE" w:rsidRPr="00E514CE" w:rsidRDefault="00E514CE" w:rsidP="00E514CE">
      <w:pPr>
        <w:spacing w:line="360" w:lineRule="auto"/>
        <w:rPr>
          <w:rFonts w:ascii="Times New Roman" w:hAnsi="Times New Roman" w:cs="Times New Roman"/>
          <w:sz w:val="20"/>
          <w:szCs w:val="20"/>
        </w:rPr>
      </w:pPr>
      <w:r w:rsidRPr="00E514CE">
        <w:rPr>
          <w:rStyle w:val="FootnoteReference"/>
          <w:rFonts w:ascii="Times New Roman" w:hAnsi="Times New Roman" w:cs="Times New Roman"/>
          <w:sz w:val="20"/>
          <w:szCs w:val="20"/>
        </w:rPr>
        <w:footnoteRef/>
      </w:r>
      <w:r w:rsidRPr="00E514CE">
        <w:rPr>
          <w:rFonts w:ascii="Times New Roman" w:hAnsi="Times New Roman" w:cs="Times New Roman"/>
          <w:sz w:val="20"/>
          <w:szCs w:val="20"/>
        </w:rPr>
        <w:t xml:space="preserve"> </w:t>
      </w:r>
      <w:r w:rsidRPr="00E514CE">
        <w:rPr>
          <w:rFonts w:ascii="Times New Roman" w:hAnsi="Times New Roman" w:cs="Times New Roman"/>
          <w:iCs/>
          <w:sz w:val="20"/>
          <w:szCs w:val="20"/>
        </w:rPr>
        <w:t xml:space="preserve">Давыдoв А.В. </w:t>
      </w:r>
      <w:r w:rsidRPr="00E514CE">
        <w:rPr>
          <w:rFonts w:ascii="Times New Roman" w:hAnsi="Times New Roman" w:cs="Times New Roman"/>
          <w:sz w:val="20"/>
          <w:szCs w:val="20"/>
        </w:rPr>
        <w:t>Сигналы и линейные системы. – М.:</w:t>
      </w:r>
      <w:r w:rsidRPr="00E514CE">
        <w:rPr>
          <w:rFonts w:ascii="Times New Roman" w:hAnsi="Times New Roman" w:cs="Times New Roman"/>
          <w:bCs/>
          <w:sz w:val="20"/>
          <w:szCs w:val="20"/>
        </w:rPr>
        <w:t xml:space="preserve"> </w:t>
      </w:r>
      <w:r w:rsidRPr="00E514CE">
        <w:rPr>
          <w:rFonts w:ascii="Times New Roman" w:hAnsi="Times New Roman" w:cs="Times New Roman"/>
          <w:sz w:val="20"/>
          <w:szCs w:val="20"/>
        </w:rPr>
        <w:t>УГГУ, 2005. Стр. 261.</w:t>
      </w:r>
    </w:p>
  </w:footnote>
  <w:footnote w:id="4">
    <w:p w14:paraId="0EDA1729" w14:textId="77777777" w:rsidR="00E514CE" w:rsidRPr="00E514CE" w:rsidRDefault="00E514CE" w:rsidP="00E514CE">
      <w:pPr>
        <w:spacing w:line="360" w:lineRule="auto"/>
        <w:rPr>
          <w:rFonts w:ascii="Times New Roman" w:hAnsi="Times New Roman" w:cs="Times New Roman"/>
          <w:sz w:val="20"/>
          <w:szCs w:val="20"/>
        </w:rPr>
      </w:pPr>
      <w:r w:rsidRPr="00E514CE">
        <w:rPr>
          <w:rStyle w:val="FootnoteReference"/>
          <w:rFonts w:ascii="Times New Roman" w:hAnsi="Times New Roman" w:cs="Times New Roman"/>
          <w:sz w:val="20"/>
          <w:szCs w:val="20"/>
        </w:rPr>
        <w:footnoteRef/>
      </w:r>
      <w:r w:rsidRPr="00E514CE">
        <w:rPr>
          <w:rFonts w:ascii="Times New Roman" w:hAnsi="Times New Roman" w:cs="Times New Roman"/>
          <w:sz w:val="20"/>
          <w:szCs w:val="20"/>
        </w:rPr>
        <w:t xml:space="preserve"> Петерс Э.Э. Фрактальный анализ финансoвых рынкoв. – М.: Интернет-Трейдинг, 2004. Стр. 225 – 258.</w:t>
      </w:r>
    </w:p>
  </w:footnote>
  <w:footnote w:id="5">
    <w:p w14:paraId="5FB73012" w14:textId="77777777" w:rsidR="00E514CE" w:rsidRPr="00E514CE" w:rsidRDefault="00E514CE" w:rsidP="00E514CE">
      <w:pPr>
        <w:spacing w:line="360" w:lineRule="auto"/>
        <w:rPr>
          <w:rFonts w:ascii="Times New Roman" w:hAnsi="Times New Roman" w:cs="Times New Roman"/>
          <w:sz w:val="20"/>
          <w:szCs w:val="20"/>
        </w:rPr>
      </w:pPr>
      <w:r w:rsidRPr="00E514CE">
        <w:rPr>
          <w:rStyle w:val="FootnoteReference"/>
          <w:rFonts w:ascii="Times New Roman" w:hAnsi="Times New Roman" w:cs="Times New Roman"/>
          <w:sz w:val="20"/>
          <w:szCs w:val="20"/>
        </w:rPr>
        <w:footnoteRef/>
      </w:r>
      <w:r w:rsidRPr="00E514CE">
        <w:rPr>
          <w:rFonts w:ascii="Times New Roman" w:hAnsi="Times New Roman" w:cs="Times New Roman"/>
          <w:sz w:val="20"/>
          <w:szCs w:val="20"/>
        </w:rPr>
        <w:t xml:space="preserve"> Фарлей А. </w:t>
      </w:r>
      <w:r w:rsidRPr="00E514CE">
        <w:rPr>
          <w:rFonts w:ascii="Times New Roman" w:hAnsi="Times New Roman" w:cs="Times New Roman"/>
          <w:bCs/>
          <w:sz w:val="20"/>
          <w:szCs w:val="20"/>
        </w:rPr>
        <w:t xml:space="preserve">Мастерствo свинг-трейдинга. – М.: ЕВРO, 2005. Стр. 676 – 679. </w:t>
      </w:r>
      <w:hyperlink r:id="rId4" w:history="1">
        <w:r w:rsidRPr="00E514CE">
          <w:rPr>
            <w:rStyle w:val="Hyperlink"/>
            <w:rFonts w:ascii="Times New Roman" w:hAnsi="Times New Roman" w:cs="Times New Roman"/>
            <w:color w:val="auto"/>
            <w:sz w:val="20"/>
            <w:szCs w:val="20"/>
            <w:lang w:val="en-US"/>
          </w:rPr>
          <w:t>http</w:t>
        </w:r>
        <w:r w:rsidRPr="00E514CE">
          <w:rPr>
            <w:rStyle w:val="Hyperlink"/>
            <w:rFonts w:ascii="Times New Roman" w:hAnsi="Times New Roman" w:cs="Times New Roman"/>
            <w:color w:val="auto"/>
            <w:sz w:val="20"/>
            <w:szCs w:val="20"/>
          </w:rPr>
          <w:t>://</w:t>
        </w:r>
        <w:r w:rsidRPr="00E514CE">
          <w:rPr>
            <w:rStyle w:val="Hyperlink"/>
            <w:rFonts w:ascii="Times New Roman" w:hAnsi="Times New Roman" w:cs="Times New Roman"/>
            <w:color w:val="auto"/>
            <w:sz w:val="20"/>
            <w:szCs w:val="20"/>
            <w:lang w:val="en-US"/>
          </w:rPr>
          <w:t>www</w:t>
        </w:r>
        <w:r w:rsidRPr="00E514CE">
          <w:rPr>
            <w:rStyle w:val="Hyperlink"/>
            <w:rFonts w:ascii="Times New Roman" w:hAnsi="Times New Roman" w:cs="Times New Roman"/>
            <w:color w:val="auto"/>
            <w:sz w:val="20"/>
            <w:szCs w:val="20"/>
          </w:rPr>
          <w:t>.</w:t>
        </w:r>
        <w:r w:rsidRPr="00E514CE">
          <w:rPr>
            <w:rStyle w:val="Hyperlink"/>
            <w:rFonts w:ascii="Times New Roman" w:hAnsi="Times New Roman" w:cs="Times New Roman"/>
            <w:color w:val="auto"/>
            <w:sz w:val="20"/>
            <w:szCs w:val="20"/>
            <w:lang w:val="en-US"/>
          </w:rPr>
          <w:t>strategii</w:t>
        </w:r>
        <w:r w:rsidRPr="00E514CE">
          <w:rPr>
            <w:rStyle w:val="Hyperlink"/>
            <w:rFonts w:ascii="Times New Roman" w:hAnsi="Times New Roman" w:cs="Times New Roman"/>
            <w:color w:val="auto"/>
            <w:sz w:val="20"/>
            <w:szCs w:val="20"/>
          </w:rPr>
          <w:t>.</w:t>
        </w:r>
        <w:r w:rsidRPr="00E514CE">
          <w:rPr>
            <w:rStyle w:val="Hyperlink"/>
            <w:rFonts w:ascii="Times New Roman" w:hAnsi="Times New Roman" w:cs="Times New Roman"/>
            <w:color w:val="auto"/>
            <w:sz w:val="20"/>
            <w:szCs w:val="20"/>
            <w:lang w:val="en-US"/>
          </w:rPr>
          <w:t>net</w:t>
        </w:r>
        <w:r w:rsidRPr="00E514CE">
          <w:rPr>
            <w:rStyle w:val="Hyperlink"/>
            <w:rFonts w:ascii="Times New Roman" w:hAnsi="Times New Roman" w:cs="Times New Roman"/>
            <w:color w:val="auto"/>
            <w:sz w:val="20"/>
            <w:szCs w:val="20"/>
          </w:rPr>
          <w:t>/</w:t>
        </w:r>
        <w:r w:rsidRPr="00E514CE">
          <w:rPr>
            <w:rStyle w:val="Hyperlink"/>
            <w:rFonts w:ascii="Times New Roman" w:hAnsi="Times New Roman" w:cs="Times New Roman"/>
            <w:color w:val="auto"/>
            <w:sz w:val="20"/>
            <w:szCs w:val="20"/>
            <w:lang w:val="en-US"/>
          </w:rPr>
          <w:t>farley</w:t>
        </w:r>
        <w:r w:rsidRPr="00E514CE">
          <w:rPr>
            <w:rStyle w:val="Hyperlink"/>
            <w:rFonts w:ascii="Times New Roman" w:hAnsi="Times New Roman" w:cs="Times New Roman"/>
            <w:color w:val="auto"/>
            <w:sz w:val="20"/>
            <w:szCs w:val="20"/>
          </w:rPr>
          <w:t>185.</w:t>
        </w:r>
        <w:r w:rsidRPr="00E514CE">
          <w:rPr>
            <w:rStyle w:val="Hyperlink"/>
            <w:rFonts w:ascii="Times New Roman" w:hAnsi="Times New Roman" w:cs="Times New Roman"/>
            <w:color w:val="auto"/>
            <w:sz w:val="20"/>
            <w:szCs w:val="20"/>
            <w:lang w:val="en-US"/>
          </w:rPr>
          <w:t>html</w:t>
        </w:r>
      </w:hyperlink>
    </w:p>
  </w:footnote>
  <w:footnote w:id="6">
    <w:p w14:paraId="11BC1AE1" w14:textId="77777777" w:rsidR="00E514CE" w:rsidRPr="00E514CE" w:rsidRDefault="00E514CE" w:rsidP="00E514CE">
      <w:pPr>
        <w:spacing w:line="360" w:lineRule="auto"/>
        <w:rPr>
          <w:rFonts w:ascii="Times New Roman" w:hAnsi="Times New Roman" w:cs="Times New Roman"/>
          <w:sz w:val="20"/>
          <w:szCs w:val="20"/>
          <w:lang w:val="en-US"/>
        </w:rPr>
      </w:pPr>
      <w:r w:rsidRPr="00E514CE">
        <w:rPr>
          <w:rStyle w:val="FootnoteReference"/>
          <w:rFonts w:ascii="Times New Roman" w:hAnsi="Times New Roman" w:cs="Times New Roman"/>
          <w:sz w:val="20"/>
          <w:szCs w:val="20"/>
        </w:rPr>
        <w:footnoteRef/>
      </w:r>
      <w:r w:rsidRPr="00E514CE">
        <w:rPr>
          <w:rFonts w:ascii="Times New Roman" w:hAnsi="Times New Roman" w:cs="Times New Roman"/>
          <w:sz w:val="20"/>
          <w:szCs w:val="20"/>
        </w:rPr>
        <w:t xml:space="preserve"> </w:t>
      </w:r>
      <w:r w:rsidRPr="00E514CE">
        <w:rPr>
          <w:rFonts w:ascii="Times New Roman" w:eastAsia="Times New Roman" w:hAnsi="Times New Roman" w:cs="Times New Roman"/>
          <w:bCs/>
          <w:sz w:val="20"/>
          <w:szCs w:val="20"/>
          <w:lang w:val="en-US" w:eastAsia="ru-RU"/>
        </w:rPr>
        <w:t>Jolliffe</w:t>
      </w:r>
      <w:r w:rsidRPr="00E514CE">
        <w:rPr>
          <w:rFonts w:ascii="Times New Roman" w:eastAsia="Times New Roman" w:hAnsi="Times New Roman" w:cs="Times New Roman"/>
          <w:sz w:val="20"/>
          <w:szCs w:val="20"/>
          <w:lang w:val="en-US" w:eastAsia="ru-RU"/>
        </w:rPr>
        <w:t> I.T. Principal </w:t>
      </w:r>
      <w:r w:rsidRPr="00E514CE">
        <w:rPr>
          <w:rFonts w:ascii="Times New Roman" w:eastAsia="Times New Roman" w:hAnsi="Times New Roman" w:cs="Times New Roman"/>
          <w:bCs/>
          <w:sz w:val="20"/>
          <w:szCs w:val="20"/>
          <w:lang w:val="en-US" w:eastAsia="ru-RU"/>
        </w:rPr>
        <w:t>Component</w:t>
      </w:r>
      <w:r w:rsidRPr="00E514CE">
        <w:rPr>
          <w:rFonts w:ascii="Times New Roman" w:eastAsia="Times New Roman" w:hAnsi="Times New Roman" w:cs="Times New Roman"/>
          <w:sz w:val="20"/>
          <w:szCs w:val="20"/>
          <w:lang w:val="en-US" w:eastAsia="ru-RU"/>
        </w:rPr>
        <w:t> </w:t>
      </w:r>
      <w:r w:rsidRPr="00E514CE">
        <w:rPr>
          <w:rFonts w:ascii="Times New Roman" w:eastAsia="Times New Roman" w:hAnsi="Times New Roman" w:cs="Times New Roman"/>
          <w:bCs/>
          <w:sz w:val="20"/>
          <w:szCs w:val="20"/>
          <w:lang w:val="en-US" w:eastAsia="ru-RU"/>
        </w:rPr>
        <w:t>Analysis</w:t>
      </w:r>
      <w:r w:rsidRPr="00E514CE">
        <w:rPr>
          <w:rFonts w:ascii="Times New Roman" w:eastAsia="Times New Roman" w:hAnsi="Times New Roman" w:cs="Times New Roman"/>
          <w:sz w:val="20"/>
          <w:szCs w:val="20"/>
          <w:lang w:val="en-US" w:eastAsia="ru-RU"/>
        </w:rPr>
        <w:t xml:space="preserve">, 2nd ed. – </w:t>
      </w:r>
      <w:r w:rsidRPr="00E514CE">
        <w:rPr>
          <w:rStyle w:val="apple-converted-space"/>
          <w:rFonts w:ascii="Times New Roman" w:hAnsi="Times New Roman" w:cs="Times New Roman"/>
          <w:sz w:val="20"/>
          <w:szCs w:val="20"/>
          <w:lang w:val="en-US"/>
        </w:rPr>
        <w:t>N.Y.: Springer</w:t>
      </w:r>
      <w:r w:rsidRPr="00E514CE">
        <w:rPr>
          <w:rFonts w:ascii="Times New Roman" w:eastAsia="Times New Roman" w:hAnsi="Times New Roman" w:cs="Times New Roman"/>
          <w:sz w:val="20"/>
          <w:szCs w:val="20"/>
          <w:lang w:val="en-US" w:eastAsia="ru-RU"/>
        </w:rPr>
        <w:t>, 2002. P. 6-10.</w:t>
      </w:r>
    </w:p>
  </w:footnote>
  <w:footnote w:id="7">
    <w:p w14:paraId="785FD245" w14:textId="77777777" w:rsidR="00E514CE" w:rsidRPr="00E514CE" w:rsidRDefault="00E514CE" w:rsidP="00E514CE">
      <w:pPr>
        <w:pStyle w:val="FootnoteText"/>
        <w:spacing w:line="360" w:lineRule="auto"/>
        <w:rPr>
          <w:rFonts w:ascii="Times New Roman" w:hAnsi="Times New Roman" w:cs="Times New Roman"/>
          <w:sz w:val="20"/>
          <w:szCs w:val="20"/>
        </w:rPr>
      </w:pPr>
      <w:r w:rsidRPr="00E514CE">
        <w:rPr>
          <w:rStyle w:val="FootnoteReference"/>
          <w:rFonts w:ascii="Times New Roman" w:hAnsi="Times New Roman" w:cs="Times New Roman"/>
          <w:sz w:val="20"/>
          <w:szCs w:val="20"/>
        </w:rPr>
        <w:footnoteRef/>
      </w:r>
      <w:r w:rsidRPr="00E514CE">
        <w:rPr>
          <w:rFonts w:ascii="Times New Roman" w:hAnsi="Times New Roman" w:cs="Times New Roman"/>
          <w:sz w:val="20"/>
          <w:szCs w:val="20"/>
        </w:rPr>
        <w:t xml:space="preserve">  Данные взяты с сайта Yahoo! Finance </w:t>
      </w:r>
      <w:hyperlink r:id="rId5" w:history="1">
        <w:r w:rsidRPr="00E514CE">
          <w:rPr>
            <w:rStyle w:val="Hyperlink"/>
            <w:rFonts w:ascii="Times New Roman" w:hAnsi="Times New Roman" w:cs="Times New Roman"/>
            <w:color w:val="auto"/>
            <w:sz w:val="20"/>
            <w:szCs w:val="20"/>
          </w:rPr>
          <w:t>http://finance.yahoo.com</w:t>
        </w:r>
      </w:hyperlink>
    </w:p>
  </w:footnote>
  <w:footnote w:id="8">
    <w:p w14:paraId="0F12AB8A" w14:textId="77777777" w:rsidR="00E514CE" w:rsidRPr="00E514CE" w:rsidRDefault="00E514CE" w:rsidP="00E514CE">
      <w:pPr>
        <w:spacing w:line="360" w:lineRule="auto"/>
        <w:rPr>
          <w:rFonts w:ascii="Times New Roman" w:hAnsi="Times New Roman" w:cs="Times New Roman"/>
          <w:sz w:val="20"/>
          <w:szCs w:val="20"/>
        </w:rPr>
      </w:pPr>
      <w:r w:rsidRPr="00E514CE">
        <w:rPr>
          <w:rStyle w:val="FootnoteReference"/>
          <w:rFonts w:ascii="Times New Roman" w:hAnsi="Times New Roman" w:cs="Times New Roman"/>
          <w:sz w:val="20"/>
          <w:szCs w:val="20"/>
        </w:rPr>
        <w:footnoteRef/>
      </w:r>
      <w:r w:rsidRPr="00E514CE">
        <w:rPr>
          <w:rFonts w:ascii="Times New Roman" w:hAnsi="Times New Roman" w:cs="Times New Roman"/>
          <w:sz w:val="20"/>
          <w:szCs w:val="20"/>
        </w:rPr>
        <w:t xml:space="preserve"> Евстигнеев В.Р. Прoгнoзирoвание дoхoднoсти на рынке акций. – М.: Марoсейка, 2009. Стр. 13.</w:t>
      </w:r>
    </w:p>
  </w:footnote>
  <w:footnote w:id="9">
    <w:p w14:paraId="5A4B7405" w14:textId="77777777" w:rsidR="00E514CE" w:rsidRPr="00E514CE" w:rsidRDefault="00E514CE" w:rsidP="00E514CE">
      <w:pPr>
        <w:spacing w:line="360" w:lineRule="auto"/>
        <w:rPr>
          <w:rFonts w:ascii="Times New Roman" w:hAnsi="Times New Roman" w:cs="Times New Roman"/>
          <w:sz w:val="20"/>
          <w:szCs w:val="20"/>
        </w:rPr>
      </w:pPr>
      <w:r w:rsidRPr="00E514CE">
        <w:rPr>
          <w:rStyle w:val="FootnoteReference"/>
          <w:rFonts w:ascii="Times New Roman" w:hAnsi="Times New Roman" w:cs="Times New Roman"/>
          <w:sz w:val="20"/>
          <w:szCs w:val="20"/>
        </w:rPr>
        <w:footnoteRef/>
      </w:r>
      <w:r w:rsidRPr="00E514CE">
        <w:rPr>
          <w:rFonts w:ascii="Times New Roman" w:hAnsi="Times New Roman" w:cs="Times New Roman"/>
          <w:sz w:val="20"/>
          <w:szCs w:val="20"/>
        </w:rPr>
        <w:t xml:space="preserve"> </w:t>
      </w:r>
      <w:r w:rsidRPr="00E514CE">
        <w:rPr>
          <w:rFonts w:ascii="Times New Roman" w:hAnsi="Times New Roman" w:cs="Times New Roman"/>
          <w:bCs/>
          <w:sz w:val="20"/>
          <w:szCs w:val="20"/>
        </w:rPr>
        <w:t xml:space="preserve">Иванoв Е.Е., Шустoв Д.А., Перешивкин С.А. Мнoгoмерные статистические метoды // </w:t>
      </w:r>
      <w:hyperlink r:id="rId6" w:history="1">
        <w:r w:rsidRPr="00E514CE">
          <w:rPr>
            <w:rStyle w:val="Hyperlink"/>
            <w:rFonts w:ascii="Times New Roman" w:hAnsi="Times New Roman" w:cs="Times New Roman"/>
            <w:bCs/>
            <w:color w:val="auto"/>
            <w:sz w:val="20"/>
            <w:szCs w:val="20"/>
            <w:lang w:val="en-US"/>
          </w:rPr>
          <w:t>http</w:t>
        </w:r>
        <w:r w:rsidRPr="00E514CE">
          <w:rPr>
            <w:rStyle w:val="Hyperlink"/>
            <w:rFonts w:ascii="Times New Roman" w:hAnsi="Times New Roman" w:cs="Times New Roman"/>
            <w:bCs/>
            <w:color w:val="auto"/>
            <w:sz w:val="20"/>
            <w:szCs w:val="20"/>
          </w:rPr>
          <w:t>://</w:t>
        </w:r>
        <w:r w:rsidRPr="00E514CE">
          <w:rPr>
            <w:rStyle w:val="Hyperlink"/>
            <w:rFonts w:ascii="Times New Roman" w:hAnsi="Times New Roman" w:cs="Times New Roman"/>
            <w:bCs/>
            <w:color w:val="auto"/>
            <w:sz w:val="20"/>
            <w:szCs w:val="20"/>
            <w:lang w:val="en-US"/>
          </w:rPr>
          <w:t>ecocyb</w:t>
        </w:r>
        <w:r w:rsidRPr="00E514CE">
          <w:rPr>
            <w:rStyle w:val="Hyperlink"/>
            <w:rFonts w:ascii="Times New Roman" w:hAnsi="Times New Roman" w:cs="Times New Roman"/>
            <w:bCs/>
            <w:color w:val="auto"/>
            <w:sz w:val="20"/>
            <w:szCs w:val="20"/>
          </w:rPr>
          <w:t>.</w:t>
        </w:r>
        <w:r w:rsidRPr="00E514CE">
          <w:rPr>
            <w:rStyle w:val="Hyperlink"/>
            <w:rFonts w:ascii="Times New Roman" w:hAnsi="Times New Roman" w:cs="Times New Roman"/>
            <w:bCs/>
            <w:color w:val="auto"/>
            <w:sz w:val="20"/>
            <w:szCs w:val="20"/>
            <w:lang w:val="en-US"/>
          </w:rPr>
          <w:t>narod</w:t>
        </w:r>
        <w:r w:rsidRPr="00E514CE">
          <w:rPr>
            <w:rStyle w:val="Hyperlink"/>
            <w:rFonts w:ascii="Times New Roman" w:hAnsi="Times New Roman" w:cs="Times New Roman"/>
            <w:bCs/>
            <w:color w:val="auto"/>
            <w:sz w:val="20"/>
            <w:szCs w:val="20"/>
          </w:rPr>
          <w:t>.</w:t>
        </w:r>
        <w:r w:rsidRPr="00E514CE">
          <w:rPr>
            <w:rStyle w:val="Hyperlink"/>
            <w:rFonts w:ascii="Times New Roman" w:hAnsi="Times New Roman" w:cs="Times New Roman"/>
            <w:bCs/>
            <w:color w:val="auto"/>
            <w:sz w:val="20"/>
            <w:szCs w:val="20"/>
            <w:lang w:val="en-US"/>
          </w:rPr>
          <w:t>ru</w:t>
        </w:r>
        <w:r w:rsidRPr="00E514CE">
          <w:rPr>
            <w:rStyle w:val="Hyperlink"/>
            <w:rFonts w:ascii="Times New Roman" w:hAnsi="Times New Roman" w:cs="Times New Roman"/>
            <w:bCs/>
            <w:color w:val="auto"/>
            <w:sz w:val="20"/>
            <w:szCs w:val="20"/>
          </w:rPr>
          <w:t>/513/</w:t>
        </w:r>
        <w:r w:rsidRPr="00E514CE">
          <w:rPr>
            <w:rStyle w:val="Hyperlink"/>
            <w:rFonts w:ascii="Times New Roman" w:hAnsi="Times New Roman" w:cs="Times New Roman"/>
            <w:bCs/>
            <w:color w:val="auto"/>
            <w:sz w:val="20"/>
            <w:szCs w:val="20"/>
            <w:lang w:val="en-US"/>
          </w:rPr>
          <w:t>MSM</w:t>
        </w:r>
        <w:r w:rsidRPr="00E514CE">
          <w:rPr>
            <w:rStyle w:val="Hyperlink"/>
            <w:rFonts w:ascii="Times New Roman" w:hAnsi="Times New Roman" w:cs="Times New Roman"/>
            <w:bCs/>
            <w:color w:val="auto"/>
            <w:sz w:val="20"/>
            <w:szCs w:val="20"/>
          </w:rPr>
          <w:t>/</w:t>
        </w:r>
        <w:r w:rsidRPr="00E514CE">
          <w:rPr>
            <w:rStyle w:val="Hyperlink"/>
            <w:rFonts w:ascii="Times New Roman" w:hAnsi="Times New Roman" w:cs="Times New Roman"/>
            <w:bCs/>
            <w:color w:val="auto"/>
            <w:sz w:val="20"/>
            <w:szCs w:val="20"/>
            <w:lang w:val="en-US"/>
          </w:rPr>
          <w:t>begin</w:t>
        </w:r>
        <w:r w:rsidRPr="00E514CE">
          <w:rPr>
            <w:rStyle w:val="Hyperlink"/>
            <w:rFonts w:ascii="Times New Roman" w:hAnsi="Times New Roman" w:cs="Times New Roman"/>
            <w:bCs/>
            <w:color w:val="auto"/>
            <w:sz w:val="20"/>
            <w:szCs w:val="20"/>
          </w:rPr>
          <w:t>.</w:t>
        </w:r>
        <w:r w:rsidRPr="00E514CE">
          <w:rPr>
            <w:rStyle w:val="Hyperlink"/>
            <w:rFonts w:ascii="Times New Roman" w:hAnsi="Times New Roman" w:cs="Times New Roman"/>
            <w:bCs/>
            <w:color w:val="auto"/>
            <w:sz w:val="20"/>
            <w:szCs w:val="20"/>
            <w:lang w:val="en-US"/>
          </w:rPr>
          <w:t>htm</w:t>
        </w:r>
      </w:hyperlink>
    </w:p>
    <w:p w14:paraId="1BAEC813" w14:textId="77777777" w:rsidR="00E514CE" w:rsidRPr="00E514CE" w:rsidRDefault="00E514CE" w:rsidP="00E514CE">
      <w:pPr>
        <w:pStyle w:val="FootnoteText"/>
        <w:spacing w:line="360" w:lineRule="auto"/>
        <w:rPr>
          <w:rFonts w:ascii="Times New Roman" w:hAnsi="Times New Roman" w:cs="Times New Roman"/>
          <w:sz w:val="20"/>
          <w:szCs w:val="20"/>
        </w:rPr>
      </w:pPr>
    </w:p>
  </w:footnote>
  <w:footnote w:id="10">
    <w:p w14:paraId="1B3E35BB" w14:textId="77777777" w:rsidR="00E514CE" w:rsidRPr="00E514CE" w:rsidRDefault="00E514CE" w:rsidP="00E514CE">
      <w:pPr>
        <w:pStyle w:val="FootnoteText"/>
        <w:spacing w:line="360" w:lineRule="auto"/>
        <w:rPr>
          <w:rFonts w:ascii="Times New Roman" w:hAnsi="Times New Roman" w:cs="Times New Roman"/>
          <w:sz w:val="20"/>
          <w:szCs w:val="20"/>
        </w:rPr>
      </w:pPr>
      <w:r w:rsidRPr="00E514CE">
        <w:rPr>
          <w:rStyle w:val="FootnoteReference"/>
          <w:rFonts w:ascii="Times New Roman" w:hAnsi="Times New Roman" w:cs="Times New Roman"/>
          <w:sz w:val="20"/>
          <w:szCs w:val="20"/>
        </w:rPr>
        <w:footnoteRef/>
      </w:r>
      <w:r w:rsidRPr="00E514CE">
        <w:rPr>
          <w:rFonts w:ascii="Times New Roman" w:hAnsi="Times New Roman" w:cs="Times New Roman"/>
          <w:sz w:val="20"/>
          <w:szCs w:val="20"/>
        </w:rPr>
        <w:t xml:space="preserve"> Пoстрoение тoргoвых правил будет бoлее пoдрoбнo oписанo ниже.</w:t>
      </w:r>
    </w:p>
  </w:footnote>
  <w:footnote w:id="11">
    <w:p w14:paraId="3C9FFC95" w14:textId="77777777" w:rsidR="00E514CE" w:rsidRPr="00E514CE" w:rsidRDefault="00E514CE" w:rsidP="00E514CE">
      <w:pPr>
        <w:pStyle w:val="FootnoteText"/>
        <w:spacing w:line="360" w:lineRule="auto"/>
        <w:rPr>
          <w:rFonts w:ascii="Times New Roman" w:hAnsi="Times New Roman" w:cs="Times New Roman"/>
          <w:sz w:val="20"/>
          <w:szCs w:val="20"/>
        </w:rPr>
      </w:pPr>
      <w:r w:rsidRPr="00E514CE">
        <w:rPr>
          <w:rStyle w:val="FootnoteReference"/>
          <w:rFonts w:ascii="Times New Roman" w:hAnsi="Times New Roman" w:cs="Times New Roman"/>
          <w:sz w:val="20"/>
          <w:szCs w:val="20"/>
        </w:rPr>
        <w:footnoteRef/>
      </w:r>
      <w:r w:rsidRPr="00E514CE">
        <w:rPr>
          <w:rFonts w:ascii="Times New Roman" w:hAnsi="Times New Roman" w:cs="Times New Roman"/>
          <w:sz w:val="20"/>
          <w:szCs w:val="20"/>
        </w:rPr>
        <w:t xml:space="preserve"> Рoссийский фoндoвый рынoк и сoздание междунарoднoгo финансoвoгo центра. – М.: НАУФOР, 2010.</w:t>
      </w:r>
    </w:p>
  </w:footnote>
  <w:footnote w:id="12">
    <w:p w14:paraId="60A9BC10" w14:textId="77777777" w:rsidR="00E514CE" w:rsidRPr="00E514CE" w:rsidRDefault="00E514CE" w:rsidP="00E514CE">
      <w:pPr>
        <w:pStyle w:val="FootnoteText"/>
        <w:spacing w:line="360" w:lineRule="auto"/>
        <w:rPr>
          <w:rFonts w:ascii="Times New Roman" w:hAnsi="Times New Roman" w:cs="Times New Roman"/>
          <w:sz w:val="20"/>
          <w:szCs w:val="20"/>
        </w:rPr>
      </w:pPr>
      <w:r w:rsidRPr="00E514CE">
        <w:rPr>
          <w:rStyle w:val="FootnoteReference"/>
          <w:rFonts w:ascii="Times New Roman" w:hAnsi="Times New Roman" w:cs="Times New Roman"/>
          <w:sz w:val="20"/>
          <w:szCs w:val="20"/>
        </w:rPr>
        <w:footnoteRef/>
      </w:r>
      <w:r w:rsidRPr="00E514CE">
        <w:rPr>
          <w:rFonts w:ascii="Times New Roman" w:hAnsi="Times New Roman" w:cs="Times New Roman"/>
          <w:sz w:val="20"/>
          <w:szCs w:val="20"/>
        </w:rPr>
        <w:t xml:space="preserve"> Гипотеза об эффективности рынка // АТОН </w:t>
      </w:r>
      <w:hyperlink r:id="rId7" w:history="1">
        <w:r w:rsidRPr="00E514CE">
          <w:rPr>
            <w:rStyle w:val="Hyperlink"/>
            <w:rFonts w:ascii="Times New Roman" w:hAnsi="Times New Roman" w:cs="Times New Roman"/>
            <w:color w:val="auto"/>
            <w:sz w:val="20"/>
            <w:szCs w:val="20"/>
          </w:rPr>
          <w:t>http://www.aton-line.ru/study/manual/glava_7_gipoteza_ob_effektivnosti_rynka</w:t>
        </w:r>
      </w:hyperlink>
      <w:r w:rsidRPr="00E514CE">
        <w:rPr>
          <w:rFonts w:ascii="Times New Roman" w:hAnsi="Times New Roman" w:cs="Times New Roman"/>
          <w:sz w:val="20"/>
          <w:szCs w:val="20"/>
        </w:rPr>
        <w:t xml:space="preserve"> </w:t>
      </w:r>
    </w:p>
  </w:footnote>
  <w:footnote w:id="13">
    <w:p w14:paraId="6AA0AD24" w14:textId="77777777" w:rsidR="00E514CE" w:rsidRPr="00E514CE" w:rsidRDefault="00E514CE" w:rsidP="00E514CE">
      <w:pPr>
        <w:pStyle w:val="FootnoteText"/>
        <w:spacing w:line="360" w:lineRule="auto"/>
        <w:rPr>
          <w:rFonts w:ascii="Times New Roman" w:hAnsi="Times New Roman" w:cs="Times New Roman"/>
          <w:b/>
          <w:sz w:val="20"/>
          <w:szCs w:val="20"/>
        </w:rPr>
      </w:pPr>
      <w:r w:rsidRPr="00E514CE">
        <w:rPr>
          <w:rStyle w:val="FootnoteReference"/>
          <w:rFonts w:ascii="Times New Roman" w:hAnsi="Times New Roman" w:cs="Times New Roman"/>
          <w:sz w:val="20"/>
          <w:szCs w:val="20"/>
        </w:rPr>
        <w:footnoteRef/>
      </w:r>
      <w:r w:rsidRPr="00E514CE">
        <w:rPr>
          <w:rFonts w:ascii="Times New Roman" w:hAnsi="Times New Roman" w:cs="Times New Roman"/>
          <w:sz w:val="20"/>
          <w:szCs w:val="20"/>
        </w:rPr>
        <w:t xml:space="preserve"> </w:t>
      </w:r>
      <w:r w:rsidRPr="00E514CE">
        <w:rPr>
          <w:rFonts w:ascii="Times New Roman" w:hAnsi="Times New Roman" w:cs="Times New Roman"/>
          <w:bCs/>
          <w:sz w:val="20"/>
          <w:szCs w:val="20"/>
        </w:rPr>
        <w:t xml:space="preserve">Интервалы задаются с учетoм максимизации премии, пoэтoму, карман, например, средней вoлатильнoсти индекса РТС сoставляет всегo 0,022, в тo время как для индекса </w:t>
      </w:r>
      <w:r w:rsidRPr="00E514CE">
        <w:rPr>
          <w:rFonts w:ascii="Times New Roman" w:hAnsi="Times New Roman" w:cs="Times New Roman"/>
          <w:bCs/>
          <w:sz w:val="20"/>
          <w:szCs w:val="20"/>
          <w:lang w:val="en-US"/>
        </w:rPr>
        <w:t>S</w:t>
      </w:r>
      <w:r w:rsidRPr="00E514CE">
        <w:rPr>
          <w:rFonts w:ascii="Times New Roman" w:hAnsi="Times New Roman" w:cs="Times New Roman"/>
          <w:bCs/>
          <w:sz w:val="20"/>
          <w:szCs w:val="20"/>
        </w:rPr>
        <w:t>&amp;</w:t>
      </w:r>
      <w:r w:rsidRPr="00E514CE">
        <w:rPr>
          <w:rFonts w:ascii="Times New Roman" w:hAnsi="Times New Roman" w:cs="Times New Roman"/>
          <w:bCs/>
          <w:sz w:val="20"/>
          <w:szCs w:val="20"/>
          <w:lang w:val="en-US"/>
        </w:rPr>
        <w:t>P</w:t>
      </w:r>
      <w:r w:rsidRPr="00E514CE">
        <w:rPr>
          <w:rFonts w:ascii="Times New Roman" w:hAnsi="Times New Roman" w:cs="Times New Roman"/>
          <w:bCs/>
          <w:sz w:val="20"/>
          <w:szCs w:val="20"/>
        </w:rPr>
        <w:t xml:space="preserve"> 500 oн равен 0,193.</w:t>
      </w:r>
    </w:p>
  </w:footnote>
  <w:footnote w:id="14">
    <w:p w14:paraId="27C7A380" w14:textId="77777777" w:rsidR="00C11C98" w:rsidRPr="00E514CE" w:rsidRDefault="00C11C98" w:rsidP="00F51D20">
      <w:pPr>
        <w:spacing w:line="360" w:lineRule="auto"/>
        <w:rPr>
          <w:rFonts w:ascii="Times New Roman" w:hAnsi="Times New Roman" w:cs="Times New Roman"/>
          <w:sz w:val="20"/>
          <w:szCs w:val="20"/>
        </w:rPr>
      </w:pPr>
      <w:r w:rsidRPr="00E514CE">
        <w:rPr>
          <w:rStyle w:val="FootnoteReference"/>
          <w:rFonts w:ascii="Times New Roman" w:hAnsi="Times New Roman" w:cs="Times New Roman"/>
          <w:sz w:val="20"/>
          <w:szCs w:val="20"/>
        </w:rPr>
        <w:footnoteRef/>
      </w:r>
      <w:r w:rsidRPr="00E514CE">
        <w:rPr>
          <w:rFonts w:ascii="Times New Roman" w:hAnsi="Times New Roman" w:cs="Times New Roman"/>
          <w:sz w:val="20"/>
          <w:szCs w:val="20"/>
        </w:rPr>
        <w:t xml:space="preserve"> Евстигнеев В.Р. Прогнозирование доходности на рынке акций. – М.: Маросейка, 2009. Стр. 18.</w:t>
      </w:r>
    </w:p>
  </w:footnote>
  <w:footnote w:id="15">
    <w:p w14:paraId="30D8305B" w14:textId="77777777" w:rsidR="00C11C98" w:rsidRPr="00E514CE" w:rsidRDefault="00C11C98" w:rsidP="00F51D20">
      <w:pPr>
        <w:pStyle w:val="FootnoteText"/>
        <w:spacing w:line="360" w:lineRule="auto"/>
        <w:rPr>
          <w:rFonts w:ascii="Times New Roman" w:hAnsi="Times New Roman" w:cs="Times New Roman"/>
          <w:sz w:val="20"/>
          <w:szCs w:val="20"/>
        </w:rPr>
      </w:pPr>
      <w:r w:rsidRPr="00E514CE">
        <w:rPr>
          <w:rStyle w:val="FootnoteReference"/>
          <w:rFonts w:ascii="Times New Roman" w:hAnsi="Times New Roman" w:cs="Times New Roman"/>
          <w:sz w:val="20"/>
          <w:szCs w:val="20"/>
        </w:rPr>
        <w:footnoteRef/>
      </w:r>
      <w:r w:rsidRPr="00E514CE">
        <w:rPr>
          <w:rFonts w:ascii="Times New Roman" w:hAnsi="Times New Roman" w:cs="Times New Roman"/>
          <w:sz w:val="20"/>
          <w:szCs w:val="20"/>
        </w:rPr>
        <w:t xml:space="preserve">  Немного истории индекса </w:t>
      </w:r>
      <w:r w:rsidRPr="00E514CE">
        <w:rPr>
          <w:rFonts w:ascii="Times New Roman" w:hAnsi="Times New Roman" w:cs="Times New Roman"/>
          <w:sz w:val="20"/>
          <w:szCs w:val="20"/>
          <w:lang w:val="en-US"/>
        </w:rPr>
        <w:t>S</w:t>
      </w:r>
      <w:r w:rsidRPr="00E514CE">
        <w:rPr>
          <w:rFonts w:ascii="Times New Roman" w:hAnsi="Times New Roman" w:cs="Times New Roman"/>
          <w:sz w:val="20"/>
          <w:szCs w:val="20"/>
        </w:rPr>
        <w:t>&amp;</w:t>
      </w:r>
      <w:r w:rsidRPr="00E514CE">
        <w:rPr>
          <w:rFonts w:ascii="Times New Roman" w:hAnsi="Times New Roman" w:cs="Times New Roman"/>
          <w:sz w:val="20"/>
          <w:szCs w:val="20"/>
          <w:lang w:val="en-US"/>
        </w:rPr>
        <w:t>P</w:t>
      </w:r>
      <w:r w:rsidRPr="00E514CE">
        <w:rPr>
          <w:rFonts w:ascii="Times New Roman" w:hAnsi="Times New Roman" w:cs="Times New Roman"/>
          <w:sz w:val="20"/>
          <w:szCs w:val="20"/>
        </w:rPr>
        <w:t xml:space="preserve"> 500 // http://www.investmentrussia.ru/rinok-investitzii/rinok-aktzii/index-sp-500.html</w:t>
      </w:r>
    </w:p>
  </w:footnote>
  <w:footnote w:id="16">
    <w:p w14:paraId="4AB7B003" w14:textId="245A5C75" w:rsidR="00C11C98" w:rsidRPr="00E514CE" w:rsidRDefault="00C11C98" w:rsidP="00F51D20">
      <w:pPr>
        <w:pStyle w:val="FootnoteText"/>
        <w:spacing w:line="360" w:lineRule="auto"/>
        <w:rPr>
          <w:rFonts w:ascii="Times New Roman" w:hAnsi="Times New Roman" w:cs="Times New Roman"/>
          <w:sz w:val="20"/>
          <w:szCs w:val="20"/>
        </w:rPr>
      </w:pPr>
      <w:r w:rsidRPr="00E514CE">
        <w:rPr>
          <w:rStyle w:val="FootnoteReference"/>
          <w:rFonts w:ascii="Times New Roman" w:hAnsi="Times New Roman" w:cs="Times New Roman"/>
          <w:sz w:val="20"/>
          <w:szCs w:val="20"/>
        </w:rPr>
        <w:footnoteRef/>
      </w:r>
      <w:r w:rsidRPr="00E514CE">
        <w:rPr>
          <w:rFonts w:ascii="Times New Roman" w:hAnsi="Times New Roman" w:cs="Times New Roman"/>
          <w:sz w:val="20"/>
          <w:szCs w:val="20"/>
        </w:rPr>
        <w:t xml:space="preserve"> Информация о событиях конкретных дат взята с сайта РБК (</w:t>
      </w:r>
      <w:hyperlink r:id="rId8" w:history="1">
        <w:r w:rsidRPr="00E514CE">
          <w:rPr>
            <w:rStyle w:val="Hyperlink"/>
            <w:rFonts w:ascii="Times New Roman" w:hAnsi="Times New Roman" w:cs="Times New Roman"/>
            <w:color w:val="auto"/>
            <w:sz w:val="20"/>
            <w:szCs w:val="20"/>
          </w:rPr>
          <w:t>http://pda.top.rbc.ru/archive/</w:t>
        </w:r>
      </w:hyperlink>
      <w:r w:rsidRPr="00E514CE">
        <w:rPr>
          <w:rFonts w:ascii="Times New Roman" w:hAnsi="Times New Roman" w:cs="Times New Roman"/>
          <w:sz w:val="20"/>
          <w:szCs w:val="20"/>
        </w:rPr>
        <w:t>), компании TeleTrade (</w:t>
      </w:r>
      <w:hyperlink r:id="rId9" w:history="1">
        <w:r w:rsidRPr="00E514CE">
          <w:rPr>
            <w:rStyle w:val="Hyperlink"/>
            <w:rFonts w:ascii="Times New Roman" w:hAnsi="Times New Roman" w:cs="Times New Roman"/>
            <w:color w:val="auto"/>
            <w:sz w:val="20"/>
            <w:szCs w:val="20"/>
          </w:rPr>
          <w:t>http://www.teletrade.ru/analytics</w:t>
        </w:r>
      </w:hyperlink>
      <w:r w:rsidRPr="00E514CE">
        <w:rPr>
          <w:rFonts w:ascii="Times New Roman" w:hAnsi="Times New Roman" w:cs="Times New Roman"/>
          <w:sz w:val="20"/>
          <w:szCs w:val="20"/>
        </w:rPr>
        <w:t>) и нескольких других.</w:t>
      </w:r>
    </w:p>
  </w:footnote>
  <w:footnote w:id="17">
    <w:p w14:paraId="3F23C480" w14:textId="77777777" w:rsidR="00C11C98" w:rsidRPr="00E514CE" w:rsidRDefault="00C11C98" w:rsidP="00F51D20">
      <w:pPr>
        <w:spacing w:line="360" w:lineRule="auto"/>
        <w:rPr>
          <w:rFonts w:ascii="Times New Roman" w:hAnsi="Times New Roman" w:cs="Times New Roman"/>
          <w:iCs/>
          <w:sz w:val="20"/>
          <w:szCs w:val="20"/>
          <w:lang w:val="en-US"/>
        </w:rPr>
      </w:pPr>
      <w:r w:rsidRPr="00E514CE">
        <w:rPr>
          <w:rStyle w:val="FootnoteReference"/>
          <w:rFonts w:ascii="Times New Roman" w:hAnsi="Times New Roman" w:cs="Times New Roman"/>
          <w:sz w:val="20"/>
          <w:szCs w:val="20"/>
        </w:rPr>
        <w:footnoteRef/>
      </w:r>
      <w:r w:rsidRPr="00E514CE">
        <w:rPr>
          <w:rFonts w:ascii="Times New Roman" w:hAnsi="Times New Roman" w:cs="Times New Roman"/>
          <w:sz w:val="20"/>
          <w:szCs w:val="20"/>
          <w:lang w:val="en-US"/>
        </w:rPr>
        <w:t xml:space="preserve"> </w:t>
      </w:r>
      <w:r w:rsidRPr="00E514CE">
        <w:rPr>
          <w:rFonts w:ascii="Times New Roman" w:hAnsi="Times New Roman" w:cs="Times New Roman"/>
          <w:iCs/>
          <w:sz w:val="20"/>
          <w:szCs w:val="20"/>
          <w:lang w:val="en-US"/>
        </w:rPr>
        <w:t xml:space="preserve">Sejnowski T.J. Preface to Independent Component Analysis // </w:t>
      </w:r>
      <w:r w:rsidRPr="00E514CE">
        <w:rPr>
          <w:rFonts w:ascii="Times New Roman" w:hAnsi="Times New Roman" w:cs="Times New Roman"/>
          <w:bCs/>
          <w:sz w:val="20"/>
          <w:szCs w:val="20"/>
          <w:lang w:val="en-US"/>
        </w:rPr>
        <w:t>The Computational Neurobiology Laboratory</w:t>
      </w:r>
      <w:r w:rsidRPr="00E514CE">
        <w:rPr>
          <w:rFonts w:ascii="Times New Roman" w:hAnsi="Times New Roman" w:cs="Times New Roman"/>
          <w:iCs/>
          <w:sz w:val="20"/>
          <w:szCs w:val="20"/>
          <w:lang w:val="en-US"/>
        </w:rPr>
        <w:t xml:space="preserve"> – </w:t>
      </w:r>
      <w:hyperlink r:id="rId10" w:history="1">
        <w:r w:rsidRPr="00E514CE">
          <w:rPr>
            <w:rStyle w:val="Hyperlink"/>
            <w:rFonts w:ascii="Times New Roman" w:hAnsi="Times New Roman" w:cs="Times New Roman"/>
            <w:color w:val="auto"/>
            <w:sz w:val="20"/>
            <w:szCs w:val="20"/>
            <w:lang w:val="en-US"/>
          </w:rPr>
          <w:t>http://cnl.salk.edu/Research/ComputationalTools/ICA/</w:t>
        </w:r>
      </w:hyperlink>
      <w:r w:rsidRPr="00E514CE">
        <w:rPr>
          <w:rFonts w:ascii="Times New Roman" w:hAnsi="Times New Roman" w:cs="Times New Roman"/>
          <w:iCs/>
          <w:sz w:val="20"/>
          <w:szCs w:val="20"/>
          <w:lang w:val="en-US"/>
        </w:rPr>
        <w:t xml:space="preserve"> </w:t>
      </w:r>
    </w:p>
  </w:footnote>
  <w:footnote w:id="18">
    <w:p w14:paraId="2447C90D" w14:textId="77777777" w:rsidR="00C11C98" w:rsidRPr="00E514CE" w:rsidRDefault="00C11C98" w:rsidP="00F51D20">
      <w:pPr>
        <w:widowControl w:val="0"/>
        <w:autoSpaceDE w:val="0"/>
        <w:autoSpaceDN w:val="0"/>
        <w:adjustRightInd w:val="0"/>
        <w:spacing w:line="360" w:lineRule="auto"/>
        <w:rPr>
          <w:rFonts w:ascii="Times New Roman" w:hAnsi="Times New Roman" w:cs="Times New Roman"/>
          <w:sz w:val="20"/>
          <w:szCs w:val="20"/>
        </w:rPr>
      </w:pPr>
      <w:r w:rsidRPr="00E514CE">
        <w:rPr>
          <w:rStyle w:val="FootnoteReference"/>
          <w:rFonts w:ascii="Times New Roman" w:hAnsi="Times New Roman" w:cs="Times New Roman"/>
          <w:sz w:val="20"/>
          <w:szCs w:val="20"/>
        </w:rPr>
        <w:footnoteRef/>
      </w:r>
      <w:r w:rsidRPr="00E514CE">
        <w:rPr>
          <w:rFonts w:ascii="Times New Roman" w:hAnsi="Times New Roman" w:cs="Times New Roman"/>
          <w:sz w:val="20"/>
          <w:szCs w:val="20"/>
          <w:lang w:val="en-US"/>
        </w:rPr>
        <w:t xml:space="preserve"> Bell A. J., Sejnowski T. J. An Information Maximisation Approach to Blind Separation and Blind Deconvolution. // Neural Computation. </w:t>
      </w:r>
      <w:r w:rsidRPr="00E514CE">
        <w:rPr>
          <w:rFonts w:ascii="Times New Roman" w:hAnsi="Times New Roman" w:cs="Times New Roman"/>
          <w:sz w:val="20"/>
          <w:szCs w:val="20"/>
        </w:rPr>
        <w:t>1995. P. 1004-1034.</w:t>
      </w:r>
    </w:p>
  </w:footnote>
  <w:footnote w:id="19">
    <w:p w14:paraId="2D21865F" w14:textId="79EC6E9D" w:rsidR="00C11C98" w:rsidRPr="00E514CE" w:rsidRDefault="00C11C98" w:rsidP="00F51D20">
      <w:pPr>
        <w:spacing w:line="360" w:lineRule="auto"/>
        <w:rPr>
          <w:rFonts w:ascii="Times New Roman" w:hAnsi="Times New Roman" w:cs="Times New Roman"/>
          <w:sz w:val="20"/>
          <w:szCs w:val="20"/>
        </w:rPr>
      </w:pPr>
      <w:r w:rsidRPr="00E514CE">
        <w:rPr>
          <w:rStyle w:val="FootnoteReference"/>
          <w:rFonts w:ascii="Times New Roman" w:hAnsi="Times New Roman" w:cs="Times New Roman"/>
          <w:sz w:val="20"/>
          <w:szCs w:val="20"/>
        </w:rPr>
        <w:footnoteRef/>
      </w:r>
      <w:r w:rsidRPr="00E514CE">
        <w:rPr>
          <w:rFonts w:ascii="Times New Roman" w:hAnsi="Times New Roman" w:cs="Times New Roman"/>
          <w:sz w:val="20"/>
          <w:szCs w:val="20"/>
        </w:rPr>
        <w:t xml:space="preserve"> </w:t>
      </w:r>
      <w:r w:rsidRPr="00E514CE">
        <w:rPr>
          <w:rFonts w:ascii="Times New Roman" w:eastAsia="Times New Roman" w:hAnsi="Times New Roman" w:cs="Times New Roman"/>
          <w:bCs/>
          <w:sz w:val="20"/>
          <w:szCs w:val="20"/>
          <w:lang w:eastAsia="ru-RU"/>
        </w:rPr>
        <w:t xml:space="preserve">Хайкин </w:t>
      </w:r>
      <w:r w:rsidRPr="00E514CE">
        <w:rPr>
          <w:rFonts w:ascii="Times New Roman" w:eastAsia="Times New Roman" w:hAnsi="Times New Roman" w:cs="Times New Roman"/>
          <w:sz w:val="20"/>
          <w:szCs w:val="20"/>
          <w:lang w:eastAsia="ru-RU"/>
        </w:rPr>
        <w:t>С</w:t>
      </w:r>
      <w:r w:rsidRPr="00E514CE">
        <w:rPr>
          <w:rFonts w:ascii="Times New Roman" w:eastAsia="Times New Roman" w:hAnsi="Times New Roman" w:cs="Times New Roman"/>
          <w:bCs/>
          <w:sz w:val="20"/>
          <w:szCs w:val="20"/>
          <w:lang w:eastAsia="ru-RU"/>
        </w:rPr>
        <w:t>.</w:t>
      </w:r>
      <w:r w:rsidRPr="00E514CE">
        <w:rPr>
          <w:rFonts w:ascii="Times New Roman" w:eastAsia="Times New Roman" w:hAnsi="Times New Roman" w:cs="Times New Roman"/>
          <w:sz w:val="20"/>
          <w:szCs w:val="20"/>
          <w:lang w:eastAsia="ru-RU"/>
        </w:rPr>
        <w:t> </w:t>
      </w:r>
      <w:r w:rsidRPr="00E514CE">
        <w:rPr>
          <w:rFonts w:ascii="Times New Roman" w:eastAsia="Times New Roman" w:hAnsi="Times New Roman" w:cs="Times New Roman"/>
          <w:bCs/>
          <w:sz w:val="20"/>
          <w:szCs w:val="20"/>
          <w:lang w:eastAsia="ru-RU"/>
        </w:rPr>
        <w:t>Нейронные</w:t>
      </w:r>
      <w:r w:rsidRPr="00E514CE">
        <w:rPr>
          <w:rFonts w:ascii="Times New Roman" w:eastAsia="Times New Roman" w:hAnsi="Times New Roman" w:cs="Times New Roman"/>
          <w:sz w:val="20"/>
          <w:szCs w:val="20"/>
          <w:lang w:eastAsia="ru-RU"/>
        </w:rPr>
        <w:t> </w:t>
      </w:r>
      <w:r w:rsidRPr="00E514CE">
        <w:rPr>
          <w:rFonts w:ascii="Times New Roman" w:eastAsia="Times New Roman" w:hAnsi="Times New Roman" w:cs="Times New Roman"/>
          <w:bCs/>
          <w:sz w:val="20"/>
          <w:szCs w:val="20"/>
          <w:lang w:eastAsia="ru-RU"/>
        </w:rPr>
        <w:t>сети</w:t>
      </w:r>
      <w:r w:rsidRPr="00E514CE">
        <w:rPr>
          <w:rFonts w:ascii="Times New Roman" w:eastAsia="Times New Roman" w:hAnsi="Times New Roman" w:cs="Times New Roman"/>
          <w:sz w:val="20"/>
          <w:szCs w:val="20"/>
          <w:lang w:eastAsia="ru-RU"/>
        </w:rPr>
        <w:t>: полный курс. – М.: Вильямс, 2005. Стр. 654-672.</w:t>
      </w:r>
    </w:p>
  </w:footnote>
  <w:footnote w:id="20">
    <w:p w14:paraId="6AAAFAE1" w14:textId="7AEB084C" w:rsidR="00C11C98" w:rsidRPr="00E514CE" w:rsidRDefault="00C11C98" w:rsidP="00F51D20">
      <w:pPr>
        <w:pStyle w:val="ListParagraph"/>
        <w:spacing w:line="360" w:lineRule="auto"/>
        <w:ind w:left="0"/>
        <w:rPr>
          <w:rFonts w:ascii="Times New Roman" w:hAnsi="Times New Roman" w:cs="Times New Roman"/>
          <w:sz w:val="20"/>
          <w:szCs w:val="20"/>
          <w:lang w:val="en-US"/>
        </w:rPr>
      </w:pPr>
      <w:r w:rsidRPr="00E514CE">
        <w:rPr>
          <w:rStyle w:val="FootnoteReference"/>
          <w:rFonts w:ascii="Times New Roman" w:hAnsi="Times New Roman" w:cs="Times New Roman"/>
          <w:sz w:val="20"/>
          <w:szCs w:val="20"/>
        </w:rPr>
        <w:footnoteRef/>
      </w:r>
      <w:r w:rsidRPr="00E514CE">
        <w:rPr>
          <w:rFonts w:ascii="Times New Roman" w:hAnsi="Times New Roman" w:cs="Times New Roman"/>
          <w:sz w:val="20"/>
          <w:szCs w:val="20"/>
        </w:rPr>
        <w:t xml:space="preserve"> </w:t>
      </w:r>
      <w:r w:rsidRPr="00E514CE">
        <w:rPr>
          <w:rFonts w:ascii="Times New Roman" w:hAnsi="Times New Roman" w:cs="Times New Roman"/>
          <w:sz w:val="20"/>
          <w:szCs w:val="20"/>
          <w:lang w:val="en-US"/>
        </w:rPr>
        <w:t>Hyvarinen A., Karhunen J., Oja Er. Independent Component Analysis</w:t>
      </w:r>
      <w:r w:rsidRPr="00E514CE">
        <w:rPr>
          <w:rStyle w:val="apple-converted-space"/>
          <w:rFonts w:ascii="Times New Roman" w:hAnsi="Times New Roman" w:cs="Times New Roman"/>
          <w:sz w:val="20"/>
          <w:szCs w:val="20"/>
          <w:lang w:val="en-US"/>
        </w:rPr>
        <w:t xml:space="preserve">. – N.Y.: John Wiley &amp; Sons, Inc., </w:t>
      </w:r>
      <w:r w:rsidRPr="00E514CE">
        <w:rPr>
          <w:rFonts w:ascii="Times New Roman" w:hAnsi="Times New Roman" w:cs="Times New Roman"/>
          <w:sz w:val="20"/>
          <w:szCs w:val="20"/>
          <w:lang w:val="en-US"/>
        </w:rPr>
        <w:t>1998. P. 147-164.</w:t>
      </w:r>
    </w:p>
  </w:footnote>
  <w:footnote w:id="21">
    <w:p w14:paraId="70F8C7D1" w14:textId="77777777" w:rsidR="00C11C98" w:rsidRPr="00E514CE" w:rsidRDefault="00C11C98" w:rsidP="00F51D20">
      <w:pPr>
        <w:widowControl w:val="0"/>
        <w:autoSpaceDE w:val="0"/>
        <w:autoSpaceDN w:val="0"/>
        <w:adjustRightInd w:val="0"/>
        <w:spacing w:line="360" w:lineRule="auto"/>
        <w:rPr>
          <w:rFonts w:ascii="Times New Roman" w:hAnsi="Times New Roman" w:cs="Times New Roman"/>
          <w:sz w:val="20"/>
          <w:szCs w:val="20"/>
        </w:rPr>
      </w:pPr>
      <w:r w:rsidRPr="00E514CE">
        <w:rPr>
          <w:rStyle w:val="FootnoteReference"/>
          <w:rFonts w:ascii="Times New Roman" w:hAnsi="Times New Roman" w:cs="Times New Roman"/>
          <w:sz w:val="20"/>
          <w:szCs w:val="20"/>
        </w:rPr>
        <w:footnoteRef/>
      </w:r>
      <w:r w:rsidRPr="00E514CE">
        <w:rPr>
          <w:rFonts w:ascii="Times New Roman" w:hAnsi="Times New Roman" w:cs="Times New Roman"/>
          <w:sz w:val="20"/>
          <w:szCs w:val="20"/>
        </w:rPr>
        <w:t xml:space="preserve">  Термин, введенный в следующем источнике: </w:t>
      </w:r>
    </w:p>
    <w:p w14:paraId="1316A3CD" w14:textId="77777777" w:rsidR="00C11C98" w:rsidRPr="00E514CE" w:rsidRDefault="00C11C98" w:rsidP="00F51D20">
      <w:pPr>
        <w:widowControl w:val="0"/>
        <w:autoSpaceDE w:val="0"/>
        <w:autoSpaceDN w:val="0"/>
        <w:adjustRightInd w:val="0"/>
        <w:spacing w:line="360" w:lineRule="auto"/>
        <w:rPr>
          <w:rFonts w:ascii="Times New Roman" w:hAnsi="Times New Roman" w:cs="Times New Roman"/>
          <w:sz w:val="20"/>
          <w:szCs w:val="20"/>
          <w:lang w:val="en-US"/>
        </w:rPr>
      </w:pPr>
      <w:r w:rsidRPr="00E514CE">
        <w:rPr>
          <w:rFonts w:ascii="Times New Roman" w:hAnsi="Times New Roman" w:cs="Times New Roman"/>
          <w:sz w:val="20"/>
          <w:szCs w:val="20"/>
        </w:rPr>
        <w:t xml:space="preserve">Бокс Дж., Дженкинс Г. Анализ временных рядов. Прогноз и управление. Выпуск 2 – М.: Мир, 1974. </w:t>
      </w:r>
      <w:r w:rsidRPr="00E514CE">
        <w:rPr>
          <w:rFonts w:ascii="Times New Roman" w:hAnsi="Times New Roman" w:cs="Times New Roman"/>
          <w:sz w:val="20"/>
          <w:szCs w:val="20"/>
          <w:lang w:val="en-US"/>
        </w:rPr>
        <w:t xml:space="preserve">197 </w:t>
      </w:r>
      <w:r w:rsidRPr="00E514CE">
        <w:rPr>
          <w:rFonts w:ascii="Times New Roman" w:hAnsi="Times New Roman" w:cs="Times New Roman"/>
          <w:sz w:val="20"/>
          <w:szCs w:val="20"/>
        </w:rPr>
        <w:t>с</w:t>
      </w:r>
      <w:r w:rsidRPr="00E514CE">
        <w:rPr>
          <w:rFonts w:ascii="Times New Roman" w:hAnsi="Times New Roman" w:cs="Times New Roman"/>
          <w:sz w:val="20"/>
          <w:szCs w:val="20"/>
          <w:lang w:val="en-US"/>
        </w:rPr>
        <w:t>.</w:t>
      </w:r>
    </w:p>
  </w:footnote>
  <w:footnote w:id="22">
    <w:p w14:paraId="533B5B55" w14:textId="194CFADB" w:rsidR="00C11C98" w:rsidRPr="00E514CE" w:rsidRDefault="00C11C98" w:rsidP="00F51D20">
      <w:pPr>
        <w:spacing w:line="360" w:lineRule="auto"/>
        <w:rPr>
          <w:rFonts w:ascii="Times New Roman" w:hAnsi="Times New Roman" w:cs="Times New Roman"/>
          <w:sz w:val="20"/>
          <w:szCs w:val="20"/>
          <w:lang w:val="en-US"/>
        </w:rPr>
      </w:pPr>
      <w:r w:rsidRPr="00E514CE">
        <w:rPr>
          <w:rStyle w:val="FootnoteReference"/>
          <w:rFonts w:ascii="Times New Roman" w:hAnsi="Times New Roman" w:cs="Times New Roman"/>
          <w:sz w:val="20"/>
          <w:szCs w:val="20"/>
        </w:rPr>
        <w:footnoteRef/>
      </w:r>
      <w:r w:rsidRPr="00E514CE">
        <w:rPr>
          <w:rFonts w:ascii="Times New Roman" w:hAnsi="Times New Roman" w:cs="Times New Roman"/>
          <w:sz w:val="20"/>
          <w:szCs w:val="20"/>
        </w:rPr>
        <w:t xml:space="preserve"> </w:t>
      </w:r>
      <w:r w:rsidRPr="00E514CE">
        <w:rPr>
          <w:rFonts w:ascii="Times New Roman" w:hAnsi="Times New Roman" w:cs="Times New Roman"/>
          <w:sz w:val="20"/>
          <w:szCs w:val="20"/>
          <w:lang w:val="en-US"/>
        </w:rPr>
        <w:t>Comon P. Independent Component Analysis: a New Concept? // Signal Processing. 1994. P. 287-314.</w:t>
      </w:r>
    </w:p>
  </w:footnote>
  <w:footnote w:id="23">
    <w:p w14:paraId="6696A126" w14:textId="229459C5" w:rsidR="00C11C98" w:rsidRPr="00E514CE" w:rsidRDefault="00C11C98" w:rsidP="00F51D20">
      <w:pPr>
        <w:widowControl w:val="0"/>
        <w:autoSpaceDE w:val="0"/>
        <w:autoSpaceDN w:val="0"/>
        <w:adjustRightInd w:val="0"/>
        <w:spacing w:line="360" w:lineRule="auto"/>
        <w:rPr>
          <w:rFonts w:ascii="Times New Roman" w:hAnsi="Times New Roman" w:cs="Times New Roman"/>
          <w:sz w:val="20"/>
          <w:szCs w:val="20"/>
          <w:lang w:val="en-US"/>
        </w:rPr>
      </w:pPr>
      <w:r w:rsidRPr="00E514CE">
        <w:rPr>
          <w:rStyle w:val="FootnoteReference"/>
          <w:rFonts w:ascii="Times New Roman" w:hAnsi="Times New Roman" w:cs="Times New Roman"/>
          <w:sz w:val="20"/>
          <w:szCs w:val="20"/>
        </w:rPr>
        <w:footnoteRef/>
      </w:r>
      <w:r w:rsidRPr="00E514CE">
        <w:rPr>
          <w:rFonts w:ascii="Times New Roman" w:hAnsi="Times New Roman" w:cs="Times New Roman"/>
          <w:sz w:val="20"/>
          <w:szCs w:val="20"/>
          <w:lang w:val="en-US"/>
        </w:rPr>
        <w:t xml:space="preserve"> Hyvarinen A., Karhunen J., Oja Er. Opt. cit. P. 172-185.</w:t>
      </w:r>
    </w:p>
  </w:footnote>
  <w:footnote w:id="24">
    <w:p w14:paraId="141AF74B" w14:textId="4AE8B077" w:rsidR="00C11C98" w:rsidRPr="00E514CE" w:rsidRDefault="00C11C98" w:rsidP="00D900BC">
      <w:pPr>
        <w:widowControl w:val="0"/>
        <w:autoSpaceDE w:val="0"/>
        <w:autoSpaceDN w:val="0"/>
        <w:adjustRightInd w:val="0"/>
        <w:spacing w:line="360" w:lineRule="auto"/>
        <w:rPr>
          <w:rFonts w:ascii="Times New Roman" w:hAnsi="Times New Roman" w:cs="Times New Roman"/>
          <w:sz w:val="20"/>
          <w:szCs w:val="20"/>
          <w:lang w:val="en-US"/>
        </w:rPr>
      </w:pPr>
      <w:r w:rsidRPr="00E514CE">
        <w:rPr>
          <w:rStyle w:val="FootnoteReference"/>
          <w:rFonts w:ascii="Times New Roman" w:hAnsi="Times New Roman" w:cs="Times New Roman"/>
          <w:sz w:val="20"/>
          <w:szCs w:val="20"/>
        </w:rPr>
        <w:footnoteRef/>
      </w:r>
      <w:r w:rsidRPr="00E514CE">
        <w:rPr>
          <w:rFonts w:ascii="Times New Roman" w:hAnsi="Times New Roman" w:cs="Times New Roman"/>
          <w:sz w:val="20"/>
          <w:szCs w:val="20"/>
          <w:lang w:val="en-US"/>
        </w:rPr>
        <w:t xml:space="preserve">  Pearlmutter, B. A., Parra, L. C. Maximum Likelihood Blind Source Separation: A Context-Sensitive Generalization of ICA. In Advances in Neural Information Processing Systems // The MIT Press, Cambridge, MA. 1997. P. 613-619.</w:t>
      </w:r>
    </w:p>
  </w:footnote>
  <w:footnote w:id="25">
    <w:p w14:paraId="698DBD7A" w14:textId="77777777" w:rsidR="00C11C98" w:rsidRPr="00E514CE" w:rsidRDefault="00C11C98" w:rsidP="00F51D20">
      <w:pPr>
        <w:widowControl w:val="0"/>
        <w:autoSpaceDE w:val="0"/>
        <w:autoSpaceDN w:val="0"/>
        <w:adjustRightInd w:val="0"/>
        <w:spacing w:line="360" w:lineRule="auto"/>
        <w:rPr>
          <w:rFonts w:ascii="Times New Roman" w:hAnsi="Times New Roman" w:cs="Times New Roman"/>
          <w:sz w:val="20"/>
          <w:szCs w:val="20"/>
          <w:lang w:val="en-US"/>
        </w:rPr>
      </w:pPr>
      <w:r w:rsidRPr="00E514CE">
        <w:rPr>
          <w:rStyle w:val="FootnoteReference"/>
          <w:rFonts w:ascii="Times New Roman" w:hAnsi="Times New Roman" w:cs="Times New Roman"/>
          <w:sz w:val="20"/>
          <w:szCs w:val="20"/>
        </w:rPr>
        <w:footnoteRef/>
      </w:r>
      <w:r w:rsidRPr="00E514CE">
        <w:rPr>
          <w:rFonts w:ascii="Times New Roman" w:hAnsi="Times New Roman" w:cs="Times New Roman"/>
          <w:sz w:val="20"/>
          <w:szCs w:val="20"/>
          <w:lang w:val="en-US"/>
        </w:rPr>
        <w:t xml:space="preserve"> Amari S., Cichocki A., Yang H. A New Learning Algorithm For Blind Signal Separation. In Advances in Neural Information Processing Systems // The MIT Press, Cambridge, MA. 1996. P. 757-763.</w:t>
      </w:r>
    </w:p>
  </w:footnote>
  <w:footnote w:id="26">
    <w:p w14:paraId="7DAAEB3A" w14:textId="77777777" w:rsidR="00C11C98" w:rsidRPr="00E514CE" w:rsidRDefault="00C11C98" w:rsidP="00F51D20">
      <w:pPr>
        <w:pStyle w:val="FootnoteText"/>
        <w:spacing w:line="360" w:lineRule="auto"/>
        <w:rPr>
          <w:rFonts w:ascii="Times New Roman" w:hAnsi="Times New Roman" w:cs="Times New Roman"/>
          <w:sz w:val="20"/>
          <w:szCs w:val="20"/>
          <w:lang w:val="en-US"/>
        </w:rPr>
      </w:pPr>
      <w:r w:rsidRPr="00E514CE">
        <w:rPr>
          <w:rStyle w:val="FootnoteReference"/>
          <w:rFonts w:ascii="Times New Roman" w:hAnsi="Times New Roman" w:cs="Times New Roman"/>
          <w:sz w:val="20"/>
          <w:szCs w:val="20"/>
        </w:rPr>
        <w:footnoteRef/>
      </w:r>
      <w:r w:rsidRPr="00E514CE">
        <w:rPr>
          <w:rFonts w:ascii="Times New Roman" w:hAnsi="Times New Roman" w:cs="Times New Roman"/>
          <w:sz w:val="20"/>
          <w:szCs w:val="20"/>
          <w:lang w:val="en-US"/>
        </w:rPr>
        <w:t xml:space="preserve"> Cardoso J.F., Souloumiac A. Blind Beamforming For Non-Gaussian Signals // IEE Proceedings F. No 140(6). 1993. P. 362-370.</w:t>
      </w:r>
    </w:p>
  </w:footnote>
  <w:footnote w:id="27">
    <w:p w14:paraId="210EFE38" w14:textId="77777777" w:rsidR="00C11C98" w:rsidRPr="00E514CE" w:rsidRDefault="00C11C98" w:rsidP="00F51D20">
      <w:pPr>
        <w:widowControl w:val="0"/>
        <w:autoSpaceDE w:val="0"/>
        <w:autoSpaceDN w:val="0"/>
        <w:adjustRightInd w:val="0"/>
        <w:spacing w:line="360" w:lineRule="auto"/>
        <w:rPr>
          <w:rFonts w:ascii="Times New Roman" w:hAnsi="Times New Roman" w:cs="Times New Roman"/>
          <w:sz w:val="20"/>
          <w:szCs w:val="20"/>
          <w:lang w:val="en-US"/>
        </w:rPr>
      </w:pPr>
      <w:r w:rsidRPr="00E514CE">
        <w:rPr>
          <w:rStyle w:val="FootnoteReference"/>
          <w:rFonts w:ascii="Times New Roman" w:hAnsi="Times New Roman" w:cs="Times New Roman"/>
          <w:sz w:val="20"/>
          <w:szCs w:val="20"/>
        </w:rPr>
        <w:footnoteRef/>
      </w:r>
      <w:r w:rsidRPr="00E514CE">
        <w:rPr>
          <w:rFonts w:ascii="Times New Roman" w:hAnsi="Times New Roman" w:cs="Times New Roman"/>
          <w:sz w:val="20"/>
          <w:szCs w:val="20"/>
          <w:lang w:val="en-US"/>
        </w:rPr>
        <w:t xml:space="preserve"> Bell A. J., Sejnowski T. J. Opt. cit. P. 1004-1034.</w:t>
      </w:r>
    </w:p>
  </w:footnote>
  <w:footnote w:id="28">
    <w:p w14:paraId="573B5E6B" w14:textId="73A1C5B3" w:rsidR="00C11C98" w:rsidRPr="00E514CE" w:rsidRDefault="00C11C98" w:rsidP="00F51D20">
      <w:pPr>
        <w:widowControl w:val="0"/>
        <w:autoSpaceDE w:val="0"/>
        <w:autoSpaceDN w:val="0"/>
        <w:adjustRightInd w:val="0"/>
        <w:spacing w:line="360" w:lineRule="auto"/>
        <w:rPr>
          <w:rFonts w:ascii="Times New Roman" w:hAnsi="Times New Roman" w:cs="Times New Roman"/>
          <w:sz w:val="20"/>
          <w:szCs w:val="20"/>
        </w:rPr>
      </w:pPr>
      <w:r w:rsidRPr="00E514CE">
        <w:rPr>
          <w:rStyle w:val="FootnoteReference"/>
          <w:rFonts w:ascii="Times New Roman" w:hAnsi="Times New Roman" w:cs="Times New Roman"/>
          <w:sz w:val="20"/>
          <w:szCs w:val="20"/>
        </w:rPr>
        <w:footnoteRef/>
      </w:r>
      <w:r w:rsidRPr="00E514CE">
        <w:rPr>
          <w:rFonts w:ascii="Times New Roman" w:hAnsi="Times New Roman" w:cs="Times New Roman"/>
          <w:sz w:val="20"/>
          <w:szCs w:val="20"/>
        </w:rPr>
        <w:t xml:space="preserve"> Юдин Д.Б., Горяшко А.П., Немировский А.С. </w:t>
      </w:r>
      <w:r w:rsidRPr="00E514CE">
        <w:rPr>
          <w:rFonts w:ascii="Times New Roman" w:hAnsi="Times New Roman" w:cs="Times New Roman"/>
          <w:iCs/>
          <w:sz w:val="20"/>
          <w:szCs w:val="20"/>
        </w:rPr>
        <w:t>Математические методы оптимизации устройств и алгоритмов АСУ</w:t>
      </w:r>
      <w:r w:rsidRPr="00E514CE">
        <w:rPr>
          <w:rFonts w:ascii="Times New Roman" w:hAnsi="Times New Roman" w:cs="Times New Roman"/>
          <w:sz w:val="20"/>
          <w:szCs w:val="20"/>
        </w:rPr>
        <w:t xml:space="preserve"> / Под ред. Асафьева Ю.В., Шабалина В.А. – М.: Радио и связь, 1982. Стр. 246-249.</w:t>
      </w:r>
    </w:p>
  </w:footnote>
  <w:footnote w:id="29">
    <w:p w14:paraId="1BA211EE" w14:textId="2EBC8A32" w:rsidR="00C11C98" w:rsidRPr="00E514CE" w:rsidRDefault="00C11C98" w:rsidP="00F51D20">
      <w:pPr>
        <w:pStyle w:val="FootnoteText"/>
        <w:spacing w:line="360" w:lineRule="auto"/>
        <w:rPr>
          <w:rFonts w:ascii="Times New Roman" w:hAnsi="Times New Roman" w:cs="Times New Roman"/>
          <w:sz w:val="20"/>
          <w:szCs w:val="20"/>
          <w:lang w:val="en-US"/>
        </w:rPr>
      </w:pPr>
      <w:r w:rsidRPr="00E514CE">
        <w:rPr>
          <w:rStyle w:val="FootnoteReference"/>
          <w:rFonts w:ascii="Times New Roman" w:hAnsi="Times New Roman" w:cs="Times New Roman"/>
          <w:sz w:val="20"/>
          <w:szCs w:val="20"/>
        </w:rPr>
        <w:footnoteRef/>
      </w:r>
      <w:r w:rsidRPr="00E514CE">
        <w:rPr>
          <w:rFonts w:ascii="Times New Roman" w:hAnsi="Times New Roman" w:cs="Times New Roman"/>
          <w:sz w:val="20"/>
          <w:szCs w:val="20"/>
          <w:lang w:val="en-US"/>
        </w:rPr>
        <w:t xml:space="preserve"> Girolami M., Fyfe C. An Extended Exploratory Projection Pursuit Network with Linear and Nonlinear Anti-hebbian Connections Applied to the Cocktail Party Problem. // Neural Networks. 1997. P. 1607-1618.</w:t>
      </w:r>
    </w:p>
  </w:footnote>
  <w:footnote w:id="30">
    <w:p w14:paraId="4AC6F949" w14:textId="70203228" w:rsidR="00C11C98" w:rsidRPr="00E514CE" w:rsidRDefault="00C11C98" w:rsidP="00F51D20">
      <w:pPr>
        <w:pStyle w:val="FootnoteText"/>
        <w:spacing w:line="360" w:lineRule="auto"/>
        <w:rPr>
          <w:rFonts w:ascii="Times New Roman" w:hAnsi="Times New Roman" w:cs="Times New Roman"/>
          <w:sz w:val="20"/>
          <w:szCs w:val="20"/>
        </w:rPr>
      </w:pPr>
      <w:r w:rsidRPr="00E514CE">
        <w:rPr>
          <w:rStyle w:val="FootnoteReference"/>
          <w:rFonts w:ascii="Times New Roman" w:hAnsi="Times New Roman" w:cs="Times New Roman"/>
          <w:sz w:val="20"/>
          <w:szCs w:val="20"/>
        </w:rPr>
        <w:footnoteRef/>
      </w:r>
      <w:r w:rsidRPr="00E514CE">
        <w:rPr>
          <w:rFonts w:ascii="Times New Roman" w:hAnsi="Times New Roman" w:cs="Times New Roman"/>
          <w:sz w:val="20"/>
          <w:szCs w:val="20"/>
        </w:rPr>
        <w:t xml:space="preserve"> Информация о событиях конкретных дат взята с сайта РБК (</w:t>
      </w:r>
      <w:hyperlink r:id="rId11" w:history="1">
        <w:r w:rsidRPr="00E514CE">
          <w:rPr>
            <w:rStyle w:val="Hyperlink"/>
            <w:rFonts w:ascii="Times New Roman" w:hAnsi="Times New Roman" w:cs="Times New Roman"/>
            <w:color w:val="auto"/>
            <w:sz w:val="20"/>
            <w:szCs w:val="20"/>
          </w:rPr>
          <w:t>http://pda.top.rbc.ru/archive/</w:t>
        </w:r>
      </w:hyperlink>
      <w:r w:rsidRPr="00E514CE">
        <w:rPr>
          <w:rFonts w:ascii="Times New Roman" w:hAnsi="Times New Roman" w:cs="Times New Roman"/>
          <w:sz w:val="20"/>
          <w:szCs w:val="20"/>
        </w:rPr>
        <w:t>), компании TeleTrade (</w:t>
      </w:r>
      <w:hyperlink r:id="rId12" w:history="1">
        <w:r w:rsidRPr="00E514CE">
          <w:rPr>
            <w:rStyle w:val="Hyperlink"/>
            <w:rFonts w:ascii="Times New Roman" w:hAnsi="Times New Roman" w:cs="Times New Roman"/>
            <w:color w:val="auto"/>
            <w:sz w:val="20"/>
            <w:szCs w:val="20"/>
          </w:rPr>
          <w:t>http://www.teletrade.ru/analytics</w:t>
        </w:r>
      </w:hyperlink>
      <w:r w:rsidRPr="00E514CE">
        <w:rPr>
          <w:rFonts w:ascii="Times New Roman" w:hAnsi="Times New Roman" w:cs="Times New Roman"/>
          <w:sz w:val="20"/>
          <w:szCs w:val="20"/>
        </w:rPr>
        <w:t>) и нескольких других.</w:t>
      </w:r>
    </w:p>
  </w:footnote>
  <w:footnote w:id="31">
    <w:p w14:paraId="5590798C" w14:textId="35990D73" w:rsidR="00C11C98" w:rsidRPr="00E514CE" w:rsidRDefault="00C11C98" w:rsidP="00F51D20">
      <w:pPr>
        <w:pStyle w:val="ListParagraph"/>
        <w:spacing w:line="360" w:lineRule="auto"/>
        <w:ind w:left="0"/>
        <w:rPr>
          <w:rFonts w:ascii="Times New Roman" w:hAnsi="Times New Roman" w:cs="Times New Roman"/>
          <w:sz w:val="20"/>
          <w:szCs w:val="20"/>
          <w:lang w:val="en-US"/>
        </w:rPr>
      </w:pPr>
      <w:r w:rsidRPr="00E514CE">
        <w:rPr>
          <w:rStyle w:val="FootnoteReference"/>
          <w:rFonts w:ascii="Times New Roman" w:hAnsi="Times New Roman" w:cs="Times New Roman"/>
          <w:sz w:val="20"/>
          <w:szCs w:val="20"/>
        </w:rPr>
        <w:footnoteRef/>
      </w:r>
      <w:r w:rsidRPr="00E514CE">
        <w:rPr>
          <w:rFonts w:ascii="Times New Roman" w:hAnsi="Times New Roman" w:cs="Times New Roman"/>
          <w:sz w:val="20"/>
          <w:szCs w:val="20"/>
        </w:rPr>
        <w:t xml:space="preserve"> </w:t>
      </w:r>
      <w:r w:rsidRPr="00E514CE">
        <w:rPr>
          <w:rFonts w:ascii="Times New Roman" w:hAnsi="Times New Roman" w:cs="Times New Roman"/>
          <w:sz w:val="20"/>
          <w:szCs w:val="20"/>
          <w:lang w:val="en-US"/>
        </w:rPr>
        <w:t>Hyvarinen A., Karhunen J., Oja Er. Opt. cit. 481 р.</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570EF"/>
    <w:multiLevelType w:val="hybridMultilevel"/>
    <w:tmpl w:val="FB96685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nsid w:val="15091ED6"/>
    <w:multiLevelType w:val="hybridMultilevel"/>
    <w:tmpl w:val="3A3EE8D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1F414B17"/>
    <w:multiLevelType w:val="hybridMultilevel"/>
    <w:tmpl w:val="CA84B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B83643"/>
    <w:multiLevelType w:val="hybridMultilevel"/>
    <w:tmpl w:val="A37C76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CEB7950"/>
    <w:multiLevelType w:val="hybridMultilevel"/>
    <w:tmpl w:val="AD66A4C2"/>
    <w:lvl w:ilvl="0" w:tplc="04090001">
      <w:start w:val="1"/>
      <w:numFmt w:val="bullet"/>
      <w:lvlText w:val=""/>
      <w:lvlJc w:val="left"/>
      <w:pPr>
        <w:ind w:left="1520" w:hanging="360"/>
      </w:pPr>
      <w:rPr>
        <w:rFonts w:ascii="Symbol" w:hAnsi="Symbol" w:hint="default"/>
      </w:rPr>
    </w:lvl>
    <w:lvl w:ilvl="1" w:tplc="04090003" w:tentative="1">
      <w:start w:val="1"/>
      <w:numFmt w:val="bullet"/>
      <w:lvlText w:val="o"/>
      <w:lvlJc w:val="left"/>
      <w:pPr>
        <w:ind w:left="2240" w:hanging="360"/>
      </w:pPr>
      <w:rPr>
        <w:rFonts w:ascii="Courier New" w:hAnsi="Courier New" w:cs="Courier New"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cs="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cs="Courier New" w:hint="default"/>
      </w:rPr>
    </w:lvl>
    <w:lvl w:ilvl="8" w:tplc="04090005" w:tentative="1">
      <w:start w:val="1"/>
      <w:numFmt w:val="bullet"/>
      <w:lvlText w:val=""/>
      <w:lvlJc w:val="left"/>
      <w:pPr>
        <w:ind w:left="7280" w:hanging="360"/>
      </w:pPr>
      <w:rPr>
        <w:rFonts w:ascii="Wingdings" w:hAnsi="Wingdings" w:hint="default"/>
      </w:rPr>
    </w:lvl>
  </w:abstractNum>
  <w:abstractNum w:abstractNumId="5">
    <w:nsid w:val="32B57D88"/>
    <w:multiLevelType w:val="hybridMultilevel"/>
    <w:tmpl w:val="CA84B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326C08"/>
    <w:multiLevelType w:val="hybridMultilevel"/>
    <w:tmpl w:val="D8EEE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8C65EE"/>
    <w:multiLevelType w:val="hybridMultilevel"/>
    <w:tmpl w:val="CA84B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A92E32"/>
    <w:multiLevelType w:val="hybridMultilevel"/>
    <w:tmpl w:val="D80A704E"/>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9">
    <w:nsid w:val="761E2D0C"/>
    <w:multiLevelType w:val="hybridMultilevel"/>
    <w:tmpl w:val="D8F0EC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4"/>
  </w:num>
  <w:num w:numId="3">
    <w:abstractNumId w:val="8"/>
  </w:num>
  <w:num w:numId="4">
    <w:abstractNumId w:val="7"/>
  </w:num>
  <w:num w:numId="5">
    <w:abstractNumId w:val="1"/>
  </w:num>
  <w:num w:numId="6">
    <w:abstractNumId w:val="0"/>
  </w:num>
  <w:num w:numId="7">
    <w:abstractNumId w:val="3"/>
  </w:num>
  <w:num w:numId="8">
    <w:abstractNumId w:val="6"/>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1129E"/>
    <w:rsid w:val="00014A43"/>
    <w:rsid w:val="000210EF"/>
    <w:rsid w:val="00040937"/>
    <w:rsid w:val="000425A8"/>
    <w:rsid w:val="00046ED3"/>
    <w:rsid w:val="00047AB0"/>
    <w:rsid w:val="000567EB"/>
    <w:rsid w:val="00073440"/>
    <w:rsid w:val="00077326"/>
    <w:rsid w:val="00082007"/>
    <w:rsid w:val="00084D1E"/>
    <w:rsid w:val="000904AC"/>
    <w:rsid w:val="00092700"/>
    <w:rsid w:val="000B1840"/>
    <w:rsid w:val="000C58C1"/>
    <w:rsid w:val="000F07E5"/>
    <w:rsid w:val="000F33F8"/>
    <w:rsid w:val="0011488E"/>
    <w:rsid w:val="001153DF"/>
    <w:rsid w:val="00143E18"/>
    <w:rsid w:val="00164B50"/>
    <w:rsid w:val="00170868"/>
    <w:rsid w:val="00177AE4"/>
    <w:rsid w:val="0019028C"/>
    <w:rsid w:val="00190D11"/>
    <w:rsid w:val="001B011A"/>
    <w:rsid w:val="001B1818"/>
    <w:rsid w:val="001B3820"/>
    <w:rsid w:val="001B5968"/>
    <w:rsid w:val="001D05C3"/>
    <w:rsid w:val="001D1DF3"/>
    <w:rsid w:val="001E34F8"/>
    <w:rsid w:val="001F471E"/>
    <w:rsid w:val="00211574"/>
    <w:rsid w:val="00216897"/>
    <w:rsid w:val="00220728"/>
    <w:rsid w:val="0023074B"/>
    <w:rsid w:val="0024778F"/>
    <w:rsid w:val="00252FDA"/>
    <w:rsid w:val="002A4111"/>
    <w:rsid w:val="002B552D"/>
    <w:rsid w:val="002B7F13"/>
    <w:rsid w:val="002C3990"/>
    <w:rsid w:val="002C5AD9"/>
    <w:rsid w:val="00306044"/>
    <w:rsid w:val="00313926"/>
    <w:rsid w:val="00314228"/>
    <w:rsid w:val="00317406"/>
    <w:rsid w:val="00336335"/>
    <w:rsid w:val="0034462B"/>
    <w:rsid w:val="00351BF4"/>
    <w:rsid w:val="00357A85"/>
    <w:rsid w:val="0036413E"/>
    <w:rsid w:val="00364276"/>
    <w:rsid w:val="00364312"/>
    <w:rsid w:val="003671C8"/>
    <w:rsid w:val="0037063F"/>
    <w:rsid w:val="003761A9"/>
    <w:rsid w:val="003A34AD"/>
    <w:rsid w:val="003A4CDA"/>
    <w:rsid w:val="003D2FB0"/>
    <w:rsid w:val="003D5142"/>
    <w:rsid w:val="003E462F"/>
    <w:rsid w:val="003F00B2"/>
    <w:rsid w:val="003F1901"/>
    <w:rsid w:val="003F3072"/>
    <w:rsid w:val="003F5975"/>
    <w:rsid w:val="00401AD1"/>
    <w:rsid w:val="00405277"/>
    <w:rsid w:val="00415685"/>
    <w:rsid w:val="004202F1"/>
    <w:rsid w:val="00426DD7"/>
    <w:rsid w:val="00431A68"/>
    <w:rsid w:val="00445EC0"/>
    <w:rsid w:val="004570A2"/>
    <w:rsid w:val="004612B2"/>
    <w:rsid w:val="00463D4F"/>
    <w:rsid w:val="00472FE3"/>
    <w:rsid w:val="00477887"/>
    <w:rsid w:val="0048108D"/>
    <w:rsid w:val="00486683"/>
    <w:rsid w:val="004A5B17"/>
    <w:rsid w:val="004B064D"/>
    <w:rsid w:val="004B2B49"/>
    <w:rsid w:val="004B7459"/>
    <w:rsid w:val="004C709E"/>
    <w:rsid w:val="004C7338"/>
    <w:rsid w:val="004D79E7"/>
    <w:rsid w:val="004E3E78"/>
    <w:rsid w:val="004E673F"/>
    <w:rsid w:val="004F5C87"/>
    <w:rsid w:val="00504B7F"/>
    <w:rsid w:val="00505935"/>
    <w:rsid w:val="0051765B"/>
    <w:rsid w:val="0054067C"/>
    <w:rsid w:val="00542AA4"/>
    <w:rsid w:val="00550972"/>
    <w:rsid w:val="00551407"/>
    <w:rsid w:val="00552160"/>
    <w:rsid w:val="00572E30"/>
    <w:rsid w:val="0058608A"/>
    <w:rsid w:val="005A1343"/>
    <w:rsid w:val="005A1697"/>
    <w:rsid w:val="005A23AD"/>
    <w:rsid w:val="005A4376"/>
    <w:rsid w:val="005F1C3F"/>
    <w:rsid w:val="0060040F"/>
    <w:rsid w:val="00601F37"/>
    <w:rsid w:val="00615414"/>
    <w:rsid w:val="0064624A"/>
    <w:rsid w:val="0065182C"/>
    <w:rsid w:val="006561B1"/>
    <w:rsid w:val="006711C9"/>
    <w:rsid w:val="00674C04"/>
    <w:rsid w:val="00677B51"/>
    <w:rsid w:val="00681A68"/>
    <w:rsid w:val="00687D5C"/>
    <w:rsid w:val="00695E58"/>
    <w:rsid w:val="006A0EE9"/>
    <w:rsid w:val="006A1C81"/>
    <w:rsid w:val="006A1E78"/>
    <w:rsid w:val="006D7EE3"/>
    <w:rsid w:val="006E11A8"/>
    <w:rsid w:val="006F2CD5"/>
    <w:rsid w:val="00701971"/>
    <w:rsid w:val="00703405"/>
    <w:rsid w:val="0072797B"/>
    <w:rsid w:val="007342A3"/>
    <w:rsid w:val="007409C3"/>
    <w:rsid w:val="00743CFA"/>
    <w:rsid w:val="00744F00"/>
    <w:rsid w:val="00760959"/>
    <w:rsid w:val="00764282"/>
    <w:rsid w:val="00776C0C"/>
    <w:rsid w:val="00782342"/>
    <w:rsid w:val="007848F3"/>
    <w:rsid w:val="00785345"/>
    <w:rsid w:val="00792690"/>
    <w:rsid w:val="0079519B"/>
    <w:rsid w:val="0079653C"/>
    <w:rsid w:val="007A4DF5"/>
    <w:rsid w:val="007C500D"/>
    <w:rsid w:val="007D5317"/>
    <w:rsid w:val="007D5C39"/>
    <w:rsid w:val="007E0261"/>
    <w:rsid w:val="007E1206"/>
    <w:rsid w:val="007F1898"/>
    <w:rsid w:val="007F7B49"/>
    <w:rsid w:val="00815B7E"/>
    <w:rsid w:val="0082565B"/>
    <w:rsid w:val="00827AFB"/>
    <w:rsid w:val="00836F07"/>
    <w:rsid w:val="00851DC3"/>
    <w:rsid w:val="00855F60"/>
    <w:rsid w:val="00856B2A"/>
    <w:rsid w:val="008600A8"/>
    <w:rsid w:val="00866E7C"/>
    <w:rsid w:val="00877778"/>
    <w:rsid w:val="00877CF0"/>
    <w:rsid w:val="00881386"/>
    <w:rsid w:val="00887C61"/>
    <w:rsid w:val="008A68A2"/>
    <w:rsid w:val="008C47FC"/>
    <w:rsid w:val="008E0974"/>
    <w:rsid w:val="008F0636"/>
    <w:rsid w:val="008F3A92"/>
    <w:rsid w:val="008F633C"/>
    <w:rsid w:val="009012E9"/>
    <w:rsid w:val="00914174"/>
    <w:rsid w:val="00962443"/>
    <w:rsid w:val="009625AF"/>
    <w:rsid w:val="00973172"/>
    <w:rsid w:val="0097569E"/>
    <w:rsid w:val="00983A7B"/>
    <w:rsid w:val="00985B81"/>
    <w:rsid w:val="009962C3"/>
    <w:rsid w:val="00997504"/>
    <w:rsid w:val="009B0B1D"/>
    <w:rsid w:val="009C02FE"/>
    <w:rsid w:val="009C7B3A"/>
    <w:rsid w:val="009D48C5"/>
    <w:rsid w:val="009E4231"/>
    <w:rsid w:val="00A010F9"/>
    <w:rsid w:val="00A0390D"/>
    <w:rsid w:val="00A1129E"/>
    <w:rsid w:val="00A13535"/>
    <w:rsid w:val="00A23FDD"/>
    <w:rsid w:val="00A242E7"/>
    <w:rsid w:val="00A3494F"/>
    <w:rsid w:val="00A378EA"/>
    <w:rsid w:val="00A43222"/>
    <w:rsid w:val="00A55C4E"/>
    <w:rsid w:val="00A56068"/>
    <w:rsid w:val="00A56EAF"/>
    <w:rsid w:val="00A77BF5"/>
    <w:rsid w:val="00AA7B72"/>
    <w:rsid w:val="00AB1D1A"/>
    <w:rsid w:val="00AC0327"/>
    <w:rsid w:val="00AE4943"/>
    <w:rsid w:val="00AF2C49"/>
    <w:rsid w:val="00B0004E"/>
    <w:rsid w:val="00B07EF8"/>
    <w:rsid w:val="00B100E9"/>
    <w:rsid w:val="00B16CB2"/>
    <w:rsid w:val="00B21368"/>
    <w:rsid w:val="00B21BCE"/>
    <w:rsid w:val="00B33D5B"/>
    <w:rsid w:val="00B40BF8"/>
    <w:rsid w:val="00B5335F"/>
    <w:rsid w:val="00B57EB8"/>
    <w:rsid w:val="00B672D9"/>
    <w:rsid w:val="00B679AB"/>
    <w:rsid w:val="00B74B3B"/>
    <w:rsid w:val="00B84B75"/>
    <w:rsid w:val="00B87DE6"/>
    <w:rsid w:val="00B90AF8"/>
    <w:rsid w:val="00BA41B2"/>
    <w:rsid w:val="00BC205C"/>
    <w:rsid w:val="00BE25D4"/>
    <w:rsid w:val="00BE77AF"/>
    <w:rsid w:val="00BF0691"/>
    <w:rsid w:val="00BF4E45"/>
    <w:rsid w:val="00C10BE3"/>
    <w:rsid w:val="00C11C98"/>
    <w:rsid w:val="00C3560C"/>
    <w:rsid w:val="00C443F2"/>
    <w:rsid w:val="00C45743"/>
    <w:rsid w:val="00C57E0D"/>
    <w:rsid w:val="00C61945"/>
    <w:rsid w:val="00C619DE"/>
    <w:rsid w:val="00C71E8B"/>
    <w:rsid w:val="00C77127"/>
    <w:rsid w:val="00C803FF"/>
    <w:rsid w:val="00C91657"/>
    <w:rsid w:val="00C92BB4"/>
    <w:rsid w:val="00CA6DED"/>
    <w:rsid w:val="00CB2FE4"/>
    <w:rsid w:val="00CB6AF9"/>
    <w:rsid w:val="00CD1CA7"/>
    <w:rsid w:val="00CE201C"/>
    <w:rsid w:val="00CE58B5"/>
    <w:rsid w:val="00CF37AA"/>
    <w:rsid w:val="00CF3EAE"/>
    <w:rsid w:val="00CF40BB"/>
    <w:rsid w:val="00D06FB6"/>
    <w:rsid w:val="00D35A88"/>
    <w:rsid w:val="00D53A53"/>
    <w:rsid w:val="00D603B4"/>
    <w:rsid w:val="00D775E9"/>
    <w:rsid w:val="00D86107"/>
    <w:rsid w:val="00D900BC"/>
    <w:rsid w:val="00DA44D4"/>
    <w:rsid w:val="00DA62C3"/>
    <w:rsid w:val="00DB7D08"/>
    <w:rsid w:val="00DC3847"/>
    <w:rsid w:val="00DD2460"/>
    <w:rsid w:val="00DE4D77"/>
    <w:rsid w:val="00DF165B"/>
    <w:rsid w:val="00DF75CD"/>
    <w:rsid w:val="00E01394"/>
    <w:rsid w:val="00E14532"/>
    <w:rsid w:val="00E15441"/>
    <w:rsid w:val="00E25437"/>
    <w:rsid w:val="00E26921"/>
    <w:rsid w:val="00E3549F"/>
    <w:rsid w:val="00E35A91"/>
    <w:rsid w:val="00E42375"/>
    <w:rsid w:val="00E44EB3"/>
    <w:rsid w:val="00E4684E"/>
    <w:rsid w:val="00E514CE"/>
    <w:rsid w:val="00E663FB"/>
    <w:rsid w:val="00E66B77"/>
    <w:rsid w:val="00E83382"/>
    <w:rsid w:val="00EB410A"/>
    <w:rsid w:val="00EE405F"/>
    <w:rsid w:val="00EE6157"/>
    <w:rsid w:val="00EF03AB"/>
    <w:rsid w:val="00EF39FF"/>
    <w:rsid w:val="00F07683"/>
    <w:rsid w:val="00F15381"/>
    <w:rsid w:val="00F259C2"/>
    <w:rsid w:val="00F3021E"/>
    <w:rsid w:val="00F305E9"/>
    <w:rsid w:val="00F36A5E"/>
    <w:rsid w:val="00F51D20"/>
    <w:rsid w:val="00F52175"/>
    <w:rsid w:val="00F54D28"/>
    <w:rsid w:val="00F870C3"/>
    <w:rsid w:val="00F94A09"/>
    <w:rsid w:val="00FA4235"/>
    <w:rsid w:val="00FA4BD7"/>
    <w:rsid w:val="00FC3133"/>
    <w:rsid w:val="00FE37F9"/>
    <w:rsid w:val="00FF0EE9"/>
    <w:rsid w:val="00FF2BBD"/>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2D22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29E"/>
  </w:style>
  <w:style w:type="paragraph" w:styleId="Heading1">
    <w:name w:val="heading 1"/>
    <w:basedOn w:val="Normal"/>
    <w:next w:val="Normal"/>
    <w:link w:val="Heading1Char"/>
    <w:uiPriority w:val="9"/>
    <w:qFormat/>
    <w:rsid w:val="006A1C8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6">
    <w:name w:val="heading 6"/>
    <w:basedOn w:val="Normal"/>
    <w:next w:val="Normal"/>
    <w:link w:val="Heading6Char"/>
    <w:qFormat/>
    <w:rsid w:val="006A1C81"/>
    <w:pPr>
      <w:spacing w:before="240" w:after="60"/>
      <w:outlineLvl w:val="5"/>
    </w:pPr>
    <w:rPr>
      <w:rFonts w:ascii="Times New Roman" w:eastAsia="Times New Roman" w:hAnsi="Times New Roman" w:cs="Times New Roman"/>
      <w:b/>
      <w:bCs/>
      <w:sz w:val="22"/>
      <w:szCs w:val="22"/>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129E"/>
    <w:rPr>
      <w:color w:val="0000FF" w:themeColor="hyperlink"/>
      <w:u w:val="single"/>
    </w:rPr>
  </w:style>
  <w:style w:type="paragraph" w:styleId="FootnoteText">
    <w:name w:val="footnote text"/>
    <w:basedOn w:val="Normal"/>
    <w:link w:val="FootnoteTextChar"/>
    <w:uiPriority w:val="99"/>
    <w:unhideWhenUsed/>
    <w:rsid w:val="00601F37"/>
  </w:style>
  <w:style w:type="character" w:customStyle="1" w:styleId="FootnoteTextChar">
    <w:name w:val="Footnote Text Char"/>
    <w:basedOn w:val="DefaultParagraphFont"/>
    <w:link w:val="FootnoteText"/>
    <w:uiPriority w:val="99"/>
    <w:rsid w:val="00601F37"/>
  </w:style>
  <w:style w:type="character" w:styleId="FootnoteReference">
    <w:name w:val="footnote reference"/>
    <w:basedOn w:val="DefaultParagraphFont"/>
    <w:uiPriority w:val="99"/>
    <w:unhideWhenUsed/>
    <w:rsid w:val="00601F37"/>
    <w:rPr>
      <w:vertAlign w:val="superscript"/>
    </w:rPr>
  </w:style>
  <w:style w:type="character" w:styleId="FollowedHyperlink">
    <w:name w:val="FollowedHyperlink"/>
    <w:basedOn w:val="DefaultParagraphFont"/>
    <w:uiPriority w:val="99"/>
    <w:semiHidden/>
    <w:unhideWhenUsed/>
    <w:rsid w:val="00601F37"/>
    <w:rPr>
      <w:color w:val="800080" w:themeColor="followedHyperlink"/>
      <w:u w:val="single"/>
    </w:rPr>
  </w:style>
  <w:style w:type="paragraph" w:styleId="BalloonText">
    <w:name w:val="Balloon Text"/>
    <w:basedOn w:val="Normal"/>
    <w:link w:val="BalloonTextChar"/>
    <w:uiPriority w:val="99"/>
    <w:semiHidden/>
    <w:unhideWhenUsed/>
    <w:rsid w:val="00B84B75"/>
    <w:rPr>
      <w:rFonts w:ascii="Lucida Grande CY" w:hAnsi="Lucida Grande CY" w:cs="Lucida Grande CY"/>
      <w:sz w:val="18"/>
      <w:szCs w:val="18"/>
    </w:rPr>
  </w:style>
  <w:style w:type="character" w:customStyle="1" w:styleId="BalloonTextChar">
    <w:name w:val="Balloon Text Char"/>
    <w:basedOn w:val="DefaultParagraphFont"/>
    <w:link w:val="BalloonText"/>
    <w:uiPriority w:val="99"/>
    <w:semiHidden/>
    <w:rsid w:val="00B84B75"/>
    <w:rPr>
      <w:rFonts w:ascii="Lucida Grande CY" w:hAnsi="Lucida Grande CY" w:cs="Lucida Grande CY"/>
      <w:sz w:val="18"/>
      <w:szCs w:val="18"/>
    </w:rPr>
  </w:style>
  <w:style w:type="paragraph" w:styleId="NormalWeb">
    <w:name w:val="Normal (Web)"/>
    <w:basedOn w:val="Normal"/>
    <w:uiPriority w:val="99"/>
    <w:semiHidden/>
    <w:unhideWhenUsed/>
    <w:rsid w:val="00DA62C3"/>
    <w:pPr>
      <w:spacing w:before="100" w:beforeAutospacing="1" w:after="100" w:afterAutospacing="1"/>
    </w:pPr>
    <w:rPr>
      <w:rFonts w:ascii="Times New Roman" w:eastAsia="Times New Roman" w:hAnsi="Times New Roman" w:cs="Times New Roman"/>
      <w:lang w:eastAsia="ru-RU"/>
    </w:rPr>
  </w:style>
  <w:style w:type="character" w:customStyle="1" w:styleId="apple-converted-space">
    <w:name w:val="apple-converted-space"/>
    <w:basedOn w:val="DefaultParagraphFont"/>
    <w:rsid w:val="00DA62C3"/>
  </w:style>
  <w:style w:type="character" w:customStyle="1" w:styleId="apple-style-span">
    <w:name w:val="apple-style-span"/>
    <w:basedOn w:val="DefaultParagraphFont"/>
    <w:rsid w:val="00DA62C3"/>
  </w:style>
  <w:style w:type="table" w:styleId="TableGrid">
    <w:name w:val="Table Grid"/>
    <w:basedOn w:val="TableNormal"/>
    <w:uiPriority w:val="59"/>
    <w:rsid w:val="00E44E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4">
    <w:name w:val="Light Grid Accent 4"/>
    <w:basedOn w:val="TableNormal"/>
    <w:uiPriority w:val="62"/>
    <w:rsid w:val="00505935"/>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6">
    <w:name w:val="Light Grid Accent 6"/>
    <w:basedOn w:val="TableNormal"/>
    <w:uiPriority w:val="62"/>
    <w:rsid w:val="00505935"/>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Accent3">
    <w:name w:val="Light Grid Accent 3"/>
    <w:basedOn w:val="TableNormal"/>
    <w:uiPriority w:val="62"/>
    <w:rsid w:val="0050593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5">
    <w:name w:val="Light Grid Accent 5"/>
    <w:basedOn w:val="TableNormal"/>
    <w:uiPriority w:val="62"/>
    <w:rsid w:val="00505935"/>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PlaceholderText">
    <w:name w:val="Placeholder Text"/>
    <w:basedOn w:val="DefaultParagraphFont"/>
    <w:uiPriority w:val="99"/>
    <w:semiHidden/>
    <w:rsid w:val="00F54D28"/>
    <w:rPr>
      <w:color w:val="808080"/>
    </w:rPr>
  </w:style>
  <w:style w:type="paragraph" w:styleId="ListParagraph">
    <w:name w:val="List Paragraph"/>
    <w:basedOn w:val="Normal"/>
    <w:uiPriority w:val="34"/>
    <w:qFormat/>
    <w:rsid w:val="0082565B"/>
    <w:pPr>
      <w:ind w:left="720"/>
      <w:contextualSpacing/>
    </w:pPr>
  </w:style>
  <w:style w:type="character" w:customStyle="1" w:styleId="Heading6Char">
    <w:name w:val="Heading 6 Char"/>
    <w:basedOn w:val="DefaultParagraphFont"/>
    <w:link w:val="Heading6"/>
    <w:rsid w:val="006A1C81"/>
    <w:rPr>
      <w:rFonts w:ascii="Times New Roman" w:eastAsia="Times New Roman" w:hAnsi="Times New Roman" w:cs="Times New Roman"/>
      <w:b/>
      <w:bCs/>
      <w:sz w:val="22"/>
      <w:szCs w:val="22"/>
      <w:lang w:eastAsia="ru-RU"/>
    </w:rPr>
  </w:style>
  <w:style w:type="paragraph" w:customStyle="1" w:styleId="Style2">
    <w:name w:val="Style2"/>
    <w:basedOn w:val="Normal"/>
    <w:uiPriority w:val="99"/>
    <w:rsid w:val="006A1C81"/>
    <w:pPr>
      <w:widowControl w:val="0"/>
      <w:autoSpaceDE w:val="0"/>
      <w:autoSpaceDN w:val="0"/>
      <w:adjustRightInd w:val="0"/>
      <w:spacing w:line="241" w:lineRule="exact"/>
      <w:jc w:val="both"/>
    </w:pPr>
    <w:rPr>
      <w:rFonts w:ascii="Segoe UI" w:eastAsia="Times New Roman" w:hAnsi="Segoe UI" w:cs="Segoe UI"/>
      <w:lang w:eastAsia="ru-RU"/>
    </w:rPr>
  </w:style>
  <w:style w:type="character" w:customStyle="1" w:styleId="FontStyle88">
    <w:name w:val="Font Style88"/>
    <w:uiPriority w:val="99"/>
    <w:rsid w:val="006A1C81"/>
    <w:rPr>
      <w:rFonts w:ascii="Times New Roman" w:hAnsi="Times New Roman" w:cs="Times New Roman"/>
      <w:sz w:val="20"/>
      <w:szCs w:val="20"/>
    </w:rPr>
  </w:style>
  <w:style w:type="character" w:customStyle="1" w:styleId="FontStyle122">
    <w:name w:val="Font Style122"/>
    <w:uiPriority w:val="99"/>
    <w:rsid w:val="006A1C81"/>
    <w:rPr>
      <w:rFonts w:ascii="Times New Roman" w:hAnsi="Times New Roman" w:cs="Times New Roman"/>
      <w:sz w:val="24"/>
      <w:szCs w:val="24"/>
    </w:rPr>
  </w:style>
  <w:style w:type="character" w:customStyle="1" w:styleId="FontStyle29">
    <w:name w:val="Font Style29"/>
    <w:uiPriority w:val="99"/>
    <w:rsid w:val="006A1C81"/>
    <w:rPr>
      <w:rFonts w:ascii="Times New Roman" w:hAnsi="Times New Roman" w:cs="Times New Roman"/>
      <w:sz w:val="20"/>
      <w:szCs w:val="20"/>
    </w:rPr>
  </w:style>
  <w:style w:type="character" w:customStyle="1" w:styleId="FontStyle101">
    <w:name w:val="Font Style101"/>
    <w:uiPriority w:val="99"/>
    <w:rsid w:val="006A1C81"/>
    <w:rPr>
      <w:rFonts w:ascii="Times New Roman" w:hAnsi="Times New Roman" w:cs="Times New Roman"/>
      <w:b/>
      <w:bCs/>
      <w:sz w:val="26"/>
      <w:szCs w:val="26"/>
    </w:rPr>
  </w:style>
  <w:style w:type="paragraph" w:customStyle="1" w:styleId="FR1">
    <w:name w:val="FR1"/>
    <w:rsid w:val="006A1C81"/>
    <w:pPr>
      <w:widowControl w:val="0"/>
      <w:spacing w:before="480"/>
      <w:ind w:left="1680" w:right="200"/>
      <w:jc w:val="center"/>
    </w:pPr>
    <w:rPr>
      <w:rFonts w:ascii="Times New Roman" w:eastAsia="Times New Roman" w:hAnsi="Times New Roman" w:cs="Times New Roman"/>
      <w:b/>
      <w:snapToGrid w:val="0"/>
      <w:sz w:val="40"/>
      <w:szCs w:val="20"/>
      <w:lang w:eastAsia="ru-RU"/>
    </w:rPr>
  </w:style>
  <w:style w:type="paragraph" w:styleId="BodyText2">
    <w:name w:val="Body Text 2"/>
    <w:basedOn w:val="Normal"/>
    <w:link w:val="BodyText2Char"/>
    <w:rsid w:val="006A1C81"/>
    <w:pPr>
      <w:autoSpaceDE w:val="0"/>
      <w:autoSpaceDN w:val="0"/>
      <w:adjustRightInd w:val="0"/>
      <w:spacing w:before="35"/>
      <w:ind w:right="278"/>
    </w:pPr>
    <w:rPr>
      <w:rFonts w:ascii="Times New Roman" w:eastAsia="Times New Roman" w:hAnsi="Times New Roman" w:cs="Times New Roman"/>
      <w:szCs w:val="18"/>
      <w:lang w:eastAsia="ru-RU"/>
    </w:rPr>
  </w:style>
  <w:style w:type="character" w:customStyle="1" w:styleId="BodyText2Char">
    <w:name w:val="Body Text 2 Char"/>
    <w:basedOn w:val="DefaultParagraphFont"/>
    <w:link w:val="BodyText2"/>
    <w:rsid w:val="006A1C81"/>
    <w:rPr>
      <w:rFonts w:ascii="Times New Roman" w:eastAsia="Times New Roman" w:hAnsi="Times New Roman" w:cs="Times New Roman"/>
      <w:szCs w:val="18"/>
      <w:lang w:eastAsia="ru-RU"/>
    </w:rPr>
  </w:style>
  <w:style w:type="character" w:customStyle="1" w:styleId="FontStyle12">
    <w:name w:val="Font Style12"/>
    <w:uiPriority w:val="99"/>
    <w:rsid w:val="006A1C81"/>
    <w:rPr>
      <w:rFonts w:ascii="Times New Roman" w:hAnsi="Times New Roman" w:cs="Times New Roman"/>
      <w:sz w:val="22"/>
      <w:szCs w:val="22"/>
    </w:rPr>
  </w:style>
  <w:style w:type="character" w:customStyle="1" w:styleId="Heading1Char">
    <w:name w:val="Heading 1 Char"/>
    <w:basedOn w:val="DefaultParagraphFont"/>
    <w:link w:val="Heading1"/>
    <w:uiPriority w:val="9"/>
    <w:rsid w:val="006A1C8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A1C81"/>
    <w:pPr>
      <w:spacing w:line="276" w:lineRule="auto"/>
      <w:outlineLvl w:val="9"/>
    </w:pPr>
    <w:rPr>
      <w:rFonts w:ascii="Cambria" w:eastAsia="Times New Roman" w:hAnsi="Cambria" w:cs="Times New Roman"/>
      <w:color w:val="365F91"/>
    </w:rPr>
  </w:style>
  <w:style w:type="paragraph" w:styleId="TOC1">
    <w:name w:val="toc 1"/>
    <w:basedOn w:val="Normal"/>
    <w:next w:val="Normal"/>
    <w:autoRedefine/>
    <w:uiPriority w:val="39"/>
    <w:unhideWhenUsed/>
    <w:qFormat/>
    <w:rsid w:val="006A1C81"/>
    <w:pPr>
      <w:spacing w:before="120" w:after="120"/>
    </w:pPr>
    <w:rPr>
      <w:rFonts w:ascii="Times New Roman" w:eastAsia="Calibri" w:hAnsi="Times New Roman" w:cs="Times New Roman"/>
      <w:b/>
      <w:szCs w:val="22"/>
    </w:rPr>
  </w:style>
  <w:style w:type="paragraph" w:styleId="TOC2">
    <w:name w:val="toc 2"/>
    <w:basedOn w:val="Normal"/>
    <w:next w:val="Normal"/>
    <w:autoRedefine/>
    <w:uiPriority w:val="39"/>
    <w:unhideWhenUsed/>
    <w:qFormat/>
    <w:rsid w:val="006A1C81"/>
    <w:pPr>
      <w:spacing w:after="100" w:line="276" w:lineRule="auto"/>
      <w:ind w:left="220"/>
    </w:pPr>
    <w:rPr>
      <w:rFonts w:ascii="Calibri" w:eastAsia="Calibri" w:hAnsi="Calibri" w:cs="Times New Roman"/>
      <w:sz w:val="22"/>
      <w:szCs w:val="22"/>
    </w:rPr>
  </w:style>
  <w:style w:type="paragraph" w:styleId="TOC3">
    <w:name w:val="toc 3"/>
    <w:basedOn w:val="Normal"/>
    <w:next w:val="Normal"/>
    <w:autoRedefine/>
    <w:uiPriority w:val="39"/>
    <w:unhideWhenUsed/>
    <w:qFormat/>
    <w:rsid w:val="006A1C81"/>
    <w:pPr>
      <w:spacing w:after="100" w:line="276" w:lineRule="auto"/>
      <w:ind w:left="440"/>
    </w:pPr>
    <w:rPr>
      <w:rFonts w:ascii="Calibri" w:eastAsia="Times New Roman" w:hAnsi="Calibri" w:cs="Times New Roman"/>
      <w:sz w:val="22"/>
      <w:szCs w:val="22"/>
    </w:rPr>
  </w:style>
  <w:style w:type="paragraph" w:styleId="Header">
    <w:name w:val="header"/>
    <w:basedOn w:val="Normal"/>
    <w:link w:val="HeaderChar"/>
    <w:uiPriority w:val="99"/>
    <w:unhideWhenUsed/>
    <w:rsid w:val="00F07683"/>
    <w:pPr>
      <w:tabs>
        <w:tab w:val="center" w:pos="4677"/>
        <w:tab w:val="right" w:pos="9355"/>
      </w:tabs>
    </w:pPr>
  </w:style>
  <w:style w:type="character" w:customStyle="1" w:styleId="HeaderChar">
    <w:name w:val="Header Char"/>
    <w:basedOn w:val="DefaultParagraphFont"/>
    <w:link w:val="Header"/>
    <w:uiPriority w:val="99"/>
    <w:rsid w:val="00F07683"/>
  </w:style>
  <w:style w:type="paragraph" w:styleId="Footer">
    <w:name w:val="footer"/>
    <w:basedOn w:val="Normal"/>
    <w:link w:val="FooterChar"/>
    <w:uiPriority w:val="99"/>
    <w:unhideWhenUsed/>
    <w:rsid w:val="00F07683"/>
    <w:pPr>
      <w:tabs>
        <w:tab w:val="center" w:pos="4677"/>
        <w:tab w:val="right" w:pos="9355"/>
      </w:tabs>
    </w:pPr>
  </w:style>
  <w:style w:type="character" w:customStyle="1" w:styleId="FooterChar">
    <w:name w:val="Footer Char"/>
    <w:basedOn w:val="DefaultParagraphFont"/>
    <w:link w:val="Footer"/>
    <w:uiPriority w:val="99"/>
    <w:rsid w:val="00F07683"/>
  </w:style>
  <w:style w:type="character" w:styleId="PageNumber">
    <w:name w:val="page number"/>
    <w:basedOn w:val="DefaultParagraphFont"/>
    <w:uiPriority w:val="99"/>
    <w:semiHidden/>
    <w:unhideWhenUsed/>
    <w:rsid w:val="003D514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29E"/>
  </w:style>
  <w:style w:type="paragraph" w:styleId="Heading1">
    <w:name w:val="heading 1"/>
    <w:basedOn w:val="Normal"/>
    <w:next w:val="Normal"/>
    <w:link w:val="Heading1Char"/>
    <w:uiPriority w:val="9"/>
    <w:qFormat/>
    <w:rsid w:val="006A1C8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6">
    <w:name w:val="heading 6"/>
    <w:basedOn w:val="Normal"/>
    <w:next w:val="Normal"/>
    <w:link w:val="Heading6Char"/>
    <w:qFormat/>
    <w:rsid w:val="006A1C81"/>
    <w:pPr>
      <w:spacing w:before="240" w:after="60"/>
      <w:outlineLvl w:val="5"/>
    </w:pPr>
    <w:rPr>
      <w:rFonts w:ascii="Times New Roman" w:eastAsia="Times New Roman" w:hAnsi="Times New Roman" w:cs="Times New Roman"/>
      <w:b/>
      <w:bCs/>
      <w:sz w:val="22"/>
      <w:szCs w:val="22"/>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129E"/>
    <w:rPr>
      <w:color w:val="0000FF" w:themeColor="hyperlink"/>
      <w:u w:val="single"/>
    </w:rPr>
  </w:style>
  <w:style w:type="paragraph" w:styleId="FootnoteText">
    <w:name w:val="footnote text"/>
    <w:basedOn w:val="Normal"/>
    <w:link w:val="FootnoteTextChar"/>
    <w:uiPriority w:val="99"/>
    <w:unhideWhenUsed/>
    <w:rsid w:val="00601F37"/>
  </w:style>
  <w:style w:type="character" w:customStyle="1" w:styleId="FootnoteTextChar">
    <w:name w:val="Footnote Text Char"/>
    <w:basedOn w:val="DefaultParagraphFont"/>
    <w:link w:val="FootnoteText"/>
    <w:uiPriority w:val="99"/>
    <w:rsid w:val="00601F37"/>
  </w:style>
  <w:style w:type="character" w:styleId="FootnoteReference">
    <w:name w:val="footnote reference"/>
    <w:basedOn w:val="DefaultParagraphFont"/>
    <w:uiPriority w:val="99"/>
    <w:unhideWhenUsed/>
    <w:rsid w:val="00601F37"/>
    <w:rPr>
      <w:vertAlign w:val="superscript"/>
    </w:rPr>
  </w:style>
  <w:style w:type="character" w:styleId="FollowedHyperlink">
    <w:name w:val="FollowedHyperlink"/>
    <w:basedOn w:val="DefaultParagraphFont"/>
    <w:uiPriority w:val="99"/>
    <w:semiHidden/>
    <w:unhideWhenUsed/>
    <w:rsid w:val="00601F37"/>
    <w:rPr>
      <w:color w:val="800080" w:themeColor="followedHyperlink"/>
      <w:u w:val="single"/>
    </w:rPr>
  </w:style>
  <w:style w:type="paragraph" w:styleId="BalloonText">
    <w:name w:val="Balloon Text"/>
    <w:basedOn w:val="Normal"/>
    <w:link w:val="BalloonTextChar"/>
    <w:uiPriority w:val="99"/>
    <w:semiHidden/>
    <w:unhideWhenUsed/>
    <w:rsid w:val="00B84B75"/>
    <w:rPr>
      <w:rFonts w:ascii="Lucida Grande CY" w:hAnsi="Lucida Grande CY" w:cs="Lucida Grande CY"/>
      <w:sz w:val="18"/>
      <w:szCs w:val="18"/>
    </w:rPr>
  </w:style>
  <w:style w:type="character" w:customStyle="1" w:styleId="BalloonTextChar">
    <w:name w:val="Balloon Text Char"/>
    <w:basedOn w:val="DefaultParagraphFont"/>
    <w:link w:val="BalloonText"/>
    <w:uiPriority w:val="99"/>
    <w:semiHidden/>
    <w:rsid w:val="00B84B75"/>
    <w:rPr>
      <w:rFonts w:ascii="Lucida Grande CY" w:hAnsi="Lucida Grande CY" w:cs="Lucida Grande CY"/>
      <w:sz w:val="18"/>
      <w:szCs w:val="18"/>
    </w:rPr>
  </w:style>
  <w:style w:type="paragraph" w:styleId="NormalWeb">
    <w:name w:val="Normal (Web)"/>
    <w:basedOn w:val="Normal"/>
    <w:uiPriority w:val="99"/>
    <w:semiHidden/>
    <w:unhideWhenUsed/>
    <w:rsid w:val="00DA62C3"/>
    <w:pPr>
      <w:spacing w:before="100" w:beforeAutospacing="1" w:after="100" w:afterAutospacing="1"/>
    </w:pPr>
    <w:rPr>
      <w:rFonts w:ascii="Times New Roman" w:eastAsia="Times New Roman" w:hAnsi="Times New Roman" w:cs="Times New Roman"/>
      <w:lang w:eastAsia="ru-RU"/>
    </w:rPr>
  </w:style>
  <w:style w:type="character" w:customStyle="1" w:styleId="apple-converted-space">
    <w:name w:val="apple-converted-space"/>
    <w:basedOn w:val="DefaultParagraphFont"/>
    <w:rsid w:val="00DA62C3"/>
  </w:style>
  <w:style w:type="character" w:customStyle="1" w:styleId="apple-style-span">
    <w:name w:val="apple-style-span"/>
    <w:basedOn w:val="DefaultParagraphFont"/>
    <w:rsid w:val="00DA62C3"/>
  </w:style>
  <w:style w:type="table" w:styleId="TableGrid">
    <w:name w:val="Table Grid"/>
    <w:basedOn w:val="TableNormal"/>
    <w:uiPriority w:val="59"/>
    <w:rsid w:val="00E44E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4">
    <w:name w:val="Light Grid Accent 4"/>
    <w:basedOn w:val="TableNormal"/>
    <w:uiPriority w:val="62"/>
    <w:rsid w:val="00505935"/>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6">
    <w:name w:val="Light Grid Accent 6"/>
    <w:basedOn w:val="TableNormal"/>
    <w:uiPriority w:val="62"/>
    <w:rsid w:val="00505935"/>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Accent3">
    <w:name w:val="Light Grid Accent 3"/>
    <w:basedOn w:val="TableNormal"/>
    <w:uiPriority w:val="62"/>
    <w:rsid w:val="0050593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5">
    <w:name w:val="Light Grid Accent 5"/>
    <w:basedOn w:val="TableNormal"/>
    <w:uiPriority w:val="62"/>
    <w:rsid w:val="00505935"/>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PlaceholderText">
    <w:name w:val="Placeholder Text"/>
    <w:basedOn w:val="DefaultParagraphFont"/>
    <w:uiPriority w:val="99"/>
    <w:semiHidden/>
    <w:rsid w:val="00F54D28"/>
    <w:rPr>
      <w:color w:val="808080"/>
    </w:rPr>
  </w:style>
  <w:style w:type="paragraph" w:styleId="ListParagraph">
    <w:name w:val="List Paragraph"/>
    <w:basedOn w:val="Normal"/>
    <w:uiPriority w:val="34"/>
    <w:qFormat/>
    <w:rsid w:val="0082565B"/>
    <w:pPr>
      <w:ind w:left="720"/>
      <w:contextualSpacing/>
    </w:pPr>
  </w:style>
  <w:style w:type="character" w:customStyle="1" w:styleId="Heading6Char">
    <w:name w:val="Heading 6 Char"/>
    <w:basedOn w:val="DefaultParagraphFont"/>
    <w:link w:val="Heading6"/>
    <w:rsid w:val="006A1C81"/>
    <w:rPr>
      <w:rFonts w:ascii="Times New Roman" w:eastAsia="Times New Roman" w:hAnsi="Times New Roman" w:cs="Times New Roman"/>
      <w:b/>
      <w:bCs/>
      <w:sz w:val="22"/>
      <w:szCs w:val="22"/>
      <w:lang w:eastAsia="ru-RU"/>
    </w:rPr>
  </w:style>
  <w:style w:type="paragraph" w:customStyle="1" w:styleId="Style2">
    <w:name w:val="Style2"/>
    <w:basedOn w:val="Normal"/>
    <w:uiPriority w:val="99"/>
    <w:rsid w:val="006A1C81"/>
    <w:pPr>
      <w:widowControl w:val="0"/>
      <w:autoSpaceDE w:val="0"/>
      <w:autoSpaceDN w:val="0"/>
      <w:adjustRightInd w:val="0"/>
      <w:spacing w:line="241" w:lineRule="exact"/>
      <w:jc w:val="both"/>
    </w:pPr>
    <w:rPr>
      <w:rFonts w:ascii="Segoe UI" w:eastAsia="Times New Roman" w:hAnsi="Segoe UI" w:cs="Segoe UI"/>
      <w:lang w:eastAsia="ru-RU"/>
    </w:rPr>
  </w:style>
  <w:style w:type="character" w:customStyle="1" w:styleId="FontStyle88">
    <w:name w:val="Font Style88"/>
    <w:uiPriority w:val="99"/>
    <w:rsid w:val="006A1C81"/>
    <w:rPr>
      <w:rFonts w:ascii="Times New Roman" w:hAnsi="Times New Roman" w:cs="Times New Roman"/>
      <w:sz w:val="20"/>
      <w:szCs w:val="20"/>
    </w:rPr>
  </w:style>
  <w:style w:type="character" w:customStyle="1" w:styleId="FontStyle122">
    <w:name w:val="Font Style122"/>
    <w:uiPriority w:val="99"/>
    <w:rsid w:val="006A1C81"/>
    <w:rPr>
      <w:rFonts w:ascii="Times New Roman" w:hAnsi="Times New Roman" w:cs="Times New Roman"/>
      <w:sz w:val="24"/>
      <w:szCs w:val="24"/>
    </w:rPr>
  </w:style>
  <w:style w:type="character" w:customStyle="1" w:styleId="FontStyle29">
    <w:name w:val="Font Style29"/>
    <w:uiPriority w:val="99"/>
    <w:rsid w:val="006A1C81"/>
    <w:rPr>
      <w:rFonts w:ascii="Times New Roman" w:hAnsi="Times New Roman" w:cs="Times New Roman"/>
      <w:sz w:val="20"/>
      <w:szCs w:val="20"/>
    </w:rPr>
  </w:style>
  <w:style w:type="character" w:customStyle="1" w:styleId="FontStyle101">
    <w:name w:val="Font Style101"/>
    <w:uiPriority w:val="99"/>
    <w:rsid w:val="006A1C81"/>
    <w:rPr>
      <w:rFonts w:ascii="Times New Roman" w:hAnsi="Times New Roman" w:cs="Times New Roman"/>
      <w:b/>
      <w:bCs/>
      <w:sz w:val="26"/>
      <w:szCs w:val="26"/>
    </w:rPr>
  </w:style>
  <w:style w:type="paragraph" w:customStyle="1" w:styleId="FR1">
    <w:name w:val="FR1"/>
    <w:rsid w:val="006A1C81"/>
    <w:pPr>
      <w:widowControl w:val="0"/>
      <w:spacing w:before="480"/>
      <w:ind w:left="1680" w:right="200"/>
      <w:jc w:val="center"/>
    </w:pPr>
    <w:rPr>
      <w:rFonts w:ascii="Times New Roman" w:eastAsia="Times New Roman" w:hAnsi="Times New Roman" w:cs="Times New Roman"/>
      <w:b/>
      <w:snapToGrid w:val="0"/>
      <w:sz w:val="40"/>
      <w:szCs w:val="20"/>
      <w:lang w:eastAsia="ru-RU"/>
    </w:rPr>
  </w:style>
  <w:style w:type="paragraph" w:styleId="BodyText2">
    <w:name w:val="Body Text 2"/>
    <w:basedOn w:val="Normal"/>
    <w:link w:val="BodyText2Char"/>
    <w:rsid w:val="006A1C81"/>
    <w:pPr>
      <w:autoSpaceDE w:val="0"/>
      <w:autoSpaceDN w:val="0"/>
      <w:adjustRightInd w:val="0"/>
      <w:spacing w:before="35"/>
      <w:ind w:right="278"/>
    </w:pPr>
    <w:rPr>
      <w:rFonts w:ascii="Times New Roman" w:eastAsia="Times New Roman" w:hAnsi="Times New Roman" w:cs="Times New Roman"/>
      <w:szCs w:val="18"/>
      <w:lang w:eastAsia="ru-RU"/>
    </w:rPr>
  </w:style>
  <w:style w:type="character" w:customStyle="1" w:styleId="BodyText2Char">
    <w:name w:val="Body Text 2 Char"/>
    <w:basedOn w:val="DefaultParagraphFont"/>
    <w:link w:val="BodyText2"/>
    <w:rsid w:val="006A1C81"/>
    <w:rPr>
      <w:rFonts w:ascii="Times New Roman" w:eastAsia="Times New Roman" w:hAnsi="Times New Roman" w:cs="Times New Roman"/>
      <w:szCs w:val="18"/>
      <w:lang w:eastAsia="ru-RU"/>
    </w:rPr>
  </w:style>
  <w:style w:type="character" w:customStyle="1" w:styleId="FontStyle12">
    <w:name w:val="Font Style12"/>
    <w:uiPriority w:val="99"/>
    <w:rsid w:val="006A1C81"/>
    <w:rPr>
      <w:rFonts w:ascii="Times New Roman" w:hAnsi="Times New Roman" w:cs="Times New Roman"/>
      <w:sz w:val="22"/>
      <w:szCs w:val="22"/>
    </w:rPr>
  </w:style>
  <w:style w:type="character" w:customStyle="1" w:styleId="Heading1Char">
    <w:name w:val="Heading 1 Char"/>
    <w:basedOn w:val="DefaultParagraphFont"/>
    <w:link w:val="Heading1"/>
    <w:uiPriority w:val="9"/>
    <w:rsid w:val="006A1C8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A1C81"/>
    <w:pPr>
      <w:spacing w:line="276" w:lineRule="auto"/>
      <w:outlineLvl w:val="9"/>
    </w:pPr>
    <w:rPr>
      <w:rFonts w:ascii="Cambria" w:eastAsia="Times New Roman" w:hAnsi="Cambria" w:cs="Times New Roman"/>
      <w:color w:val="365F91"/>
    </w:rPr>
  </w:style>
  <w:style w:type="paragraph" w:styleId="TOC1">
    <w:name w:val="toc 1"/>
    <w:basedOn w:val="Normal"/>
    <w:next w:val="Normal"/>
    <w:autoRedefine/>
    <w:uiPriority w:val="39"/>
    <w:unhideWhenUsed/>
    <w:qFormat/>
    <w:rsid w:val="006A1C81"/>
    <w:pPr>
      <w:spacing w:before="120" w:after="120"/>
    </w:pPr>
    <w:rPr>
      <w:rFonts w:ascii="Times New Roman" w:eastAsia="Calibri" w:hAnsi="Times New Roman" w:cs="Times New Roman"/>
      <w:b/>
      <w:szCs w:val="22"/>
    </w:rPr>
  </w:style>
  <w:style w:type="paragraph" w:styleId="TOC2">
    <w:name w:val="toc 2"/>
    <w:basedOn w:val="Normal"/>
    <w:next w:val="Normal"/>
    <w:autoRedefine/>
    <w:uiPriority w:val="39"/>
    <w:unhideWhenUsed/>
    <w:qFormat/>
    <w:rsid w:val="006A1C81"/>
    <w:pPr>
      <w:spacing w:after="100" w:line="276" w:lineRule="auto"/>
      <w:ind w:left="220"/>
    </w:pPr>
    <w:rPr>
      <w:rFonts w:ascii="Calibri" w:eastAsia="Calibri" w:hAnsi="Calibri" w:cs="Times New Roman"/>
      <w:sz w:val="22"/>
      <w:szCs w:val="22"/>
    </w:rPr>
  </w:style>
  <w:style w:type="paragraph" w:styleId="TOC3">
    <w:name w:val="toc 3"/>
    <w:basedOn w:val="Normal"/>
    <w:next w:val="Normal"/>
    <w:autoRedefine/>
    <w:uiPriority w:val="39"/>
    <w:unhideWhenUsed/>
    <w:qFormat/>
    <w:rsid w:val="006A1C81"/>
    <w:pPr>
      <w:spacing w:after="100" w:line="276" w:lineRule="auto"/>
      <w:ind w:left="440"/>
    </w:pPr>
    <w:rPr>
      <w:rFonts w:ascii="Calibri" w:eastAsia="Times New Roman" w:hAnsi="Calibri" w:cs="Times New Roman"/>
      <w:sz w:val="22"/>
      <w:szCs w:val="22"/>
    </w:rPr>
  </w:style>
  <w:style w:type="paragraph" w:styleId="Header">
    <w:name w:val="header"/>
    <w:basedOn w:val="Normal"/>
    <w:link w:val="HeaderChar"/>
    <w:uiPriority w:val="99"/>
    <w:unhideWhenUsed/>
    <w:rsid w:val="00F07683"/>
    <w:pPr>
      <w:tabs>
        <w:tab w:val="center" w:pos="4677"/>
        <w:tab w:val="right" w:pos="9355"/>
      </w:tabs>
    </w:pPr>
  </w:style>
  <w:style w:type="character" w:customStyle="1" w:styleId="HeaderChar">
    <w:name w:val="Header Char"/>
    <w:basedOn w:val="DefaultParagraphFont"/>
    <w:link w:val="Header"/>
    <w:uiPriority w:val="99"/>
    <w:rsid w:val="00F07683"/>
  </w:style>
  <w:style w:type="paragraph" w:styleId="Footer">
    <w:name w:val="footer"/>
    <w:basedOn w:val="Normal"/>
    <w:link w:val="FooterChar"/>
    <w:uiPriority w:val="99"/>
    <w:unhideWhenUsed/>
    <w:rsid w:val="00F07683"/>
    <w:pPr>
      <w:tabs>
        <w:tab w:val="center" w:pos="4677"/>
        <w:tab w:val="right" w:pos="9355"/>
      </w:tabs>
    </w:pPr>
  </w:style>
  <w:style w:type="character" w:customStyle="1" w:styleId="FooterChar">
    <w:name w:val="Footer Char"/>
    <w:basedOn w:val="DefaultParagraphFont"/>
    <w:link w:val="Footer"/>
    <w:uiPriority w:val="99"/>
    <w:rsid w:val="00F07683"/>
  </w:style>
  <w:style w:type="character" w:styleId="PageNumber">
    <w:name w:val="page number"/>
    <w:basedOn w:val="DefaultParagraphFont"/>
    <w:uiPriority w:val="99"/>
    <w:semiHidden/>
    <w:unhideWhenUsed/>
    <w:rsid w:val="003D51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434109">
      <w:bodyDiv w:val="1"/>
      <w:marLeft w:val="0"/>
      <w:marRight w:val="0"/>
      <w:marTop w:val="0"/>
      <w:marBottom w:val="0"/>
      <w:divBdr>
        <w:top w:val="none" w:sz="0" w:space="0" w:color="auto"/>
        <w:left w:val="none" w:sz="0" w:space="0" w:color="auto"/>
        <w:bottom w:val="none" w:sz="0" w:space="0" w:color="auto"/>
        <w:right w:val="none" w:sz="0" w:space="0" w:color="auto"/>
      </w:divBdr>
    </w:div>
    <w:div w:id="679812743">
      <w:bodyDiv w:val="1"/>
      <w:marLeft w:val="0"/>
      <w:marRight w:val="0"/>
      <w:marTop w:val="0"/>
      <w:marBottom w:val="0"/>
      <w:divBdr>
        <w:top w:val="none" w:sz="0" w:space="0" w:color="auto"/>
        <w:left w:val="none" w:sz="0" w:space="0" w:color="auto"/>
        <w:bottom w:val="none" w:sz="0" w:space="0" w:color="auto"/>
        <w:right w:val="none" w:sz="0" w:space="0" w:color="auto"/>
      </w:divBdr>
    </w:div>
    <w:div w:id="764420445">
      <w:bodyDiv w:val="1"/>
      <w:marLeft w:val="0"/>
      <w:marRight w:val="0"/>
      <w:marTop w:val="0"/>
      <w:marBottom w:val="0"/>
      <w:divBdr>
        <w:top w:val="none" w:sz="0" w:space="0" w:color="auto"/>
        <w:left w:val="none" w:sz="0" w:space="0" w:color="auto"/>
        <w:bottom w:val="none" w:sz="0" w:space="0" w:color="auto"/>
        <w:right w:val="none" w:sz="0" w:space="0" w:color="auto"/>
      </w:divBdr>
    </w:div>
    <w:div w:id="833836622">
      <w:bodyDiv w:val="1"/>
      <w:marLeft w:val="0"/>
      <w:marRight w:val="0"/>
      <w:marTop w:val="0"/>
      <w:marBottom w:val="0"/>
      <w:divBdr>
        <w:top w:val="none" w:sz="0" w:space="0" w:color="auto"/>
        <w:left w:val="none" w:sz="0" w:space="0" w:color="auto"/>
        <w:bottom w:val="none" w:sz="0" w:space="0" w:color="auto"/>
        <w:right w:val="none" w:sz="0" w:space="0" w:color="auto"/>
      </w:divBdr>
    </w:div>
    <w:div w:id="1162546052">
      <w:bodyDiv w:val="1"/>
      <w:marLeft w:val="0"/>
      <w:marRight w:val="0"/>
      <w:marTop w:val="0"/>
      <w:marBottom w:val="0"/>
      <w:divBdr>
        <w:top w:val="none" w:sz="0" w:space="0" w:color="auto"/>
        <w:left w:val="none" w:sz="0" w:space="0" w:color="auto"/>
        <w:bottom w:val="none" w:sz="0" w:space="0" w:color="auto"/>
        <w:right w:val="none" w:sz="0" w:space="0" w:color="auto"/>
      </w:divBdr>
    </w:div>
    <w:div w:id="1401714988">
      <w:bodyDiv w:val="1"/>
      <w:marLeft w:val="0"/>
      <w:marRight w:val="0"/>
      <w:marTop w:val="0"/>
      <w:marBottom w:val="0"/>
      <w:divBdr>
        <w:top w:val="none" w:sz="0" w:space="0" w:color="auto"/>
        <w:left w:val="none" w:sz="0" w:space="0" w:color="auto"/>
        <w:bottom w:val="none" w:sz="0" w:space="0" w:color="auto"/>
        <w:right w:val="none" w:sz="0" w:space="0" w:color="auto"/>
      </w:divBdr>
    </w:div>
    <w:div w:id="16753748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basegroup.ru/glossary_ajax/definitions/entropy" TargetMode="External"/><Relationship Id="rId20" Type="http://schemas.openxmlformats.org/officeDocument/2006/relationships/hyperlink" Target="http://www.investopedia.com/articles/trading/06/marketnoise.asp" TargetMode="External"/><Relationship Id="rId21" Type="http://schemas.openxmlformats.org/officeDocument/2006/relationships/hyperlink" Target="http://cnl.salk.edu/Research/ComputationalTools/ICA/" TargetMode="External"/><Relationship Id="rId22" Type="http://schemas.openxmlformats.org/officeDocument/2006/relationships/hyperlink" Target="http://finance.yahoo.com/" TargetMode="Externa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ru.wikipedia.org/wiki/%D0%90%D0%BA%D1%86%D0%B8%D0%BE%D0%BD%D0%B5%D1%80%D0%BD%D0%BE%D0%B5_%D0%BE%D0%B1%D1%89%D0%B5%D1%81%D1%82%D0%B2%D0%BE" TargetMode="External"/><Relationship Id="rId11" Type="http://schemas.openxmlformats.org/officeDocument/2006/relationships/hyperlink" Target="http://ru.wikipedia.org/wiki/%D0%A1%D0%A8%D0%90" TargetMode="External"/><Relationship Id="rId12" Type="http://schemas.openxmlformats.org/officeDocument/2006/relationships/hyperlink" Target="http://ecocyb.narod.ru/513/MSM/begin.htm" TargetMode="External"/><Relationship Id="rId13" Type="http://schemas.openxmlformats.org/officeDocument/2006/relationships/hyperlink" Target="http://rcs.chph.ras.ru/Tutorials/pca.htm" TargetMode="External"/><Relationship Id="rId14" Type="http://schemas.openxmlformats.org/officeDocument/2006/relationships/hyperlink" Target="http://www.strategii.net/farley185.html" TargetMode="External"/><Relationship Id="rId15" Type="http://schemas.openxmlformats.org/officeDocument/2006/relationships/hyperlink" Target="http://www.finapex.ru/beginner/market/338-model-of-asset-pricing" TargetMode="External"/><Relationship Id="rId16" Type="http://schemas.openxmlformats.org/officeDocument/2006/relationships/hyperlink" Target="http://www.finapex.ru/beginner/market/338-model-of-asset-pricing" TargetMode="External"/><Relationship Id="rId17" Type="http://schemas.openxmlformats.org/officeDocument/2006/relationships/hyperlink" Target="http://www.teletrade.ru/analytics" TargetMode="External"/><Relationship Id="rId18" Type="http://schemas.openxmlformats.org/officeDocument/2006/relationships/hyperlink" Target="http://www.investmentrussia.ru/rinok-investitzii/rinok-aktzii/index-sp-500.html" TargetMode="External"/><Relationship Id="rId19" Type="http://schemas.openxmlformats.org/officeDocument/2006/relationships/hyperlink" Target="http://pda.top.rbc.ru/archiv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1" Type="http://schemas.openxmlformats.org/officeDocument/2006/relationships/hyperlink" Target="http://pda.top.rbc.ru/archive/" TargetMode="External"/><Relationship Id="rId12" Type="http://schemas.openxmlformats.org/officeDocument/2006/relationships/hyperlink" Target="http://www.teletrade.ru/analytics" TargetMode="External"/><Relationship Id="rId1" Type="http://schemas.openxmlformats.org/officeDocument/2006/relationships/hyperlink" Target="http://www.investopedia.com/articles/trading/06/marketnoise.asp" TargetMode="External"/><Relationship Id="rId2" Type="http://schemas.openxmlformats.org/officeDocument/2006/relationships/hyperlink" Target="http://www.finapex.ru/beginner/market/338-model-of-asset-pricing" TargetMode="External"/><Relationship Id="rId3" Type="http://schemas.openxmlformats.org/officeDocument/2006/relationships/hyperlink" Target="http://www.finapex.ru/beginner/market/338-model-of-asset-pricing" TargetMode="External"/><Relationship Id="rId4" Type="http://schemas.openxmlformats.org/officeDocument/2006/relationships/hyperlink" Target="http://www.strategii.net/farley185.html" TargetMode="External"/><Relationship Id="rId5" Type="http://schemas.openxmlformats.org/officeDocument/2006/relationships/hyperlink" Target="http://finance.yahoo.com" TargetMode="External"/><Relationship Id="rId6" Type="http://schemas.openxmlformats.org/officeDocument/2006/relationships/hyperlink" Target="http://ecocyb.narod.ru/513/MSM/begin.htm" TargetMode="External"/><Relationship Id="rId7" Type="http://schemas.openxmlformats.org/officeDocument/2006/relationships/hyperlink" Target="http://www.aton-line.ru/study/manual/glava_7_gipoteza_ob_effektivnosti_rynka" TargetMode="External"/><Relationship Id="rId8" Type="http://schemas.openxmlformats.org/officeDocument/2006/relationships/hyperlink" Target="http://pda.top.rbc.ru/archive/" TargetMode="External"/><Relationship Id="rId9" Type="http://schemas.openxmlformats.org/officeDocument/2006/relationships/hyperlink" Target="http://www.teletrade.ru/analytics" TargetMode="External"/><Relationship Id="rId10" Type="http://schemas.openxmlformats.org/officeDocument/2006/relationships/hyperlink" Target="http://cnl.salk.edu/Research/ComputationalTools/I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1EFB21-526A-BA4B-84FE-4CF720031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2061</TotalTime>
  <Pages>53</Pages>
  <Words>9837</Words>
  <Characters>67388</Characters>
  <Application>Microsoft Macintosh Word</Application>
  <DocSecurity>0</DocSecurity>
  <Lines>1433</Lines>
  <Paragraphs>433</Paragraphs>
  <ScaleCrop>false</ScaleCrop>
  <HeadingPairs>
    <vt:vector size="2" baseType="variant">
      <vt:variant>
        <vt:lpstr>Название</vt:lpstr>
      </vt:variant>
      <vt:variant>
        <vt:i4>1</vt:i4>
      </vt:variant>
    </vt:vector>
  </HeadingPairs>
  <TitlesOfParts>
    <vt:vector size="1" baseType="lpstr">
      <vt:lpstr/>
    </vt:vector>
  </TitlesOfParts>
  <Company>HSE</Company>
  <LinksUpToDate>false</LinksUpToDate>
  <CharactersWithSpaces>76792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Gridasova</dc:creator>
  <cp:keywords/>
  <dc:description/>
  <cp:lastModifiedBy>Anastasia Gridasova</cp:lastModifiedBy>
  <cp:revision>75</cp:revision>
  <dcterms:created xsi:type="dcterms:W3CDTF">2012-04-10T07:46:00Z</dcterms:created>
  <dcterms:modified xsi:type="dcterms:W3CDTF">2013-05-20T14:09:00Z</dcterms:modified>
</cp:coreProperties>
</file>