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46.jpg" ContentType="image/jpeg"/>
  <Override PartName="/word/media/rId50.jpg" ContentType="image/jpeg"/>
  <Override PartName="/word/media/rId54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16.jpg" ContentType="image/jpeg"/>
  <Override PartName="/word/media/rId20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8.jpg" ContentType="image/jpeg"/>
  <Override PartName="/word/media/rId4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Безходарнова Алиса 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Освоить применение систем управления паролями и конфигурационными файлами для обеспечения безопасности и синхронизации данных в операционный системе.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Настроить менеджер паролей pass с шифрованием GPG и его сихронизацию через Git с удаленными репозиторием</w:t>
      </w:r>
      <w:r>
        <w:t xml:space="preserve"> </w:t>
      </w:r>
      <w:r>
        <w:t xml:space="preserve">Интегрировать pass с браузером через расширение browserpass для автоматического заполнения форм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Современные операционные системы предоставляют широкие возможности для автоматизации и повышения безопасности при работе с учётными данными и конфигурационными файлами. Менеджер паролей pass использует шифрование GPG для безопасного хранения паролей и позволяет синхронизировать их через Git, обеспечивая доступность на разных устройствах. Инструмент chezmoi предназначен для управления dot-файлами (конфигурациями), позволяя централизованно хранить и восстанавливать настройки рабочего окружения, что особенно полезно при работе на нескольких машинах.</w:t>
      </w:r>
    </w:p>
    <w:bookmarkEnd w:id="11"/>
    <w:bookmarkStart w:id="6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Устанавливаю менеджер паролей pass. (рис.</w:t>
      </w:r>
      <w:r>
        <w:t xml:space="preserve"> </w:t>
      </w:r>
      <w:r>
        <w:t xml:space="preserve">@fig:001</w:t>
      </w:r>
      <w:r>
        <w:t xml:space="preserve">).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Установка" title="" id="13" name="Picture"/>
            <a:graphic>
              <a:graphicData uri="http://schemas.openxmlformats.org/drawingml/2006/picture">
                <pic:pic>
                  <pic:nvPicPr>
                    <pic:cNvPr descr="image/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</w:t>
      </w:r>
    </w:p>
    <w:bookmarkEnd w:id="15"/>
    <w:p>
      <w:pPr>
        <w:pStyle w:val="BodyText"/>
      </w:pPr>
      <w:r>
        <w:t xml:space="preserve">И (рис.</w:t>
      </w:r>
      <w:r>
        <w:t xml:space="preserve"> </w:t>
      </w:r>
      <w:r>
        <w:t xml:space="preserve">@fig:002</w:t>
      </w:r>
      <w:r>
        <w:t xml:space="preserve">).</w:t>
      </w:r>
    </w:p>
    <w:bookmarkStart w:id="19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Установка" title="" id="17" name="Picture"/>
            <a:graphic>
              <a:graphicData uri="http://schemas.openxmlformats.org/drawingml/2006/picture">
                <pic:pic>
                  <pic:nvPicPr>
                    <pic:cNvPr descr="image/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</w:t>
      </w:r>
    </w:p>
    <w:bookmarkEnd w:id="19"/>
    <w:p>
      <w:pPr>
        <w:pStyle w:val="BodyText"/>
      </w:pPr>
      <w:r>
        <w:t xml:space="preserve">Инициализирую хранилище (Рис</w:t>
      </w:r>
      <w:r>
        <w:t xml:space="preserve"> </w:t>
      </w:r>
      <w:r>
        <w:t xml:space="preserve">@fig:003</w:t>
      </w:r>
      <w:r>
        <w:t xml:space="preserve">).</w:t>
      </w:r>
    </w:p>
    <w:bookmarkStart w:id="23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Инициализация" title="" id="21" name="Picture"/>
            <a:graphic>
              <a:graphicData uri="http://schemas.openxmlformats.org/drawingml/2006/picture">
                <pic:pic>
                  <pic:nvPicPr>
                    <pic:cNvPr descr="image/4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</w:t>
      </w:r>
    </w:p>
    <w:bookmarkEnd w:id="23"/>
    <w:p>
      <w:pPr>
        <w:pStyle w:val="BodyText"/>
      </w:pPr>
      <w:r>
        <w:t xml:space="preserve">Синхронизирую сеть (Рис</w:t>
      </w:r>
      <w:r>
        <w:t xml:space="preserve"> </w:t>
      </w:r>
      <w:r>
        <w:t xml:space="preserve">@fig:004</w:t>
      </w:r>
      <w:r>
        <w:t xml:space="preserve">)</w:t>
      </w:r>
    </w:p>
    <w:bookmarkStart w:id="26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Синхронизация сети" title="" id="24" name="Picture"/>
            <a:graphic>
              <a:graphicData uri="http://schemas.openxmlformats.org/drawingml/2006/picture">
                <pic:pic>
                  <pic:nvPicPr>
                    <pic:cNvPr descr="image/4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Синхронизация сети</w:t>
      </w:r>
    </w:p>
    <w:bookmarkEnd w:id="26"/>
    <w:p>
      <w:pPr>
        <w:pStyle w:val="BodyText"/>
      </w:pPr>
      <w:r>
        <w:t xml:space="preserve">Выполняю команда (Рис</w:t>
      </w:r>
      <w:r>
        <w:t xml:space="preserve"> </w:t>
      </w:r>
      <w:r>
        <w:t xml:space="preserve">@fig:005</w:t>
      </w:r>
      <w:r>
        <w:t xml:space="preserve">)</w:t>
      </w:r>
    </w:p>
    <w:bookmarkStart w:id="30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Команды" title="" id="28" name="Picture"/>
            <a:graphic>
              <a:graphicData uri="http://schemas.openxmlformats.org/drawingml/2006/picture">
                <pic:pic>
                  <pic:nvPicPr>
                    <pic:cNvPr descr="image/5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</w:t>
      </w:r>
    </w:p>
    <w:bookmarkEnd w:id="30"/>
    <w:p>
      <w:pPr>
        <w:pStyle w:val="BodyText"/>
      </w:pPr>
      <w:r>
        <w:t xml:space="preserve">Проверяю статус синхронизации (Рис</w:t>
      </w:r>
      <w:r>
        <w:t xml:space="preserve"> </w:t>
      </w:r>
      <w:r>
        <w:t xml:space="preserve">@fig:006</w:t>
      </w:r>
      <w:r>
        <w:t xml:space="preserve">)</w:t>
      </w:r>
    </w:p>
    <w:bookmarkStart w:id="34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Проверка статуса" title="" id="32" name="Picture"/>
            <a:graphic>
              <a:graphicData uri="http://schemas.openxmlformats.org/drawingml/2006/picture">
                <pic:pic>
                  <pic:nvPicPr>
                    <pic:cNvPr descr="image/6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статуса</w:t>
      </w:r>
    </w:p>
    <w:bookmarkEnd w:id="34"/>
    <w:p>
      <w:pPr>
        <w:pStyle w:val="BodyText"/>
      </w:pPr>
      <w:r>
        <w:t xml:space="preserve">Настариваю интерфейс с броузером и проверяю (Рис</w:t>
      </w:r>
      <w:r>
        <w:t xml:space="preserve"> </w:t>
      </w:r>
      <w:r>
        <w:t xml:space="preserve">@fig:007</w:t>
      </w:r>
      <w:r>
        <w:t xml:space="preserve">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Настройка" title="" id="36" name="Picture"/>
            <a:graphic>
              <a:graphicData uri="http://schemas.openxmlformats.org/drawingml/2006/picture">
                <pic:pic>
                  <pic:nvPicPr>
                    <pic:cNvPr descr="image/7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){#fig:007 width=70}</w:t>
      </w:r>
    </w:p>
    <w:p>
      <w:pPr>
        <w:pStyle w:val="BodyText"/>
      </w:pPr>
      <w:r>
        <w:t xml:space="preserve">Добавляю новый пароль (Рис</w:t>
      </w:r>
      <w:r>
        <w:t xml:space="preserve"> </w:t>
      </w:r>
      <w:r>
        <w:t xml:space="preserve">@fig:008</w:t>
      </w:r>
      <w:r>
        <w:t xml:space="preserve">)</w:t>
      </w:r>
    </w:p>
    <w:bookmarkStart w:id="41" w:name="fig:008"/>
    <w:p>
      <w:pPr>
        <w:pStyle w:val="CaptionedFigure"/>
      </w:pPr>
      <w:r>
        <w:drawing>
          <wp:inline>
            <wp:extent cx="3733800" cy="2489200"/>
            <wp:effectExtent b="0" l="0" r="0" t="0"/>
            <wp:docPr descr="Добавляю пароль" title="" id="39" name="Picture"/>
            <a:graphic>
              <a:graphicData uri="http://schemas.openxmlformats.org/drawingml/2006/picture">
                <pic:pic>
                  <pic:nvPicPr>
                    <pic:cNvPr descr="image/8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Добавляю пароль</w:t>
      </w:r>
    </w:p>
    <w:bookmarkEnd w:id="41"/>
    <w:p>
      <w:pPr>
        <w:pStyle w:val="BodyText"/>
      </w:pPr>
      <w:r>
        <w:t xml:space="preserve">Отображаю пароль (Рис</w:t>
      </w:r>
      <w:r>
        <w:t xml:space="preserve"> </w:t>
      </w:r>
      <w:r>
        <w:t xml:space="preserve">@fig:009</w:t>
      </w:r>
      <w:r>
        <w:t xml:space="preserve">)</w:t>
      </w:r>
    </w:p>
    <w:bookmarkStart w:id="45" w:name="fig:009"/>
    <w:p>
      <w:pPr>
        <w:pStyle w:val="CaptionedFigure"/>
      </w:pPr>
      <w:r>
        <w:drawing>
          <wp:inline>
            <wp:extent cx="3733800" cy="2489200"/>
            <wp:effectExtent b="0" l="0" r="0" t="0"/>
            <wp:docPr descr="Отображение пароля" title="" id="43" name="Picture"/>
            <a:graphic>
              <a:graphicData uri="http://schemas.openxmlformats.org/drawingml/2006/picture">
                <pic:pic>
                  <pic:nvPicPr>
                    <pic:cNvPr descr="image/9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пароля</w:t>
      </w:r>
    </w:p>
    <w:bookmarkEnd w:id="45"/>
    <w:p>
      <w:pPr>
        <w:pStyle w:val="BodyText"/>
      </w:pPr>
      <w:r>
        <w:t xml:space="preserve">Генерирую новый пароль (Рис</w:t>
      </w:r>
      <w:r>
        <w:t xml:space="preserve"> </w:t>
      </w:r>
      <w:r>
        <w:t xml:space="preserve">@fig:010</w:t>
      </w:r>
      <w:r>
        <w:t xml:space="preserve">)</w:t>
      </w:r>
    </w:p>
    <w:bookmarkStart w:id="49" w:name="fig:010"/>
    <w:p>
      <w:pPr>
        <w:pStyle w:val="CaptionedFigure"/>
      </w:pPr>
      <w:r>
        <w:drawing>
          <wp:inline>
            <wp:extent cx="3733800" cy="2489200"/>
            <wp:effectExtent b="0" l="0" r="0" t="0"/>
            <wp:docPr descr="Генерация пароля" title="" id="47" name="Picture"/>
            <a:graphic>
              <a:graphicData uri="http://schemas.openxmlformats.org/drawingml/2006/picture">
                <pic:pic>
                  <pic:nvPicPr>
                    <pic:cNvPr descr="image/10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пароля</w:t>
      </w:r>
    </w:p>
    <w:bookmarkEnd w:id="49"/>
    <w:p>
      <w:pPr>
        <w:pStyle w:val="BodyText"/>
      </w:pPr>
      <w:r>
        <w:t xml:space="preserve">Устанавливаю дополнительное ПО (Рис</w:t>
      </w:r>
      <w:r>
        <w:t xml:space="preserve"> </w:t>
      </w:r>
      <w:r>
        <w:t xml:space="preserve">@fig:011</w:t>
      </w:r>
      <w:r>
        <w:t xml:space="preserve">)</w:t>
      </w:r>
    </w:p>
    <w:bookmarkStart w:id="53" w:name="fig:011"/>
    <w:p>
      <w:pPr>
        <w:pStyle w:val="CaptionedFigure"/>
      </w:pPr>
      <w:r>
        <w:drawing>
          <wp:inline>
            <wp:extent cx="3733800" cy="2489200"/>
            <wp:effectExtent b="0" l="0" r="0" t="0"/>
            <wp:docPr descr="Установка ПО" title="" id="51" name="Picture"/>
            <a:graphic>
              <a:graphicData uri="http://schemas.openxmlformats.org/drawingml/2006/picture">
                <pic:pic>
                  <pic:nvPicPr>
                    <pic:cNvPr descr="image/11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</w:t>
      </w:r>
    </w:p>
    <w:bookmarkEnd w:id="53"/>
    <w:p>
      <w:pPr>
        <w:pStyle w:val="BodyText"/>
      </w:pPr>
      <w:r>
        <w:t xml:space="preserve">Устанавливаю шрифты (Рис</w:t>
      </w:r>
      <w:r>
        <w:t xml:space="preserve"> </w:t>
      </w:r>
      <w:r>
        <w:t xml:space="preserve">@fig:012</w:t>
      </w:r>
      <w:r>
        <w:t xml:space="preserve">)</w:t>
      </w:r>
    </w:p>
    <w:bookmarkStart w:id="57" w:name="fig:012"/>
    <w:p>
      <w:pPr>
        <w:pStyle w:val="CaptionedFigure"/>
      </w:pPr>
      <w:r>
        <w:drawing>
          <wp:inline>
            <wp:extent cx="3733800" cy="2489200"/>
            <wp:effectExtent b="0" l="0" r="0" t="0"/>
            <wp:docPr descr="Установка шрифтов" title="" id="55" name="Picture"/>
            <a:graphic>
              <a:graphicData uri="http://schemas.openxmlformats.org/drawingml/2006/picture">
                <pic:pic>
                  <pic:nvPicPr>
                    <pic:cNvPr descr="image/1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шрифтов</w:t>
      </w:r>
    </w:p>
    <w:bookmarkEnd w:id="57"/>
    <w:p>
      <w:pPr>
        <w:pStyle w:val="BodyText"/>
      </w:pPr>
      <w:r>
        <w:t xml:space="preserve">Устанавилваю бинарный файл (Рис</w:t>
      </w:r>
      <w:r>
        <w:t xml:space="preserve"> </w:t>
      </w:r>
      <w:r>
        <w:t xml:space="preserve">@fig:013</w:t>
      </w:r>
      <w:r>
        <w:t xml:space="preserve">)</w:t>
      </w:r>
    </w:p>
    <w:bookmarkStart w:id="61" w:name="fig:013"/>
    <w:p>
      <w:pPr>
        <w:pStyle w:val="CaptionedFigure"/>
      </w:pPr>
      <w:r>
        <w:drawing>
          <wp:inline>
            <wp:extent cx="3733800" cy="2489200"/>
            <wp:effectExtent b="0" l="0" r="0" t="0"/>
            <wp:docPr descr="Устанавливаю бинарный файл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Устанавливаю бинарный файл</w:t>
      </w:r>
    </w:p>
    <w:bookmarkEnd w:id="61"/>
    <w:p>
      <w:pPr>
        <w:pStyle w:val="BodyText"/>
      </w:pPr>
      <w:r>
        <w:t xml:space="preserve">Создаю свой репозиторий на основе шаблона (Рис</w:t>
      </w:r>
      <w:r>
        <w:t xml:space="preserve"> </w:t>
      </w:r>
      <w:r>
        <w:t xml:space="preserve">@fig:014</w:t>
      </w:r>
      <w:r>
        <w:t xml:space="preserve">)</w:t>
      </w:r>
    </w:p>
    <w:bookmarkStart w:id="65" w:name="fig:014"/>
    <w:p>
      <w:pPr>
        <w:pStyle w:val="CaptionedFigure"/>
      </w:pPr>
      <w:r>
        <w:drawing>
          <wp:inline>
            <wp:extent cx="3733800" cy="2489200"/>
            <wp:effectExtent b="0" l="0" r="0" t="0"/>
            <wp:docPr descr="Создание репозитория" title="" id="63" name="Picture"/>
            <a:graphic>
              <a:graphicData uri="http://schemas.openxmlformats.org/drawingml/2006/picture">
                <pic:pic>
                  <pic:nvPicPr>
                    <pic:cNvPr descr="image/14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bookmarkEnd w:id="65"/>
    <w:p>
      <w:pPr>
        <w:pStyle w:val="BodyText"/>
      </w:pPr>
      <w:r>
        <w:t xml:space="preserve">Подключаю репозиторий к своей машине (Рис</w:t>
      </w:r>
      <w:r>
        <w:t xml:space="preserve"> </w:t>
      </w:r>
      <w:r>
        <w:t xml:space="preserve">@fig:015</w:t>
      </w:r>
      <w:r>
        <w:t xml:space="preserve">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Подключение репозитория" title="" id="67" name="Picture"/>
            <a:graphic>
              <a:graphicData uri="http://schemas.openxmlformats.org/drawingml/2006/picture">
                <pic:pic>
                  <pic:nvPicPr>
                    <pic:cNvPr descr="image/15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{fig:015 width=70%}</w:t>
      </w:r>
    </w:p>
    <w:bookmarkEnd w:id="69"/>
    <w:bookmarkStart w:id="70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я освоила принципы безопасного хранения паролей с помощью pass и GPG, настроила интеграцию с браузером через browserpass</w:t>
      </w:r>
    </w:p>
    <w:bookmarkEnd w:id="70"/>
    <w:bookmarkStart w:id="71" w:name="список-литературы"/>
    <w:p>
      <w:pPr>
        <w:pStyle w:val="Heading1"/>
      </w:pPr>
      <w:r>
        <w:t xml:space="preserve">Список литературы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8" Target="media/rId38.jpg" /><Relationship Type="http://schemas.openxmlformats.org/officeDocument/2006/relationships/image" Id="rId42" Target="media/rId4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Безходарнова Алиса Викторовна</dc:creator>
  <dc:language>ru-RU</dc:language>
  <cp:keywords/>
  <dcterms:created xsi:type="dcterms:W3CDTF">2026-03-14T17:09:06Z</dcterms:created>
  <dcterms:modified xsi:type="dcterms:W3CDTF">2026-03-14T17:09:06Z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