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2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23.png" ContentType="image/png"/>
  <Override PartName="/word/media/rId126.png" ContentType="image/png"/>
  <Override PartName="/word/media/rId129.png" ContentType="image/png"/>
  <Override PartName="/word/media/rId132.png" ContentType="image/png"/>
  <Override PartName="/word/media/rId135.png" ContentType="image/png"/>
  <Override PartName="/word/media/rId13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Ежова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  <w:r>
        <w:t xml:space="preserve"> </w:t>
      </w:r>
      <w:r>
        <w:t xml:space="preserve">Кулябов Д. С. и др. Операционные системы 53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1"/>
    <w:bookmarkStart w:id="14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Выполнила все примеры, приведенные в первой части описания лабораторной работы:</w:t>
      </w:r>
    </w:p>
    <w:p>
      <w:pPr>
        <w:pStyle w:val="FirstParagraph"/>
      </w:pPr>
      <w:r>
        <w:t xml:space="preserve">Примеры:</w:t>
      </w:r>
    </w:p>
    <w:p>
      <w:pPr>
        <w:pStyle w:val="CaptionedFigure"/>
      </w:pPr>
      <w:r>
        <w:drawing>
          <wp:inline>
            <wp:extent cx="3517900" cy="889000"/>
            <wp:effectExtent b="0" l="0" r="0" t="0"/>
            <wp:docPr descr="Копирование файл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CaptionedFigure"/>
      </w:pPr>
      <w:r>
        <w:drawing>
          <wp:inline>
            <wp:extent cx="4241800" cy="546100"/>
            <wp:effectExtent b="0" l="0" r="0" t="0"/>
            <wp:docPr descr="Копирование нескольких файлов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нескольких файлов</w:t>
      </w:r>
    </w:p>
    <w:p>
      <w:pPr>
        <w:pStyle w:val="CaptionedFigure"/>
      </w:pPr>
      <w:r>
        <w:drawing>
          <wp:inline>
            <wp:extent cx="4800600" cy="1318299"/>
            <wp:effectExtent b="0" l="0" r="0" t="0"/>
            <wp:docPr descr="Копирование файлов в произвольном каталоге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18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в произвольном каталоге</w:t>
      </w:r>
    </w:p>
    <w:p>
      <w:pPr>
        <w:pStyle w:val="CaptionedFigure"/>
      </w:pPr>
      <w:r>
        <w:drawing>
          <wp:inline>
            <wp:extent cx="4800600" cy="508590"/>
            <wp:effectExtent b="0" l="0" r="0" t="0"/>
            <wp:docPr descr="Копирование каталогов в текущем каталоге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8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каталогов в текущем каталоге</w:t>
      </w:r>
    </w:p>
    <w:p>
      <w:pPr>
        <w:pStyle w:val="CaptionedFigure"/>
      </w:pPr>
      <w:r>
        <w:drawing>
          <wp:inline>
            <wp:extent cx="4660900" cy="279400"/>
            <wp:effectExtent b="0" l="0" r="0" t="0"/>
            <wp:docPr descr="Копирование каталогов в произвольном каталоге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каталогов в произвольном каталоге</w:t>
      </w:r>
    </w:p>
    <w:p>
      <w:pPr>
        <w:pStyle w:val="CaptionedFigure"/>
      </w:pPr>
      <w:r>
        <w:drawing>
          <wp:inline>
            <wp:extent cx="4381500" cy="431800"/>
            <wp:effectExtent b="0" l="0" r="0" t="0"/>
            <wp:docPr descr="Переименование файл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Переименование файла</w:t>
      </w:r>
    </w:p>
    <w:p>
      <w:pPr>
        <w:pStyle w:val="CaptionedFigure"/>
      </w:pPr>
      <w:r>
        <w:drawing>
          <wp:inline>
            <wp:extent cx="4229100" cy="736600"/>
            <wp:effectExtent b="0" l="0" r="0" t="0"/>
            <wp:docPr descr="Перемещение файлов в другой каталог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файлов в другой каталог</w:t>
      </w:r>
    </w:p>
    <w:p>
      <w:pPr>
        <w:pStyle w:val="CaptionedFigure"/>
      </w:pPr>
      <w:r>
        <w:drawing>
          <wp:inline>
            <wp:extent cx="4800600" cy="265996"/>
            <wp:effectExtent b="0" l="0" r="0" t="0"/>
            <wp:docPr descr="Переименование каталогов в текущем каталоге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Переименование каталогов в текущем каталоге</w:t>
      </w:r>
    </w:p>
    <w:p>
      <w:pPr>
        <w:pStyle w:val="CaptionedFigure"/>
      </w:pPr>
      <w:r>
        <w:drawing>
          <wp:inline>
            <wp:extent cx="4279900" cy="457200"/>
            <wp:effectExtent b="0" l="0" r="0" t="0"/>
            <wp:docPr descr="Перемещение каталога в другой каталог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каталога в другой каталог</w:t>
      </w:r>
    </w:p>
    <w:p>
      <w:pPr>
        <w:pStyle w:val="CaptionedFigure"/>
      </w:pPr>
      <w:r>
        <w:drawing>
          <wp:inline>
            <wp:extent cx="4800600" cy="290317"/>
            <wp:effectExtent b="0" l="0" r="0" t="0"/>
            <wp:docPr descr="Переименование каталога, не являющегося текущем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0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Переименование каталога, не являющегося текущем</w:t>
      </w:r>
    </w:p>
    <w:p>
      <w:pPr>
        <w:pStyle w:val="CaptionedFigure"/>
      </w:pPr>
      <w:r>
        <w:drawing>
          <wp:inline>
            <wp:extent cx="4800600" cy="750754"/>
            <wp:effectExtent b="0" l="0" r="0" t="0"/>
            <wp:docPr descr="Создание файла с правом выполнения для владельца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50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с правом выполнения для владельца</w:t>
      </w:r>
    </w:p>
    <w:p>
      <w:pPr>
        <w:pStyle w:val="CaptionedFigure"/>
      </w:pPr>
      <w:r>
        <w:drawing>
          <wp:inline>
            <wp:extent cx="4800600" cy="661736"/>
            <wp:effectExtent b="0" l="0" r="0" t="0"/>
            <wp:docPr descr="Лишение владельца права на выполнение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61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Лишение владельца права на выполнение</w:t>
      </w:r>
    </w:p>
    <w:p>
      <w:pPr>
        <w:pStyle w:val="CaptionedFigure"/>
      </w:pPr>
      <w:r>
        <w:drawing>
          <wp:inline>
            <wp:extent cx="4800600" cy="672084"/>
            <wp:effectExtent b="0" l="0" r="0" t="0"/>
            <wp:docPr descr="Каталог с запретом на чтение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7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с запретом на чтение</w:t>
      </w:r>
    </w:p>
    <w:p>
      <w:pPr>
        <w:pStyle w:val="CaptionedFigure"/>
      </w:pPr>
      <w:r>
        <w:drawing>
          <wp:inline>
            <wp:extent cx="4800600" cy="982980"/>
            <wp:effectExtent b="0" l="0" r="0" t="0"/>
            <wp:docPr descr="Файл с правом записи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с правом записи</w:t>
      </w:r>
    </w:p>
    <w:p>
      <w:pPr>
        <w:numPr>
          <w:ilvl w:val="0"/>
          <w:numId w:val="1003"/>
        </w:numPr>
        <w:pStyle w:val="Compact"/>
      </w:pPr>
      <w:r>
        <w:t xml:space="preserve">Выполнила следующие действия и зафиксировала в отчете используемые при этом команды и результаты их выполнения.</w:t>
      </w:r>
    </w:p>
    <w:p>
      <w:pPr>
        <w:pStyle w:val="FirstParagraph"/>
      </w:pPr>
      <w:r>
        <w:t xml:space="preserve">2.1) Скопировала файл io.h в домашний каталог и назвала его equipment:</w:t>
      </w:r>
    </w:p>
    <w:p>
      <w:pPr>
        <w:pStyle w:val="CaptionedFigure"/>
      </w:pPr>
      <w:r>
        <w:drawing>
          <wp:inline>
            <wp:extent cx="4800600" cy="466157"/>
            <wp:effectExtent b="0" l="0" r="0" t="0"/>
            <wp:docPr descr="Новый файл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6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файл</w:t>
      </w:r>
    </w:p>
    <w:p>
      <w:pPr>
        <w:pStyle w:val="BodyText"/>
      </w:pPr>
      <w:r>
        <w:t xml:space="preserve">2.2) В домашнем каталоге создала директорию ~/ski.plases:</w:t>
      </w:r>
    </w:p>
    <w:p>
      <w:pPr>
        <w:pStyle w:val="CaptionedFigure"/>
      </w:pPr>
      <w:r>
        <w:drawing>
          <wp:inline>
            <wp:extent cx="4800600" cy="225334"/>
            <wp:effectExtent b="0" l="0" r="0" t="0"/>
            <wp:docPr descr="Новая директория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Новая директория</w:t>
      </w:r>
    </w:p>
    <w:p>
      <w:pPr>
        <w:pStyle w:val="BodyText"/>
      </w:pPr>
      <w:r>
        <w:t xml:space="preserve">2.3) Переместила файл equipment в каталог ~/ski.plases:</w:t>
      </w:r>
    </w:p>
    <w:p>
      <w:pPr>
        <w:pStyle w:val="CaptionedFigure"/>
      </w:pPr>
      <w:r>
        <w:drawing>
          <wp:inline>
            <wp:extent cx="4800600" cy="225334"/>
            <wp:effectExtent b="0" l="0" r="0" t="0"/>
            <wp:docPr descr="Перемещение файла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</w:t>
      </w:r>
    </w:p>
    <w:p>
      <w:pPr>
        <w:pStyle w:val="BodyText"/>
      </w:pPr>
      <w:r>
        <w:t xml:space="preserve">2.4) Переименовала файл ~/ski.plases/equipment в ~/ski.plases/equiplist:</w:t>
      </w:r>
    </w:p>
    <w:p>
      <w:pPr>
        <w:pStyle w:val="CaptionedFigure"/>
      </w:pPr>
      <w:r>
        <w:drawing>
          <wp:inline>
            <wp:extent cx="4800600" cy="204643"/>
            <wp:effectExtent b="0" l="0" r="0" t="0"/>
            <wp:docPr descr="Переименование файла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4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Переименование файла</w:t>
      </w:r>
    </w:p>
    <w:p>
      <w:pPr>
        <w:pStyle w:val="BodyText"/>
      </w:pPr>
      <w:r>
        <w:t xml:space="preserve">2.5) Создала в домашнем каталоге файл abc1 и скопировала его в каталог ~/ski.plases, назвала его equiplist2:</w:t>
      </w:r>
    </w:p>
    <w:p>
      <w:pPr>
        <w:pStyle w:val="CaptionedFigure"/>
      </w:pPr>
      <w:r>
        <w:drawing>
          <wp:inline>
            <wp:extent cx="4800600" cy="617987"/>
            <wp:effectExtent b="0" l="0" r="0" t="0"/>
            <wp:docPr descr="Создание нового файла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17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файла</w:t>
      </w:r>
    </w:p>
    <w:p>
      <w:pPr>
        <w:pStyle w:val="BodyText"/>
      </w:pPr>
      <w:r>
        <w:t xml:space="preserve">2.6) Создала каталог с именем equipment в каталоге ~/ski.plases:</w:t>
      </w:r>
    </w:p>
    <w:p>
      <w:pPr>
        <w:pStyle w:val="CaptionedFigure"/>
      </w:pPr>
      <w:r>
        <w:drawing>
          <wp:inline>
            <wp:extent cx="4800600" cy="235436"/>
            <wp:effectExtent b="0" l="0" r="0" t="0"/>
            <wp:docPr descr="Создание нового каталога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каталога</w:t>
      </w:r>
    </w:p>
    <w:p>
      <w:pPr>
        <w:pStyle w:val="BodyText"/>
      </w:pPr>
      <w:r>
        <w:t xml:space="preserve">2.7) Переместила файлы ~/ski.plases/equiplist и equiplist2 в каталог ~/ski.plases/equipment:</w:t>
      </w:r>
    </w:p>
    <w:p>
      <w:pPr>
        <w:pStyle w:val="CaptionedFigure"/>
      </w:pPr>
      <w:r>
        <w:drawing>
          <wp:inline>
            <wp:extent cx="4800600" cy="235436"/>
            <wp:effectExtent b="0" l="0" r="0" t="0"/>
            <wp:docPr descr="Создание нового каталога" title="fig: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каталога</w:t>
      </w:r>
    </w:p>
    <w:p>
      <w:pPr>
        <w:pStyle w:val="BodyText"/>
      </w:pPr>
      <w:r>
        <w:t xml:space="preserve">2.8) Создала и переместилп каталог ~/newdir в каталог ~/ski.plases и назвала его plans.</w:t>
      </w:r>
    </w:p>
    <w:p>
      <w:pPr>
        <w:pStyle w:val="CaptionedFigure"/>
      </w:pPr>
      <w:r>
        <w:drawing>
          <wp:inline>
            <wp:extent cx="4800600" cy="926960"/>
            <wp:effectExtent b="0" l="0" r="0" t="0"/>
            <wp:docPr descr="Перемещение каталогов" title="fig: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2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каталогов</w:t>
      </w:r>
    </w:p>
    <w:p>
      <w:pPr>
        <w:numPr>
          <w:ilvl w:val="0"/>
          <w:numId w:val="1004"/>
        </w:numPr>
        <w:pStyle w:val="Compact"/>
      </w:pPr>
      <w:r>
        <w:t xml:space="preserve">Определила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pStyle w:val="FirstParagraph"/>
      </w:pPr>
      <w:r>
        <w:t xml:space="preserve">3.1) drwxr–r– … australia</w:t>
      </w:r>
    </w:p>
    <w:p>
      <w:pPr>
        <w:pStyle w:val="CaptionedFigure"/>
      </w:pPr>
      <w:r>
        <w:drawing>
          <wp:inline>
            <wp:extent cx="4800600" cy="1665514"/>
            <wp:effectExtent b="0" l="0" r="0" t="0"/>
            <wp:docPr descr="australia" title="fig: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65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australia</w:t>
      </w:r>
    </w:p>
    <w:p>
      <w:pPr>
        <w:pStyle w:val="BodyText"/>
      </w:pPr>
      <w:r>
        <w:t xml:space="preserve">3.2) drwx–x–x … play</w:t>
      </w:r>
    </w:p>
    <w:p>
      <w:pPr>
        <w:pStyle w:val="CaptionedFigure"/>
      </w:pPr>
      <w:r>
        <w:drawing>
          <wp:inline>
            <wp:extent cx="4800600" cy="1920240"/>
            <wp:effectExtent b="0" l="0" r="0" t="0"/>
            <wp:docPr descr="play" title="fig:" id="91" name="Picture"/>
            <a:graphic>
              <a:graphicData uri="http://schemas.openxmlformats.org/drawingml/2006/picture">
                <pic:pic>
                  <pic:nvPicPr>
                    <pic:cNvPr descr="image/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play</w:t>
      </w:r>
    </w:p>
    <w:p>
      <w:pPr>
        <w:pStyle w:val="BodyText"/>
      </w:pPr>
      <w:r>
        <w:t xml:space="preserve">3.3) -r-xr–r– … my_os</w:t>
      </w:r>
    </w:p>
    <w:p>
      <w:pPr>
        <w:pStyle w:val="CaptionedFigure"/>
      </w:pPr>
      <w:r>
        <w:drawing>
          <wp:inline>
            <wp:extent cx="4800600" cy="1869086"/>
            <wp:effectExtent b="0" l="0" r="0" t="0"/>
            <wp:docPr descr="my_os" title="fig:" id="94" name="Picture"/>
            <a:graphic>
              <a:graphicData uri="http://schemas.openxmlformats.org/drawingml/2006/picture">
                <pic:pic>
                  <pic:nvPicPr>
                    <pic:cNvPr descr="image/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69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my_os</w:t>
      </w:r>
    </w:p>
    <w:p>
      <w:pPr>
        <w:pStyle w:val="BodyText"/>
      </w:pPr>
      <w:r>
        <w:t xml:space="preserve">3.4) -rw-rw-r– … feathers</w:t>
      </w:r>
    </w:p>
    <w:p>
      <w:pPr>
        <w:pStyle w:val="CaptionedFigure"/>
      </w:pPr>
      <w:r>
        <w:drawing>
          <wp:inline>
            <wp:extent cx="4800600" cy="1151021"/>
            <wp:effectExtent b="0" l="0" r="0" t="0"/>
            <wp:docPr descr="feathers" title="fig:" id="97" name="Picture"/>
            <a:graphic>
              <a:graphicData uri="http://schemas.openxmlformats.org/drawingml/2006/picture">
                <pic:pic>
                  <pic:nvPicPr>
                    <pic:cNvPr descr="image/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51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feathers</w:t>
      </w:r>
    </w:p>
    <w:p>
      <w:pPr>
        <w:numPr>
          <w:ilvl w:val="0"/>
          <w:numId w:val="1005"/>
        </w:numPr>
        <w:pStyle w:val="Compact"/>
      </w:pPr>
      <w:r>
        <w:t xml:space="preserve">Проделала приведённые ниже упражнения, записывая в отчёт по лабораторной работе используемые при этом команды:</w:t>
      </w:r>
    </w:p>
    <w:p>
      <w:pPr>
        <w:pStyle w:val="FirstParagraph"/>
      </w:pPr>
      <w:r>
        <w:t xml:space="preserve">4.1) Просмотрела содержимое файла /etc/password:</w:t>
      </w:r>
    </w:p>
    <w:p>
      <w:pPr>
        <w:pStyle w:val="CaptionedFigure"/>
      </w:pPr>
      <w:r>
        <w:drawing>
          <wp:inline>
            <wp:extent cx="4800600" cy="404261"/>
            <wp:effectExtent b="0" l="0" r="0" t="0"/>
            <wp:docPr descr="Содержимое файла" title="fig:" id="100" name="Picture"/>
            <a:graphic>
              <a:graphicData uri="http://schemas.openxmlformats.org/drawingml/2006/picture">
                <pic:pic>
                  <pic:nvPicPr>
                    <pic:cNvPr descr="image/2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</w:t>
      </w:r>
    </w:p>
    <w:p>
      <w:pPr>
        <w:pStyle w:val="BodyText"/>
      </w:pPr>
      <w:r>
        <w:t xml:space="preserve">4.2) Скопировала файл ~/feathers в файл ~/file.old:</w:t>
      </w:r>
    </w:p>
    <w:p>
      <w:pPr>
        <w:pStyle w:val="CaptionedFigure"/>
      </w:pPr>
      <w:r>
        <w:drawing>
          <wp:inline>
            <wp:extent cx="4800600" cy="239431"/>
            <wp:effectExtent b="0" l="0" r="0" t="0"/>
            <wp:docPr descr="Копирование файла" title="fig:" id="103" name="Picture"/>
            <a:graphic>
              <a:graphicData uri="http://schemas.openxmlformats.org/drawingml/2006/picture">
                <pic:pic>
                  <pic:nvPicPr>
                    <pic:cNvPr descr="image/27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4.3) Переместила файл ~/file.old в каталог ~/play:</w:t>
      </w:r>
    </w:p>
    <w:p>
      <w:pPr>
        <w:pStyle w:val="CaptionedFigure"/>
      </w:pPr>
      <w:r>
        <w:drawing>
          <wp:inline>
            <wp:extent cx="4800600" cy="239431"/>
            <wp:effectExtent b="0" l="0" r="0" t="0"/>
            <wp:docPr descr="Перемещение файла" title="fig:" id="106" name="Picture"/>
            <a:graphic>
              <a:graphicData uri="http://schemas.openxmlformats.org/drawingml/2006/picture">
                <pic:pic>
                  <pic:nvPicPr>
                    <pic:cNvPr descr="image/28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</w:t>
      </w:r>
    </w:p>
    <w:p>
      <w:pPr>
        <w:pStyle w:val="BodyText"/>
      </w:pPr>
      <w:r>
        <w:t xml:space="preserve">4.4) Скопировала каталог ~/play в каталог ~/fun</w:t>
      </w:r>
    </w:p>
    <w:p>
      <w:pPr>
        <w:pStyle w:val="CaptionedFigure"/>
      </w:pPr>
      <w:r>
        <w:drawing>
          <wp:inline>
            <wp:extent cx="4800600" cy="239431"/>
            <wp:effectExtent b="0" l="0" r="0" t="0"/>
            <wp:docPr descr="Копирование каталога" title="fig:" id="109" name="Picture"/>
            <a:graphic>
              <a:graphicData uri="http://schemas.openxmlformats.org/drawingml/2006/picture">
                <pic:pic>
                  <pic:nvPicPr>
                    <pic:cNvPr descr="image/29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каталога</w:t>
      </w:r>
    </w:p>
    <w:p>
      <w:pPr>
        <w:pStyle w:val="BodyText"/>
      </w:pPr>
      <w:r>
        <w:t xml:space="preserve">4.5) Переместила каталог ~/fun в каталог ~/play и назвала его games:</w:t>
      </w:r>
    </w:p>
    <w:p>
      <w:pPr>
        <w:pStyle w:val="CaptionedFigure"/>
      </w:pPr>
      <w:r>
        <w:drawing>
          <wp:inline>
            <wp:extent cx="4737100" cy="685800"/>
            <wp:effectExtent b="0" l="0" r="0" t="0"/>
            <wp:docPr descr="Перемещение каталога" title="fig:" id="112" name="Picture"/>
            <a:graphic>
              <a:graphicData uri="http://schemas.openxmlformats.org/drawingml/2006/picture">
                <pic:pic>
                  <pic:nvPicPr>
                    <pic:cNvPr descr="image/30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каталога</w:t>
      </w:r>
    </w:p>
    <w:p>
      <w:pPr>
        <w:pStyle w:val="BodyText"/>
      </w:pPr>
      <w:r>
        <w:t xml:space="preserve">4.6) Лишила владельца файла ~/feathers права на чтение:</w:t>
      </w:r>
    </w:p>
    <w:p>
      <w:pPr>
        <w:pStyle w:val="CaptionedFigure"/>
      </w:pPr>
      <w:r>
        <w:drawing>
          <wp:inline>
            <wp:extent cx="4000500" cy="317500"/>
            <wp:effectExtent b="0" l="0" r="0" t="0"/>
            <wp:docPr descr="Лишение прав на чтение" title="fig:" id="115" name="Picture"/>
            <a:graphic>
              <a:graphicData uri="http://schemas.openxmlformats.org/drawingml/2006/picture">
                <pic:pic>
                  <pic:nvPicPr>
                    <pic:cNvPr descr="image/3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Лишение прав на чтение</w:t>
      </w:r>
    </w:p>
    <w:p>
      <w:pPr>
        <w:pStyle w:val="BodyText"/>
      </w:pPr>
      <w:r>
        <w:t xml:space="preserve">4.7) Что произойдёт, если я попытаюсь просмотреть файл ~/feathers командой cat? Не получтся, так как feathers это большой каталог, а cat может читать файлы небольшого размера:</w:t>
      </w:r>
    </w:p>
    <w:p>
      <w:pPr>
        <w:pStyle w:val="CaptionedFigure"/>
      </w:pPr>
      <w:r>
        <w:drawing>
          <wp:inline>
            <wp:extent cx="3619500" cy="469900"/>
            <wp:effectExtent b="0" l="0" r="0" t="0"/>
            <wp:docPr descr="Команда cat" title="fig:" id="118" name="Picture"/>
            <a:graphic>
              <a:graphicData uri="http://schemas.openxmlformats.org/drawingml/2006/picture">
                <pic:pic>
                  <pic:nvPicPr>
                    <pic:cNvPr descr="image/32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cat</w:t>
      </w:r>
    </w:p>
    <w:p>
      <w:pPr>
        <w:pStyle w:val="BodyText"/>
      </w:pPr>
      <w:r>
        <w:t xml:space="preserve">4.8) Дайла владельцу файла ~/feathers право на чтение:</w:t>
      </w:r>
    </w:p>
    <w:p>
      <w:pPr>
        <w:pStyle w:val="CaptionedFigure"/>
      </w:pPr>
      <w:r>
        <w:drawing>
          <wp:inline>
            <wp:extent cx="4000500" cy="266700"/>
            <wp:effectExtent b="0" l="0" r="0" t="0"/>
            <wp:docPr descr="Возвращение прав на чтение" title="fig:" id="121" name="Picture"/>
            <a:graphic>
              <a:graphicData uri="http://schemas.openxmlformats.org/drawingml/2006/picture">
                <pic:pic>
                  <pic:nvPicPr>
                    <pic:cNvPr descr="image/33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Возвращение прав на чтение</w:t>
      </w:r>
    </w:p>
    <w:p>
      <w:pPr>
        <w:pStyle w:val="BodyText"/>
      </w:pPr>
      <w:r>
        <w:t xml:space="preserve">4.9) Лишила и вернула права на выполнение владельцу каталога ~/play:</w:t>
      </w:r>
    </w:p>
    <w:p>
      <w:pPr>
        <w:pStyle w:val="CaptionedFigure"/>
      </w:pPr>
      <w:r>
        <w:drawing>
          <wp:inline>
            <wp:extent cx="4000500" cy="266700"/>
            <wp:effectExtent b="0" l="0" r="0" t="0"/>
            <wp:docPr descr="Права на выполнение" title="fig:" id="124" name="Picture"/>
            <a:graphic>
              <a:graphicData uri="http://schemas.openxmlformats.org/drawingml/2006/picture">
                <pic:pic>
                  <pic:nvPicPr>
                    <pic:cNvPr descr="image/34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на выполнение</w:t>
      </w:r>
    </w:p>
    <w:p>
      <w:pPr>
        <w:pStyle w:val="CaptionedFigure"/>
      </w:pPr>
      <w:r>
        <w:drawing>
          <wp:inline>
            <wp:extent cx="4000500" cy="266700"/>
            <wp:effectExtent b="0" l="0" r="0" t="0"/>
            <wp:docPr descr="Права на выполнение" title="fig:" id="127" name="Picture"/>
            <a:graphic>
              <a:graphicData uri="http://schemas.openxmlformats.org/drawingml/2006/picture">
                <pic:pic>
                  <pic:nvPicPr>
                    <pic:cNvPr descr="image/35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на выполнение</w:t>
      </w:r>
    </w:p>
    <w:p>
      <w:pPr>
        <w:numPr>
          <w:ilvl w:val="0"/>
          <w:numId w:val="1006"/>
        </w:numPr>
        <w:pStyle w:val="Compact"/>
      </w:pPr>
      <w:r>
        <w:t xml:space="preserve">Прочитайте man по командам mount, fsck, mkfs, kill:</w:t>
      </w:r>
    </w:p>
    <w:p>
      <w:pPr>
        <w:pStyle w:val="FirstParagraph"/>
      </w:pPr>
      <w:r>
        <w:t xml:space="preserve">man mount:</w:t>
      </w:r>
    </w:p>
    <w:p>
      <w:pPr>
        <w:pStyle w:val="CaptionedFigure"/>
      </w:pPr>
      <w:r>
        <w:drawing>
          <wp:inline>
            <wp:extent cx="4800600" cy="435452"/>
            <wp:effectExtent b="0" l="0" r="0" t="0"/>
            <wp:docPr descr="man mount" title="fig:" id="130" name="Picture"/>
            <a:graphic>
              <a:graphicData uri="http://schemas.openxmlformats.org/drawingml/2006/picture">
                <pic:pic>
                  <pic:nvPicPr>
                    <pic:cNvPr descr="image/36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5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mount</w:t>
      </w:r>
    </w:p>
    <w:p>
      <w:pPr>
        <w:pStyle w:val="BodyText"/>
      </w:pPr>
      <w:r>
        <w:t xml:space="preserve">man fsck:</w:t>
      </w:r>
    </w:p>
    <w:p>
      <w:pPr>
        <w:pStyle w:val="CaptionedFigure"/>
      </w:pPr>
      <w:r>
        <w:drawing>
          <wp:inline>
            <wp:extent cx="4800600" cy="435452"/>
            <wp:effectExtent b="0" l="0" r="0" t="0"/>
            <wp:docPr descr="man fsck" title="fig:" id="133" name="Picture"/>
            <a:graphic>
              <a:graphicData uri="http://schemas.openxmlformats.org/drawingml/2006/picture">
                <pic:pic>
                  <pic:nvPicPr>
                    <pic:cNvPr descr="image/37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5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fsck</w:t>
      </w:r>
    </w:p>
    <w:p>
      <w:pPr>
        <w:pStyle w:val="BodyText"/>
      </w:pPr>
      <w:r>
        <w:t xml:space="preserve">man mkfs:</w:t>
      </w:r>
    </w:p>
    <w:p>
      <w:pPr>
        <w:pStyle w:val="CaptionedFigure"/>
      </w:pPr>
      <w:r>
        <w:drawing>
          <wp:inline>
            <wp:extent cx="4800600" cy="435452"/>
            <wp:effectExtent b="0" l="0" r="0" t="0"/>
            <wp:docPr descr="man mkfs" title="fig:" id="136" name="Picture"/>
            <a:graphic>
              <a:graphicData uri="http://schemas.openxmlformats.org/drawingml/2006/picture">
                <pic:pic>
                  <pic:nvPicPr>
                    <pic:cNvPr descr="image/38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5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mkfs</w:t>
      </w:r>
    </w:p>
    <w:p>
      <w:pPr>
        <w:pStyle w:val="BodyText"/>
      </w:pPr>
      <w:r>
        <w:t xml:space="preserve">man kill:</w:t>
      </w:r>
    </w:p>
    <w:p>
      <w:pPr>
        <w:pStyle w:val="CaptionedFigure"/>
      </w:pPr>
      <w:r>
        <w:drawing>
          <wp:inline>
            <wp:extent cx="4800600" cy="435452"/>
            <wp:effectExtent b="0" l="0" r="0" t="0"/>
            <wp:docPr descr="man kill" title="fig:" id="139" name="Picture"/>
            <a:graphic>
              <a:graphicData uri="http://schemas.openxmlformats.org/drawingml/2006/picture">
                <pic:pic>
                  <pic:nvPicPr>
                    <pic:cNvPr descr="image/39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5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kill</w:t>
      </w:r>
    </w:p>
    <w:bookmarkEnd w:id="141"/>
    <w:bookmarkStart w:id="1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Приобрела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42"/>
    <w:bookmarkStart w:id="143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Характеристика файловой системы, которая использовалась в данной лабораторной работе: Файлы: abc1, april, may, june, july, isdv4.h, equipment, equiplist, equiplist2, my_os, feathers, file.old. Каталоги: monthly, monthly.00, tmp, monthly.01, reports, usr, ski.plases, equipment, newdir, plans, australia, play, etc, fun, games.</w:t>
      </w:r>
    </w:p>
    <w:p>
      <w:pPr>
        <w:numPr>
          <w:ilvl w:val="0"/>
          <w:numId w:val="1007"/>
        </w:numPr>
        <w:pStyle w:val="Compact"/>
      </w:pPr>
      <w:r>
        <w:t xml:space="preserve">Пример общей структуры файловой системы: /home/pdarzhankina/monthly/april, где /home/pdarzhankina – домашний каталог, /monthly – каталог, находящийся в домашнем и содержащий файл, /аpril – файл, находящийся в каталоге.</w:t>
      </w:r>
    </w:p>
    <w:p>
      <w:pPr>
        <w:numPr>
          <w:ilvl w:val="0"/>
          <w:numId w:val="1007"/>
        </w:numPr>
        <w:pStyle w:val="Compact"/>
      </w:pPr>
      <w:r>
        <w:t xml:space="preserve">Чтобы содержимое некоторой файловой системы было доступно операционной системе должно быть выполнено монтирование тома.</w:t>
      </w:r>
    </w:p>
    <w:p>
      <w:pPr>
        <w:numPr>
          <w:ilvl w:val="0"/>
          <w:numId w:val="1007"/>
        </w:numPr>
        <w:pStyle w:val="Compact"/>
      </w:pPr>
      <w:r>
        <w:t xml:space="preserve">Основные причины нарушения целостности файловой системы:</w:t>
      </w:r>
      <w:r>
        <w:t xml:space="preserve"> </w:t>
      </w:r>
      <w:r>
        <w:t xml:space="preserve">• Один блок адресуется несколькими mode (принадлежит нескольким файлам).</w:t>
      </w:r>
      <w:r>
        <w:t xml:space="preserve"> </w:t>
      </w:r>
      <w:r>
        <w:t xml:space="preserve">• Блок помечен как свободный, но в то же время занят (на него ссылается onode).</w:t>
      </w:r>
      <w:r>
        <w:t xml:space="preserve"> </w:t>
      </w:r>
      <w:r>
        <w:t xml:space="preserve">• Блок помечен как занятый, но в то же время свободен (ни один inode на него не ссылается).</w:t>
      </w:r>
      <w:r>
        <w:t xml:space="preserve"> </w:t>
      </w:r>
      <w:r>
        <w:t xml:space="preserve">• Неправильное число ссылок в inode (недостаток или избыток ссылающихся записей в каталогах).</w:t>
      </w:r>
      <w:r>
        <w:t xml:space="preserve"> </w:t>
      </w:r>
      <w:r>
        <w:t xml:space="preserve">• Несовпадение между размером файла и суммарным размером адресуемых inode блоков.</w:t>
      </w:r>
      <w:r>
        <w:t xml:space="preserve"> </w:t>
      </w:r>
      <w:r>
        <w:t xml:space="preserve">• Недопустимые адресуемые блоки (например, расположенные за пределами файловой системы).</w:t>
      </w:r>
      <w:r>
        <w:t xml:space="preserve"> </w:t>
      </w:r>
      <w:r>
        <w:t xml:space="preserve">•</w:t>
      </w:r>
      <w:r>
        <w:t xml:space="preserve"> </w:t>
      </w: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  <w:r>
        <w:t xml:space="preserve"> </w:t>
      </w:r>
      <w:r>
        <w:t xml:space="preserve">• Недопустимые или неразмещенные номера inode в записях каталогов. Чтобы устранить повреждения файловой системы используется команда fsck.</w:t>
      </w:r>
    </w:p>
    <w:p>
      <w:pPr>
        <w:numPr>
          <w:ilvl w:val="0"/>
          <w:numId w:val="1007"/>
        </w:numPr>
        <w:pStyle w:val="Compact"/>
      </w:pPr>
      <w:r>
        <w:t xml:space="preserve">Команда mkfs создаёт новую файловую систему.</w:t>
      </w:r>
    </w:p>
    <w:p>
      <w:pPr>
        <w:numPr>
          <w:ilvl w:val="0"/>
          <w:numId w:val="1007"/>
        </w:numPr>
        <w:pStyle w:val="Compact"/>
      </w:pPr>
      <w:r>
        <w:t xml:space="preserve">Характеристика команд, которые позволяют просмотреть текстовые файлы:</w:t>
      </w:r>
      <w:r>
        <w:t xml:space="preserve"> </w:t>
      </w:r>
      <w:r>
        <w:t xml:space="preserve">• для просмотра небольших файлов удобно пользоваться командой cat.</w:t>
      </w:r>
      <w:r>
        <w:t xml:space="preserve"> </w:t>
      </w:r>
      <w:r>
        <w:t xml:space="preserve">• для просмотра больших файлов используйте команду less — она позволяет осуществлять постраничный просмотр файлов.</w:t>
      </w:r>
      <w:r>
        <w:t xml:space="preserve"> </w:t>
      </w:r>
      <w:r>
        <w:t xml:space="preserve">• для просмотра начала файла можно воспользоваться командой head, по умолчанию она выводит первые 10 строк файла.</w:t>
      </w:r>
      <w:r>
        <w:t xml:space="preserve"> </w:t>
      </w:r>
      <w:r>
        <w:t xml:space="preserve">• команда tail выводит несколько (по умолчанию 10) последних строк файла.</w:t>
      </w:r>
    </w:p>
    <w:p>
      <w:pPr>
        <w:numPr>
          <w:ilvl w:val="0"/>
          <w:numId w:val="1007"/>
        </w:numPr>
        <w:pStyle w:val="Compact"/>
      </w:pPr>
      <w:r>
        <w:t xml:space="preserve">Основные возможности команды cp:</w:t>
      </w:r>
      <w:r>
        <w:t xml:space="preserve"> </w:t>
      </w:r>
      <w:r>
        <w:t xml:space="preserve">• копирование файла в текущем каталоге.</w:t>
      </w:r>
      <w:r>
        <w:t xml:space="preserve"> </w:t>
      </w:r>
      <w:r>
        <w:t xml:space="preserve">• копирование нескольких файлов в каталог.</w:t>
      </w:r>
      <w:r>
        <w:t xml:space="preserve"> </w:t>
      </w:r>
      <w:r>
        <w:t xml:space="preserve">• копирование файлов в произвольном каталоге. Опция i в команде cp выведет на экран запрос подтверждения о перезаписи файла, если на место целевого файла вы поставите имя уже существующего файла. Команда cp с опцией r (recursive) позволяет копировать каталоги вместе с входящими в них файлами и каталогами.</w:t>
      </w:r>
    </w:p>
    <w:p>
      <w:pPr>
        <w:numPr>
          <w:ilvl w:val="0"/>
          <w:numId w:val="1007"/>
        </w:numPr>
        <w:pStyle w:val="Compact"/>
      </w:pPr>
      <w:r>
        <w:t xml:space="preserve">Характеристика команд перемещения и переименования файлов и каталогов:</w:t>
      </w:r>
      <w:r>
        <w:t xml:space="preserve"> </w:t>
      </w:r>
      <w:r>
        <w:t xml:space="preserve">• переименование файлов в текущем каталоге. mv</w:t>
      </w:r>
      <w:r>
        <w:t xml:space="preserve"> </w:t>
      </w:r>
      <w:r>
        <w:t xml:space="preserve">• перемещение файлов в другой каталог. mv Если необходим запрос подтверждения о перезаписи файла, то нужно использовать опцию i.</w:t>
      </w:r>
      <w:r>
        <w:t xml:space="preserve"> </w:t>
      </w:r>
      <w:r>
        <w:t xml:space="preserve">• переименование каталогов в текущем каталоге. mv</w:t>
      </w:r>
      <w:r>
        <w:t xml:space="preserve"> </w:t>
      </w:r>
      <w:r>
        <w:t xml:space="preserve">• перемещение каталога в другой каталог. mv</w:t>
      </w:r>
      <w:r>
        <w:t xml:space="preserve"> </w:t>
      </w:r>
      <w:r>
        <w:t xml:space="preserve">• переименование каталога, не являющегося текущим. mv &lt; каталог/новое_название_каталога&gt;</w:t>
      </w:r>
    </w:p>
    <w:p>
      <w:pPr>
        <w:numPr>
          <w:ilvl w:val="0"/>
          <w:numId w:val="1007"/>
        </w:numPr>
        <w:pStyle w:val="Compact"/>
      </w:pPr>
      <w:r>
        <w:t xml:space="preserve">Каждый файл или каталог имеет права доступа: чтение (разрешены просмотр и копирование файла, разрешён просмотр списка входящих в каталог файлов), запись (разрешены изменение и переименование файла, разрешены создание и удаление файлов каталога), выполнение (разрешено выполнение файла, разрешён доступ в каталог и есть возможность сделать его текущим). Они могу быть изменены командой chmod.</w:t>
      </w:r>
    </w:p>
    <w:bookmarkEnd w:id="1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28" Target="media/rId2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26" Target="media/rId126.png" /><Relationship Type="http://schemas.openxmlformats.org/officeDocument/2006/relationships/image" Id="rId129" Target="media/rId129.png" /><Relationship Type="http://schemas.openxmlformats.org/officeDocument/2006/relationships/image" Id="rId132" Target="media/rId132.png" /><Relationship Type="http://schemas.openxmlformats.org/officeDocument/2006/relationships/image" Id="rId135" Target="media/rId135.png" /><Relationship Type="http://schemas.openxmlformats.org/officeDocument/2006/relationships/image" Id="rId138" Target="media/rId13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Ежова Алиса Михайловна</dc:creator>
  <dc:language>ru-RU</dc:language>
  <cp:keywords/>
  <dcterms:created xsi:type="dcterms:W3CDTF">2023-03-10T13:37:33Z</dcterms:created>
  <dcterms:modified xsi:type="dcterms:W3CDTF">2023-03-10T13:37:33Z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Операционные системы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