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B0251" w14:textId="77777777" w:rsidR="00B256E5" w:rsidRPr="009053BB" w:rsidRDefault="001300B8" w:rsidP="009053BB">
      <w:pPr>
        <w:spacing w:after="86"/>
        <w:ind w:left="2160" w:firstLine="720"/>
        <w:rPr>
          <w:sz w:val="36"/>
          <w:szCs w:val="36"/>
        </w:rPr>
      </w:pPr>
      <w:r w:rsidRPr="009053BB">
        <w:rPr>
          <w:color w:val="2F5496"/>
          <w:sz w:val="36"/>
          <w:szCs w:val="36"/>
        </w:rPr>
        <w:t>Project Design Phase-II</w:t>
      </w:r>
    </w:p>
    <w:p w14:paraId="1EA4E1D4" w14:textId="77777777" w:rsidR="00B256E5" w:rsidRPr="001300B8" w:rsidRDefault="001300B8" w:rsidP="009053BB">
      <w:pPr>
        <w:spacing w:after="0"/>
        <w:ind w:left="2880"/>
        <w:rPr>
          <w:sz w:val="32"/>
          <w:szCs w:val="32"/>
        </w:rPr>
      </w:pPr>
      <w:r w:rsidRPr="001300B8">
        <w:rPr>
          <w:rFonts w:ascii="Georgia" w:eastAsia="Georgia" w:hAnsi="Georgia" w:cs="Georgia"/>
          <w:b/>
          <w:sz w:val="32"/>
          <w:szCs w:val="32"/>
        </w:rPr>
        <w:t>Data Flow Diagram</w:t>
      </w:r>
    </w:p>
    <w:p w14:paraId="367833FE" w14:textId="77777777" w:rsidR="00B256E5" w:rsidRPr="009053BB" w:rsidRDefault="001300B8" w:rsidP="009053BB">
      <w:pPr>
        <w:spacing w:after="0"/>
        <w:ind w:left="2473"/>
        <w:rPr>
          <w:sz w:val="28"/>
          <w:szCs w:val="28"/>
        </w:rPr>
      </w:pPr>
      <w:r w:rsidRPr="009053BB">
        <w:rPr>
          <w:rFonts w:ascii="Georgia" w:eastAsia="Georgia" w:hAnsi="Georgia" w:cs="Georgia"/>
          <w:b/>
          <w:sz w:val="28"/>
          <w:szCs w:val="28"/>
        </w:rPr>
        <w:t xml:space="preserve"> </w:t>
      </w:r>
    </w:p>
    <w:tbl>
      <w:tblPr>
        <w:tblStyle w:val="TableGrid"/>
        <w:tblW w:w="11446" w:type="dxa"/>
        <w:tblInd w:w="-1112" w:type="dxa"/>
        <w:tblCellMar>
          <w:top w:w="44" w:type="dxa"/>
          <w:left w:w="2580" w:type="dxa"/>
          <w:bottom w:w="0" w:type="dxa"/>
          <w:right w:w="124" w:type="dxa"/>
        </w:tblCellMar>
        <w:tblLook w:val="04A0" w:firstRow="1" w:lastRow="0" w:firstColumn="1" w:lastColumn="0" w:noHBand="0" w:noVBand="1"/>
      </w:tblPr>
      <w:tblGrid>
        <w:gridCol w:w="4707"/>
        <w:gridCol w:w="6739"/>
      </w:tblGrid>
      <w:tr w:rsidR="00B256E5" w14:paraId="302CD930" w14:textId="77777777" w:rsidTr="001300B8">
        <w:trPr>
          <w:trHeight w:val="598"/>
        </w:trPr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7708" w14:textId="77777777" w:rsidR="00B256E5" w:rsidRDefault="001300B8">
            <w:pPr>
              <w:spacing w:after="0"/>
              <w:ind w:right="1162"/>
              <w:jc w:val="center"/>
            </w:pPr>
            <w:r>
              <w:rPr>
                <w:rFonts w:ascii="Georgia" w:eastAsia="Georgia" w:hAnsi="Georgia" w:cs="Georgia"/>
                <w:b/>
                <w:sz w:val="24"/>
              </w:rPr>
              <w:t xml:space="preserve">Date: 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64CFE" w14:textId="77777777" w:rsidR="00B256E5" w:rsidRPr="00AE70A9" w:rsidRDefault="001300B8">
            <w:pPr>
              <w:spacing w:after="0"/>
              <w:ind w:right="2619"/>
              <w:jc w:val="center"/>
              <w:rPr>
                <w:rFonts w:asciiTheme="majorHAnsi" w:hAnsiTheme="majorHAnsi" w:cstheme="majorHAnsi"/>
              </w:rPr>
            </w:pPr>
            <w:r w:rsidRPr="00AE70A9">
              <w:rPr>
                <w:rFonts w:asciiTheme="majorHAnsi" w:eastAsia="Georgia" w:hAnsiTheme="majorHAnsi" w:cstheme="majorHAnsi"/>
                <w:b/>
                <w:sz w:val="24"/>
              </w:rPr>
              <w:t xml:space="preserve">17 June 2025 </w:t>
            </w:r>
          </w:p>
          <w:p w14:paraId="0D347302" w14:textId="77777777" w:rsidR="00B256E5" w:rsidRPr="00AE70A9" w:rsidRDefault="001300B8">
            <w:pPr>
              <w:spacing w:after="0"/>
              <w:rPr>
                <w:rFonts w:asciiTheme="majorHAnsi" w:hAnsiTheme="majorHAnsi" w:cstheme="majorHAnsi"/>
              </w:rPr>
            </w:pPr>
            <w:r w:rsidRPr="00AE70A9">
              <w:rPr>
                <w:rFonts w:asciiTheme="majorHAnsi" w:eastAsia="Georgia" w:hAnsiTheme="majorHAnsi" w:cstheme="majorHAnsi"/>
                <w:b/>
                <w:sz w:val="24"/>
              </w:rPr>
              <w:t xml:space="preserve"> </w:t>
            </w:r>
          </w:p>
        </w:tc>
      </w:tr>
      <w:tr w:rsidR="00B256E5" w14:paraId="1052C4B7" w14:textId="77777777" w:rsidTr="001300B8">
        <w:trPr>
          <w:trHeight w:val="598"/>
        </w:trPr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4C886" w14:textId="77777777" w:rsidR="00B256E5" w:rsidRDefault="001300B8">
            <w:pPr>
              <w:spacing w:after="0"/>
            </w:pPr>
            <w:r>
              <w:rPr>
                <w:rFonts w:ascii="Georgia" w:eastAsia="Georgia" w:hAnsi="Georgia" w:cs="Georgia"/>
                <w:b/>
                <w:sz w:val="24"/>
              </w:rPr>
              <w:t xml:space="preserve">Team ID: </w:t>
            </w:r>
          </w:p>
          <w:p w14:paraId="3DDD9E76" w14:textId="77777777" w:rsidR="00B256E5" w:rsidRDefault="001300B8">
            <w:pPr>
              <w:spacing w:after="0"/>
              <w:ind w:right="1765"/>
              <w:jc w:val="center"/>
            </w:pPr>
            <w:r>
              <w:rPr>
                <w:rFonts w:ascii="Georgia" w:eastAsia="Georgia" w:hAnsi="Georgia" w:cs="Georgia"/>
                <w:b/>
                <w:sz w:val="24"/>
              </w:rPr>
              <w:t xml:space="preserve"> 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4F047" w14:textId="77777777" w:rsidR="00B256E5" w:rsidRPr="00AE70A9" w:rsidRDefault="00AE70A9">
            <w:pPr>
              <w:spacing w:after="0"/>
              <w:ind w:right="1338"/>
              <w:jc w:val="center"/>
              <w:rPr>
                <w:sz w:val="28"/>
                <w:szCs w:val="28"/>
              </w:rPr>
            </w:pPr>
            <w:r w:rsidRPr="00AE70A9">
              <w:t> </w:t>
            </w:r>
            <w:r w:rsidRPr="00AE70A9">
              <w:rPr>
                <w:sz w:val="28"/>
                <w:szCs w:val="28"/>
              </w:rPr>
              <w:t>LTVIP2025TMID48532</w:t>
            </w:r>
          </w:p>
        </w:tc>
      </w:tr>
      <w:tr w:rsidR="00B256E5" w14:paraId="5A0E181B" w14:textId="77777777" w:rsidTr="001300B8">
        <w:trPr>
          <w:trHeight w:val="821"/>
        </w:trPr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49C4" w14:textId="77777777" w:rsidR="00B256E5" w:rsidRDefault="001300B8">
            <w:pPr>
              <w:spacing w:after="0"/>
              <w:ind w:right="60"/>
              <w:jc w:val="right"/>
            </w:pPr>
            <w:r>
              <w:rPr>
                <w:rFonts w:ascii="Georgia" w:eastAsia="Georgia" w:hAnsi="Georgia" w:cs="Georgia"/>
                <w:b/>
                <w:sz w:val="24"/>
              </w:rPr>
              <w:t xml:space="preserve">Project Name: 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7C144" w14:textId="77777777" w:rsidR="00B256E5" w:rsidRPr="001300B8" w:rsidRDefault="001300B8">
            <w:pPr>
              <w:spacing w:after="0"/>
              <w:rPr>
                <w:sz w:val="26"/>
                <w:szCs w:val="26"/>
              </w:rPr>
            </w:pPr>
            <w:r w:rsidRPr="001300B8">
              <w:rPr>
                <w:color w:val="2D2828"/>
                <w:sz w:val="26"/>
                <w:szCs w:val="26"/>
              </w:rPr>
              <w:t xml:space="preserve">Measuring the Pulse of Prosperity: An Index of Economic Freedom  </w:t>
            </w:r>
            <w:r w:rsidRPr="001300B8">
              <w:rPr>
                <w:color w:val="2D2828"/>
                <w:sz w:val="26"/>
                <w:szCs w:val="26"/>
              </w:rPr>
              <w:t xml:space="preserve"> Analysis     </w:t>
            </w:r>
            <w:r w:rsidRPr="001300B8">
              <w:rPr>
                <w:rFonts w:ascii="Georgia" w:eastAsia="Georgia" w:hAnsi="Georgia" w:cs="Georgia"/>
                <w:b/>
                <w:sz w:val="26"/>
                <w:szCs w:val="26"/>
              </w:rPr>
              <w:t xml:space="preserve"> </w:t>
            </w:r>
          </w:p>
        </w:tc>
      </w:tr>
      <w:tr w:rsidR="00B256E5" w14:paraId="413E3651" w14:textId="77777777" w:rsidTr="001300B8">
        <w:trPr>
          <w:trHeight w:val="598"/>
        </w:trPr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ABCF" w14:textId="77777777" w:rsidR="00B256E5" w:rsidRDefault="001300B8">
            <w:pPr>
              <w:spacing w:after="0"/>
            </w:pPr>
            <w:r>
              <w:rPr>
                <w:rFonts w:ascii="Georgia" w:eastAsia="Georgia" w:hAnsi="Georgia" w:cs="Georgia"/>
                <w:b/>
                <w:sz w:val="24"/>
              </w:rPr>
              <w:t xml:space="preserve">Maximum Marks: 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F0288" w14:textId="77777777" w:rsidR="00B256E5" w:rsidRPr="00AE70A9" w:rsidRDefault="001300B8">
            <w:pPr>
              <w:spacing w:after="0"/>
              <w:ind w:right="3207"/>
              <w:jc w:val="center"/>
              <w:rPr>
                <w:rFonts w:asciiTheme="majorHAnsi" w:hAnsiTheme="majorHAnsi" w:cstheme="majorHAnsi"/>
              </w:rPr>
            </w:pPr>
            <w:r w:rsidRPr="00AE70A9">
              <w:rPr>
                <w:rFonts w:asciiTheme="majorHAnsi" w:eastAsia="Georgia" w:hAnsiTheme="majorHAnsi" w:cstheme="majorHAnsi"/>
                <w:b/>
                <w:sz w:val="24"/>
              </w:rPr>
              <w:t xml:space="preserve">4 Marks </w:t>
            </w:r>
          </w:p>
          <w:p w14:paraId="1B810F8C" w14:textId="77777777" w:rsidR="00B256E5" w:rsidRDefault="001300B8">
            <w:pPr>
              <w:spacing w:after="0"/>
            </w:pPr>
            <w:r>
              <w:rPr>
                <w:rFonts w:ascii="Georgia" w:eastAsia="Georgia" w:hAnsi="Georgia" w:cs="Georgia"/>
                <w:b/>
                <w:sz w:val="24"/>
              </w:rPr>
              <w:t xml:space="preserve"> </w:t>
            </w:r>
          </w:p>
        </w:tc>
      </w:tr>
    </w:tbl>
    <w:p w14:paraId="0AB68DB5" w14:textId="77777777" w:rsidR="00B256E5" w:rsidRDefault="001300B8">
      <w:pPr>
        <w:spacing w:after="0"/>
        <w:ind w:left="2473"/>
      </w:pPr>
      <w:r>
        <w:rPr>
          <w:rFonts w:ascii="Georgia" w:eastAsia="Georgia" w:hAnsi="Georgia" w:cs="Georgia"/>
          <w:b/>
          <w:sz w:val="36"/>
        </w:rPr>
        <w:t xml:space="preserve"> </w:t>
      </w:r>
    </w:p>
    <w:p w14:paraId="186708C9" w14:textId="77777777" w:rsidR="00B256E5" w:rsidRDefault="001300B8">
      <w:pPr>
        <w:spacing w:after="0"/>
        <w:ind w:left="2473"/>
      </w:pPr>
      <w:r>
        <w:rPr>
          <w:rFonts w:ascii="Georgia" w:eastAsia="Georgia" w:hAnsi="Georgia" w:cs="Georgia"/>
          <w:b/>
          <w:sz w:val="36"/>
          <w:u w:val="single" w:color="000000"/>
        </w:rPr>
        <w:t>Data Flow Diagram</w:t>
      </w:r>
      <w:r>
        <w:rPr>
          <w:rFonts w:ascii="Georgia" w:eastAsia="Georgia" w:hAnsi="Georgia" w:cs="Georgia"/>
          <w:b/>
          <w:sz w:val="36"/>
        </w:rPr>
        <w:t xml:space="preserve"> </w:t>
      </w:r>
    </w:p>
    <w:p w14:paraId="43C8CB0E" w14:textId="77777777" w:rsidR="00B256E5" w:rsidRDefault="001300B8">
      <w:pPr>
        <w:spacing w:after="61"/>
        <w:ind w:left="-990" w:right="-505"/>
      </w:pPr>
      <w:r>
        <w:rPr>
          <w:noProof/>
        </w:rPr>
        <w:drawing>
          <wp:inline distT="0" distB="0" distL="0" distR="0" wp14:anchorId="6A7795ED" wp14:editId="08BFA2E8">
            <wp:extent cx="7066281" cy="375285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66281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AF3B" w14:textId="77777777" w:rsidR="00B256E5" w:rsidRDefault="001300B8">
      <w:pPr>
        <w:spacing w:after="0"/>
        <w:ind w:left="2473"/>
      </w:pPr>
      <w:r>
        <w:rPr>
          <w:rFonts w:ascii="Georgia" w:eastAsia="Georgia" w:hAnsi="Georgia" w:cs="Georgia"/>
          <w:b/>
          <w:sz w:val="36"/>
        </w:rPr>
        <w:t xml:space="preserve"> </w:t>
      </w:r>
    </w:p>
    <w:p w14:paraId="12A9276E" w14:textId="77777777" w:rsidR="00B256E5" w:rsidRDefault="001300B8">
      <w:pPr>
        <w:spacing w:after="25"/>
        <w:ind w:left="31"/>
      </w:pPr>
      <w:r>
        <w:rPr>
          <w:rFonts w:ascii="Georgia" w:eastAsia="Georgia" w:hAnsi="Georgia" w:cs="Georgia"/>
          <w:b/>
          <w:sz w:val="36"/>
        </w:rPr>
        <w:t xml:space="preserve"> </w:t>
      </w:r>
    </w:p>
    <w:p w14:paraId="7E5A54E3" w14:textId="77777777" w:rsidR="00B256E5" w:rsidRDefault="001300B8">
      <w:pPr>
        <w:spacing w:after="0"/>
        <w:jc w:val="right"/>
      </w:pPr>
      <w:r>
        <w:rPr>
          <w:rFonts w:ascii="Arial" w:eastAsia="Arial" w:hAnsi="Arial" w:cs="Arial"/>
        </w:rPr>
        <w:t xml:space="preserve"> </w:t>
      </w:r>
      <w:r>
        <w:rPr>
          <w:rFonts w:ascii="Georgia" w:eastAsia="Georgia" w:hAnsi="Georgia" w:cs="Georgia"/>
          <w:b/>
          <w:sz w:val="36"/>
        </w:rPr>
        <w:t xml:space="preserve"> </w:t>
      </w:r>
    </w:p>
    <w:sectPr w:rsidR="00B256E5">
      <w:pgSz w:w="12240" w:h="15840"/>
      <w:pgMar w:top="1440" w:right="116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E5"/>
    <w:rsid w:val="001300B8"/>
    <w:rsid w:val="001A4A91"/>
    <w:rsid w:val="009053BB"/>
    <w:rsid w:val="00AE70A9"/>
    <w:rsid w:val="00B2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7F98"/>
  <w15:docId w15:val="{1E8A48E8-2DF3-4662-A033-A7DFD496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FLOW DIAGRAM</vt:lpstr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</dc:title>
  <dc:subject/>
  <dc:creator>DELL</dc:creator>
  <cp:keywords/>
  <cp:lastModifiedBy>Tharugu Sreelakshmi</cp:lastModifiedBy>
  <cp:revision>2</cp:revision>
  <dcterms:created xsi:type="dcterms:W3CDTF">2025-06-29T09:16:00Z</dcterms:created>
  <dcterms:modified xsi:type="dcterms:W3CDTF">2025-06-29T09:16:00Z</dcterms:modified>
</cp:coreProperties>
</file>