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Lab Exercise 1– Install Terraform on Windows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We need to install terraform on Windows. After installing terraform we need to set the path in environment variables where we had installed the terraform.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47196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19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check the version of terraform on command prompt.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93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Now, the terraform is installed successfully on your system 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