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="240" w:lineRule="auto"/>
        <w:jc w:val="center"/>
        <w:rPr>
          <w:sz w:val="24"/>
          <w:szCs w:val="24"/>
        </w:rPr>
      </w:pPr>
      <w:bookmarkStart w:colFirst="0" w:colLast="0" w:name="_203cfun8ue1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0"/>
          <w:szCs w:val="40"/>
          <w:u w:val="single"/>
          <w:rtl w:val="0"/>
        </w:rPr>
        <w:t xml:space="preserve">OOP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following classes have been created: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Address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Engine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Image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Message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CarListing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User  (base class)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Seller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Buyer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Admin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Using the following relationships: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Composition: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- Car HAS-A Engine         (Engine belongs to Car)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- CarListing HAS-A Car     (Car belongs to Listing)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Aggregation: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- Seller uses CarListing*  (Listing can exist independently)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Buyer uses CarListing*   (Favorites point to external listings)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following static members: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- User::totalUsers           (counts all registered users)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- CarListing::totalListings  (counts all listings ever created)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the following constants: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const int userID           (never changes after creation)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const int listingID        (never changes after creation)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MAX_LISTINGS, MAX_USERS, MAX_FAVORITES, MAX_MESSAGES (global)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Constant member functions: display(), getFullName(), getSummary() (getters and display functions in general)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CLASS 1: Address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 is a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 class to store location information, used inside Seller and Admin class to show composition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-Default: when address is unknown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-Parameterized: when full address is provided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2: Engine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tore engine details. Composition with Car class.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basic 1000cc petrol engine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specific engine details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3: Car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tores the car details. Contains Engine data member, showing composition, because engine cannot exist without car.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for unknown cars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for full car details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Copy: to duplicate a car template for a new listing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4: Image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stores a single photo for a car listing.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empty image slot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when uploading a real photo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5: Message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chat messages sent from one user to another (buyer and seller)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for empty message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real message with sender, receiver, content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CLASS 6: CarListing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 main listing posted on the marketplace and uses composition of Car and Image array.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Static member: totalListings (used because it tracks how many listings have been created across the entire program, not just per listing.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Const member: listingID (because ID doesnt change after creation of listing)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a listing always needs a car &amp; seller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7: User  (Base Class)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the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arent class of Seller, Buyer, and Admin, demonstrating inheritance and polymorphism.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Static member: totalUsers (because seller, buyer and admin use the same counter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 Const member: userID (ID doesnt change after creation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for blank user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user with real info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8: Seller  (inherits User)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posting car listings, and has a shop name and address. It aggregatesCarListing via pointer array./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Aggregation: Seller stores pointers to listings. (becuase listing should be able to exist even after seller deletion)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 for blank seller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9: Buyer  (inherits User)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 browse, save favorites, and message sellers. The class aggregates CarListing via pointer array (favorites).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Default: blank buyer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Parameterized: buyer with budget and city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 10: Admin  (inherits User)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 approve or reject listings, and ban users. 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Constructors used: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-Parameterized: admins always need credentials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Main Function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the main function, firstly, we create addresses. Then, we register users. Next, we create engines and cars and listings, using dma. Then we add photos to a listing and send for admin approval. Lastly, buyer saves favorites and contacts seller. 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ind w:left="900" w:right="720" w:firstLine="0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Alishba Fatima Rana                                             25K-0803                                                                BCS-2G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