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  <w:jc w:val="center"/>
      </w:pPr>
      <w:r>
        <w:t>___.05.2024 sanadagi _____-sonli shartnomaga</w:t>
      </w:r>
    </w:p>
    <w:p>
      <w:pPr>
        <w:spacing w:after="0" w:line="240" w:lineRule="auto"/>
        <w:jc w:val="center"/>
      </w:pPr>
      <w:r>
        <w:t>16.05.2024 sanadagi 12-sonli</w:t>
      </w:r>
    </w:p>
    <w:p>
      <w:pPr>
        <w:spacing w:line="240" w:lineRule="auto"/>
        <w:jc w:val="center"/>
      </w:pPr>
      <w:r>
        <w:rPr>
          <w:sz w:val="40"/>
        </w:rPr>
      </w:r>
    </w:p>
    <w:p>
      <w:pPr>
        <w:jc w:val="center"/>
      </w:pPr>
      <w:r>
        <w:rPr>
          <w:sz w:val="52"/>
        </w:rPr>
        <w:t>YUK XATI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44"/>
        <w:gridCol w:w="5544"/>
      </w:tblGrid>
      <w:tr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 xml:space="preserve">Yetkazib beruvchi: </w:t>
            </w:r>
            <w:r>
              <w:t>ABDUSALOM YUKSAK KELAJAK MCHJ</w:t>
            </w:r>
          </w:p>
        </w:tc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 xml:space="preserve">Qabul qiluvchi: </w:t>
            </w:r>
            <w:r>
              <w:t>13-DMTT</w:t>
            </w:r>
          </w:p>
        </w:tc>
      </w:tr>
      <w:tr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 xml:space="preserve">Manzil: </w:t>
            </w:r>
            <w:r>
              <w:t>So'filar MFY, Ziyokor ko'chasi 20-uy</w:t>
            </w:r>
          </w:p>
        </w:tc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 xml:space="preserve">Manzil: </w:t>
            </w:r>
            <w:r>
              <w:t>Toshloq</w:t>
            </w:r>
          </w:p>
        </w:tc>
      </w:tr>
      <w:tr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 xml:space="preserve">Tel: </w:t>
            </w:r>
            <w:r>
              <w:t>+998 (90) 369-80-08</w:t>
            </w:r>
          </w:p>
        </w:tc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 xml:space="preserve">Tel: </w:t>
            </w:r>
            <w:r>
              <w:t>+998 (91) 119-81-36</w:t>
            </w:r>
          </w:p>
        </w:tc>
      </w:tr>
      <w:tr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 xml:space="preserve">STIR: </w:t>
            </w:r>
            <w:r>
              <w:t>308 555 839</w:t>
            </w:r>
          </w:p>
        </w:tc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 xml:space="preserve">STIR: </w:t>
            </w:r>
            <w:r>
              <w:t>207 031 742</w:t>
            </w:r>
          </w:p>
        </w:tc>
      </w:tr>
    </w:tbl>
    <w:p>
      <w:pPr>
        <w:spacing w:line="240" w:lineRule="auto" w:after="0"/>
      </w:pPr>
      <w:r>
        <w:rPr>
          <w:sz w:val="24"/>
        </w:rPr>
      </w:r>
    </w:p>
    <w:p>
      <w:pPr>
        <w:spacing w:line="240" w:lineRule="auto" w:after="0"/>
      </w:pPr>
      <w:r>
        <w:rPr>
          <w:sz w:val="24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84"/>
        <w:gridCol w:w="1584"/>
        <w:gridCol w:w="1584"/>
        <w:gridCol w:w="1584"/>
        <w:gridCol w:w="1584"/>
        <w:gridCol w:w="1584"/>
        <w:gridCol w:w="1584"/>
      </w:tblGrid>
      <w:tr>
        <w:tc>
          <w:tcPr>
            <w:tcW w:type="dxa" w:w="605"/>
            <w:vAlign w:val="center"/>
          </w:tcPr>
          <w:p>
            <w:pPr>
              <w:jc w:val="center"/>
            </w:pPr>
            <w:r>
              <w:rPr>
                <w:b/>
              </w:rPr>
              <w:t>T/r</w:t>
            </w:r>
          </w:p>
        </w:tc>
        <w:tc>
          <w:tcPr>
            <w:tcW w:type="dxa" w:w="3326"/>
            <w:vAlign w:val="center"/>
          </w:tcPr>
          <w:p>
            <w:pPr>
              <w:jc w:val="center"/>
            </w:pPr>
            <w:r>
              <w:rPr>
                <w:b/>
              </w:rPr>
              <w:t>Mahsulot nomi</w:t>
            </w:r>
          </w:p>
        </w:tc>
        <w:tc>
          <w:tcPr>
            <w:tcW w:type="dxa" w:w="1368"/>
            <w:vAlign w:val="center"/>
          </w:tcPr>
          <w:p>
            <w:pPr>
              <w:jc w:val="center"/>
            </w:pPr>
            <w:r>
              <w:rPr>
                <w:b/>
              </w:rPr>
              <w:t>O'lchov birligi</w:t>
            </w:r>
          </w:p>
        </w:tc>
        <w:tc>
          <w:tcPr>
            <w:tcW w:type="dxa" w:w="1325"/>
            <w:vAlign w:val="center"/>
          </w:tcPr>
          <w:p>
            <w:pPr>
              <w:jc w:val="center"/>
            </w:pPr>
            <w:r>
              <w:rPr>
                <w:b/>
              </w:rPr>
              <w:t>Miqdori</w:t>
            </w:r>
          </w:p>
        </w:tc>
        <w:tc>
          <w:tcPr>
            <w:tcW w:type="dxa" w:w="1411"/>
            <w:vAlign w:val="center"/>
          </w:tcPr>
          <w:p>
            <w:pPr>
              <w:jc w:val="center"/>
            </w:pPr>
            <w:r>
              <w:rPr>
                <w:b/>
              </w:rPr>
              <w:t>Narxi (so'm)</w:t>
            </w:r>
          </w:p>
        </w:tc>
        <w:tc>
          <w:tcPr>
            <w:tcW w:type="dxa" w:w="1282"/>
            <w:vAlign w:val="center"/>
          </w:tcPr>
          <w:p>
            <w:pPr>
              <w:jc w:val="center"/>
            </w:pPr>
            <w:r>
              <w:rPr>
                <w:b/>
              </w:rPr>
              <w:t>QQS</w:t>
            </w:r>
          </w:p>
        </w:tc>
        <w:tc>
          <w:tcPr>
            <w:tcW w:type="dxa" w:w="1987"/>
            <w:vAlign w:val="center"/>
          </w:tcPr>
          <w:p>
            <w:pPr>
              <w:jc w:val="center"/>
            </w:pPr>
            <w:r>
              <w:rPr>
                <w:b/>
              </w:rPr>
              <w:t>Yetkazib berish qiymati</w:t>
            </w:r>
          </w:p>
        </w:tc>
      </w:tr>
      <w:tr>
        <w:tc>
          <w:tcPr>
            <w:tcW w:type="dxa" w:w="605"/>
          </w:tcPr>
          <w:p>
            <w:pPr>
              <w:spacing w:after="60" w:before="60"/>
              <w:jc w:val="center"/>
            </w:pPr>
            <w:r>
              <w:t>1</w:t>
            </w:r>
          </w:p>
        </w:tc>
        <w:tc>
          <w:tcPr>
            <w:tcW w:type="dxa" w:w="3326"/>
          </w:tcPr>
          <w:p>
            <w:pPr>
              <w:spacing w:after="60" w:before="60"/>
            </w:pPr>
            <w:r>
              <w:t>Guruch</w:t>
            </w:r>
          </w:p>
        </w:tc>
        <w:tc>
          <w:tcPr>
            <w:tcW w:type="dxa" w:w="1368"/>
          </w:tcPr>
          <w:p>
            <w:pPr>
              <w:spacing w:after="60" w:before="60"/>
              <w:jc w:val="center"/>
            </w:pPr>
            <w:r>
              <w:t>kg</w:t>
            </w:r>
          </w:p>
        </w:tc>
        <w:tc>
          <w:tcPr>
            <w:tcW w:type="dxa" w:w="1325"/>
          </w:tcPr>
          <w:p>
            <w:pPr>
              <w:spacing w:after="60" w:before="60"/>
              <w:jc w:val="center"/>
            </w:pPr>
            <w:r>
              <w:t>4.5</w:t>
            </w:r>
          </w:p>
        </w:tc>
        <w:tc>
          <w:tcPr>
            <w:tcW w:type="dxa" w:w="1411"/>
          </w:tcPr>
          <w:p>
            <w:pPr>
              <w:spacing w:after="60" w:before="60"/>
              <w:jc w:val="center"/>
            </w:pPr>
            <w:r>
              <w:t>18 000</w:t>
            </w:r>
          </w:p>
        </w:tc>
        <w:tc>
          <w:tcPr>
            <w:tcW w:type="dxa" w:w="1282"/>
          </w:tcPr>
          <w:p>
            <w:pPr>
              <w:spacing w:after="60" w:before="60"/>
              <w:jc w:val="center"/>
            </w:pPr>
            <w:r>
              <w:t>QQS siz</w:t>
            </w:r>
          </w:p>
        </w:tc>
        <w:tc>
          <w:tcPr>
            <w:tcW w:type="dxa" w:w="1987"/>
          </w:tcPr>
          <w:p>
            <w:pPr>
              <w:spacing w:after="60" w:before="60"/>
              <w:jc w:val="center"/>
            </w:pPr>
            <w:r>
              <w:t>81 000</w:t>
            </w:r>
          </w:p>
        </w:tc>
      </w:tr>
    </w:tbl>
    <w:p/>
    <w:p>
      <w:pPr>
        <w:jc w:val="right"/>
      </w:pPr>
      <w:r>
        <w:t>Jami yetkazib berilgan mahsulotlarning umumiy qiymati - 81 000 so'm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5544"/>
        <w:gridCol w:w="5544"/>
      </w:tblGrid>
      <w:tr>
        <w:tc>
          <w:tcPr>
            <w:tcW w:type="dxa" w:w="5544"/>
          </w:tcPr>
          <w:p>
            <w:r>
              <w:t>Yetkazib beruvchi:</w:t>
            </w:r>
          </w:p>
        </w:tc>
        <w:tc>
          <w:tcPr>
            <w:tcW w:type="dxa" w:w="5544"/>
          </w:tcPr>
          <w:p>
            <w:r>
              <w:t>Qabul qiluvchi:</w:t>
            </w:r>
          </w:p>
        </w:tc>
      </w:tr>
      <w:tr>
        <w:tc>
          <w:tcPr>
            <w:tcW w:type="dxa" w:w="5544"/>
          </w:tcPr>
          <w:p>
            <w:r>
              <w:t>M. Abdubannobov</w:t>
            </w:r>
          </w:p>
        </w:tc>
        <w:tc>
          <w:tcPr>
            <w:tcW w:type="dxa" w:w="5544"/>
          </w:tcPr>
          <w:p>
            <w:r>
              <w:t>Dilafruz Toshboltayeva</w:t>
            </w:r>
          </w:p>
        </w:tc>
      </w:tr>
    </w:tbl>
    <w:sectPr w:rsidR="00FC693F" w:rsidRPr="0006063C" w:rsidSect="00034616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