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Implementación Ambiente 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de Desarrollo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29/09/2025</w:t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4889095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Introducción</w:t>
          </w:r>
          <w:hyperlink w:anchor="_heading=h.gq9vbsc1hw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2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Objetivos</w:t>
          </w:r>
          <w:hyperlink w:anchor="_heading=h.gq9vbsc1hw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Componentes del Ambiente de Desarrollo</w:t>
          </w:r>
          <w:hyperlink w:anchor="_heading=h.gq9vbsc1hw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Configuración del Ambiente</w:t>
          </w:r>
          <w:hyperlink w:anchor="_heading=h.gq9vbsc1hw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Procedimientos de Uso y Buenas Práctica</w:t>
          </w:r>
          <w:hyperlink w:anchor="_heading=h.gq9vbsc1hw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Validación y Verificación del Ambiente de Desarrollo</w:t>
          </w:r>
          <w:hyperlink w:anchor="_heading=h.gq9vbsc1hw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Conclusión</w:t>
          </w:r>
          <w:hyperlink w:anchor="_heading=h.gq9vbsc1hw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gq9vbsc1hw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xseorqbstib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gisdkxawe67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ambiente de desarrollo es el conjunto de herramientas, configuraciones y servicios necesarios para que el equipo pueda desarrollar, probar y mantener el proyecto de manera organizada y eficiente. Incluye tanto el software local de cada desarrollador (lenguajes de programación, frameworks, editores de código) como los recursos en la nube (bases de datos, servicios de hosting y seguridad) que soportan el sistema.</w:t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proyecto JobFlex – Plataforma de Empleo Multiperfil, el ambiente de desarrollo garantiza que todos los integrantes trabajen sobre un entorno homogéneo, evitando problemas de compatibilidad, errores por configuraciones distintas y conflictos al integrar código. Además, permite realizar pruebas seguras, documentar avances y colaborar de forma coordinada.</w:t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ambiente es fundamental para asegurar la calidad del desarrollo, facilitar la integración de funcionalidades, permitir la revisión y prueba de código de manera controlada, y optimizar la colaboración entre los distintos roles del equipo: Jefe de Proyecto, Analista de Requerimientos, Diseñador de Sistemas, Desarrollador y Tester.</w:t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objetivo principal del ambiente de desarrollo es asegurar que todos los integrantes del proyecto JobFlex – Plataforma de Empleo Multiperfil trabajen en entornos homogéneos, evitando conflictos de configuración, errores de compatibilidad y problemas al integrar código de distintas fuentes.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ello, se busca: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Facilitar la instalación y configuración de todas las herramientas y dependencias necesarias para el desarrollo, asegurando que cada miembro pueda comenzar a trabajar sin inconvenientes.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Garantizar compatibilidad con los servicios en la nube utilizados (Azure SQL Database, Google Cloud, AWS, Cloudflare) y con los frameworks y lenguajes del proyecto (Python, Django, HTML, CSS, JavaScript).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Optimizar la colaboración entre roles (Jefe de Proyecto, Analista de Requerimientos, Diseñador de Sistemas, Desarrollador y Tester), asegurando que todos trabajen bajo las mismas condiciones y estándares.</w:t>
        <w:br w:type="textWrapping"/>
      </w:r>
    </w:p>
    <w:p w:rsidR="00000000" w:rsidDel="00000000" w:rsidP="00000000" w:rsidRDefault="00000000" w:rsidRPr="00000000" w14:paraId="0000006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enfoque permite un desarrollo seguro, ordenado y eficiente, reduciendo riesgos técnicos y mejorando la productividad del equipo.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Componentes del Ambiente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Software: </w:t>
      </w:r>
    </w:p>
    <w:sdt>
      <w:sdtPr>
        <w:lock w:val="contentLocked"/>
        <w:id w:val="-355589447"/>
        <w:tag w:val="goog_rdk_0"/>
      </w:sdtPr>
      <w:sdtContent>
        <w:tbl>
          <w:tblPr>
            <w:tblStyle w:val="Table1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5910"/>
            <w:tblGridChange w:id="0">
              <w:tblGrid>
                <w:gridCol w:w="2370"/>
                <w:gridCol w:w="59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Python 3.x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Lenguaje principal para el backend y la lógica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Django Framework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Framework para desarrollo backend, APIs y arquitectura MVC.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Visual Studio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Editor de código principal para el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Gestores de paquetes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pip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para instalación de dependencias y librerías adicionales.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Librerías adicionales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según necesidades del proyecto (ej.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requests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django-rest-framework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pytest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).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spacing w:lin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Hardware:</w:t>
      </w:r>
    </w:p>
    <w:sdt>
      <w:sdtPr>
        <w:lock w:val="contentLocked"/>
        <w:id w:val="-1433951526"/>
        <w:tag w:val="goog_rdk_1"/>
      </w:sdtPr>
      <w:sdtContent>
        <w:tbl>
          <w:tblPr>
            <w:tblStyle w:val="Table2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0"/>
            <w:gridCol w:w="6060"/>
            <w:tblGridChange w:id="0">
              <w:tblGrid>
                <w:gridCol w:w="2220"/>
                <w:gridCol w:w="60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mínimos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Procesador: Intel i5 o equivalente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RAM: 8 GB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Almacenamiento: 256 GB SSD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Conexión a internet estable para integración con servicios cloud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Recomendación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Disponer de un equipo con buena capacidad de procesamiento para pruebas locales y ejecución de contenedores o entornos virtuales.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spacing w:lin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Servicios Cloud:</w:t>
      </w:r>
    </w:p>
    <w:sdt>
      <w:sdtPr>
        <w:lock w:val="contentLocked"/>
        <w:id w:val="-735337818"/>
        <w:tag w:val="goog_rdk_2"/>
      </w:sdtPr>
      <w:sdtContent>
        <w:tbl>
          <w:tblPr>
            <w:tblStyle w:val="Table3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5910"/>
            <w:tblGridChange w:id="0">
              <w:tblGrid>
                <w:gridCol w:w="2370"/>
                <w:gridCol w:w="59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Azure SQL Database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Base de datos gestionada para almacenar información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AWS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Servicios complementarios para pruebas y despliegue alternativo.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Google Cloud Platform (GCP)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Recursos auxiliares como almacenamiento, funciones o despliegues de prueba.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Cloudflare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Gestión de DNS, seguridad y optimización del rendimiento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0A5">
      <w:pPr>
        <w:spacing w:lin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Herramientas colaborativas:</w:t>
      </w:r>
    </w:p>
    <w:sdt>
      <w:sdtPr>
        <w:lock w:val="contentLocked"/>
        <w:id w:val="-461672677"/>
        <w:tag w:val="goog_rdk_3"/>
      </w:sdtPr>
      <w:sdtContent>
        <w:tbl>
          <w:tblPr>
            <w:tblStyle w:val="Table4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5910"/>
            <w:tblGridChange w:id="0">
              <w:tblGrid>
                <w:gridCol w:w="2370"/>
                <w:gridCol w:w="59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GitHub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Control de versiones, gestión de repositorio y colaboración en el código.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Mensajería interna (Discord/WhatsApp)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Coordinación rápida y comunicación diaria.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Plataformas de gestión de tareas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Para seguimiento de avances, asignación de tareas y trazabilidad del proyecto.</w:t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spacing w:lin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Configuración del Ambiente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Instalación de Software y Herramientas:</w:t>
      </w:r>
    </w:p>
    <w:sdt>
      <w:sdtPr>
        <w:lock w:val="contentLocked"/>
        <w:id w:val="279695687"/>
        <w:tag w:val="goog_rdk_4"/>
      </w:sdtPr>
      <w:sdtContent>
        <w:tbl>
          <w:tblPr>
            <w:tblStyle w:val="Table5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6075"/>
            <w:tblGridChange w:id="0">
              <w:tblGrid>
                <w:gridCol w:w="2205"/>
                <w:gridCol w:w="60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Python 3.x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Descargar e instalar desde el sitio oficial. Asegurarse de marcar la opción “Agregar a PATH”.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Visual Studio 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Instalar el IDE y extensiones recomendadas: Python, Django, GitLens.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Django Framework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Instalar usando 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4"/>
                    <w:szCs w:val="24"/>
                    <w:rtl w:val="0"/>
                  </w:rPr>
                  <w:t xml:space="preserve">pip install django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GitHub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Configurar repositorio remoto y clonar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Herramientas de servicios cloud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Azure CLI para conectarse a Azure SQL Database.</w:t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AWS CLI para administrar servicios de Amazon.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Google Cloud SDK (si se requiere para pruebas o despliegue en GCP).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Configuración de IDE y Entornos Virtuales:</w:t>
      </w:r>
    </w:p>
    <w:p w:rsidR="00000000" w:rsidDel="00000000" w:rsidP="00000000" w:rsidRDefault="00000000" w:rsidRPr="00000000" w14:paraId="000000C0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un entorno virtual para aislar dependencias: python -m venv venv</w:t>
      </w:r>
    </w:p>
    <w:p w:rsidR="00000000" w:rsidDel="00000000" w:rsidP="00000000" w:rsidRDefault="00000000" w:rsidRPr="00000000" w14:paraId="000000C1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Activar entorno:</w:t>
      </w:r>
    </w:p>
    <w:p w:rsidR="00000000" w:rsidDel="00000000" w:rsidP="00000000" w:rsidRDefault="00000000" w:rsidRPr="00000000" w14:paraId="000000C2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Windows: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venv\Scripts\activate</w:t>
      </w:r>
    </w:p>
    <w:p w:rsidR="00000000" w:rsidDel="00000000" w:rsidP="00000000" w:rsidRDefault="00000000" w:rsidRPr="00000000" w14:paraId="000000C3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Linux/macOS: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Instalar dependencias del proyecto: pip install -r requirements.txt</w:t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Configurar VS Code para usar el intérprete del entorno virtual.</w:t>
      </w:r>
    </w:p>
    <w:p w:rsidR="00000000" w:rsidDel="00000000" w:rsidP="00000000" w:rsidRDefault="00000000" w:rsidRPr="00000000" w14:paraId="000000C6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Conexión y Configuración con Bases de Datos y Servicios Cloud:</w:t>
      </w:r>
    </w:p>
    <w:sdt>
      <w:sdtPr>
        <w:lock w:val="contentLocked"/>
        <w:id w:val="1676060691"/>
        <w:tag w:val="goog_rdk_5"/>
      </w:sdtPr>
      <w:sdtContent>
        <w:tbl>
          <w:tblPr>
            <w:tblStyle w:val="Table6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6075"/>
            <w:tblGridChange w:id="0">
              <w:tblGrid>
                <w:gridCol w:w="2205"/>
                <w:gridCol w:w="60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Azure SQL Database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Configurar variables de conexión en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.env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o archivo de configuración, incluyendo usuario, contraseña, servidor y nombre de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AWS / GCP / Cloudflare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Ingresar credenciales, tokens o claves de API según corresponda, y verificar la conectividad desde el entorno local.</w:t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Variables de Entorno, Dependencias y Librerías:</w:t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archivo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todas las variables necesarias:</w:t>
      </w:r>
    </w:p>
    <w:p w:rsidR="00000000" w:rsidDel="00000000" w:rsidP="00000000" w:rsidRDefault="00000000" w:rsidRPr="00000000" w14:paraId="000000D2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Conexiones a base de datos</w:t>
      </w:r>
    </w:p>
    <w:p w:rsidR="00000000" w:rsidDel="00000000" w:rsidP="00000000" w:rsidRDefault="00000000" w:rsidRPr="00000000" w14:paraId="000000D3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Claves de API</w:t>
      </w:r>
    </w:p>
    <w:p w:rsidR="00000000" w:rsidDel="00000000" w:rsidP="00000000" w:rsidRDefault="00000000" w:rsidRPr="00000000" w14:paraId="000000D4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Configuraciones de entorno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ALLOWED_HOSTS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etc.)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Instalar librerías adicionales necesarias para pruebas, desarrollo o despliegue (ej.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django-rest-framework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Notas Finales: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Asegurarse que todos los miembros del equipo trabajen en entornos homogéneos para evitar problemas de compatibilidad.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Documentar cualquier cambio en la configuración para futuras referencias o nuevos integrantes del proyecto.</w:t>
      </w:r>
    </w:p>
    <w:p w:rsidR="00000000" w:rsidDel="00000000" w:rsidP="00000000" w:rsidRDefault="00000000" w:rsidRPr="00000000" w14:paraId="000000DA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Procedimientos de Uso y Buenas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06520689"/>
        <w:tag w:val="goog_rdk_6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0"/>
            <w:gridCol w:w="5790"/>
            <w:tblGridChange w:id="0">
              <w:tblGrid>
                <w:gridCol w:w="3210"/>
                <w:gridCol w:w="5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Uso del Entorno de 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Cada miembro debe activar su entorno virtual antes de ejecutar cualquier comando relacionado con Python o Django.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Todas las dependencias deben instalarse dentro del entorno virtual y nunca globalmente, para garantizar compatibilidad.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Mantener actualizado el archivo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requirements.txt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con todas las librerías utilizadas.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Control de Versiones y Colaboración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Utilizar Git para el control de versiones.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Seguir el flujo de trabajo definido: ramas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main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develop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y ramas de características (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feature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) o correcciones (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hotfix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).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Realizar commits frecuentes y descriptivos.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Revisar pull requests antes de integrar cambios al repositorio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Documentación y Registro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Registrar cambios importantes en el código, configuraciones de servicios cloud y variables de entorno.</w:t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Actualizar la documentación técnica en GitHub Wiki o carpeta correspondiente en el repositorio.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Mantener actas o notas de reuniones que afecten decisiones de desarrollo, integración o despliegue.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Buenas Prácticas de Configuración y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 subir archivos con credenciales sensibles al repositorio. Utilizar 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.env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y variables de entorno.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Mantener consistencia entre entornos locales, de prueba y producción.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Hacer backups regulares del código y bases de datos de desarrollo cuando sea necesario.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Monitoreo y Mantenimiento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Verificar periódicamente que las dependencias y librerías estén actualizadas y sean compatibles.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Testear nuevas configuraciones o librerías en una rama separada antes de integrarlas al entorno principal.</w:t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Resolver inmediatamente conflictos de dependencias o problemas de conexión con servicios cloud.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Validación y Verificación del Ambiente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 de la Validación: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 que el ambiente de desarrollo está correctamente configurado, que todas las herramientas funcionan como se espera y que los miembros del equipo pueden trabajar de manera homogénea y sin problemas.</w:t>
      </w:r>
    </w:p>
    <w:p w:rsidR="00000000" w:rsidDel="00000000" w:rsidP="00000000" w:rsidRDefault="00000000" w:rsidRPr="00000000" w14:paraId="00000115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Procedimientos de Verificación:</w:t>
      </w:r>
    </w:p>
    <w:sdt>
      <w:sdtPr>
        <w:lock w:val="contentLocked"/>
        <w:id w:val="1954811014"/>
        <w:tag w:val="goog_rdk_7"/>
      </w:sdtPr>
      <w:sdtContent>
        <w:tbl>
          <w:tblPr>
            <w:tblStyle w:val="Table8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05"/>
            <w:gridCol w:w="5775"/>
            <w:tblGridChange w:id="0">
              <w:tblGrid>
                <w:gridCol w:w="2505"/>
                <w:gridCol w:w="57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 de Software y Herramientas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Ejecutar scripts de prueba en Python y Django para verificar que las librerías y dependencias estén correctamente instaladas.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Comprobar que el IDE y las extensiones funcionen correctamente.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la conexión con la base de datos (Azure SQL Database) y servicios cloud (AWS, Google Cloud, Cloudflare).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 de Control de Versiones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Realizar un commit de prueba en GitHub.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Verificar que todos los miembros puedan clonar, crear ramas, hacer push y pull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Revisión de Variables y Configuraciones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Confirmar que las variables de entorno están definidas y accesibles según el rol.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Verificar que los entornos virtuales estén activos y aislados para cada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Documentación de Resultados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Registrar los resultados de las pruebas en un documento de verificación.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Reportar problemas encontrados y acciones correctivas aplicadas.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Confirmación de Homogeneidad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Todos los miembros del equipo deben realizar pruebas de integración mínimas para confirmar que el entorno funciona igual en sus máquinas locales.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Asegurar que cualquier ajuste adicional quede documentado y compartido.</w:t>
                </w:r>
              </w:p>
            </w:tc>
          </w:tr>
        </w:tbl>
      </w:sdtContent>
    </w:sdt>
    <w:p w:rsidR="00000000" w:rsidDel="00000000" w:rsidP="00000000" w:rsidRDefault="00000000" w:rsidRPr="00000000" w14:paraId="00000127">
      <w:pPr>
        <w:spacing w:lin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ambiente de desarrollo funcional, seguro y homogéneo, listo para que todo el equipo comience a desarrollar, probar e integrar funcionalidades del proyecto JobFlex sin inconvenientes.</w:t>
      </w:r>
    </w:p>
    <w:p w:rsidR="00000000" w:rsidDel="00000000" w:rsidP="00000000" w:rsidRDefault="00000000" w:rsidRPr="00000000" w14:paraId="00000129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7. Conclusión </w:t>
      </w:r>
    </w:p>
    <w:p w:rsidR="00000000" w:rsidDel="00000000" w:rsidP="00000000" w:rsidRDefault="00000000" w:rsidRPr="00000000" w14:paraId="0000012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ambiente de desarrollo del proyecto JobFlex – Plataforma de Empleo Multiperfil ha sido configurado y validado correctamente, garantizando que todos los miembros del equipo trabajen en entornos homogéneos, seguros y compatibles con los servicios cloud y frameworks utilizados.</w:t>
      </w:r>
    </w:p>
    <w:p w:rsidR="00000000" w:rsidDel="00000000" w:rsidP="00000000" w:rsidRDefault="00000000" w:rsidRPr="00000000" w14:paraId="0000013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confirma que: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software, frameworks, librerías y herramientas colaborativas están operativos.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conexiones con bases de datos y servicios cloud funcionan correctamente.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control de versiones y los flujos de trabajo en GitHub están implementados y verificados.</w:t>
      </w:r>
    </w:p>
    <w:p w:rsidR="00000000" w:rsidDel="00000000" w:rsidP="00000000" w:rsidRDefault="00000000" w:rsidRPr="00000000" w14:paraId="0000013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Recomendaciones finales: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actualizadas las versiones de dependencias y librerías utilizadas en el proyecto.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Documentar cualquier cambio en la configuración o instalación de nuevas herramientas.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Revisar periódicamente las configuraciones y credenciales de servicios cloud para garantizar seguridad y continuidad del desarrollo.</w:t>
      </w:r>
    </w:p>
    <w:p w:rsidR="00000000" w:rsidDel="00000000" w:rsidP="00000000" w:rsidRDefault="00000000" w:rsidRPr="00000000" w14:paraId="0000013B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esto, el ambiente queda listo para iniciar el desarrollo, las pruebas y la integración de funcionalidades de manera organizada y eficiente.</w:t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1445363" cy="357188"/>
          <wp:effectExtent b="0" l="0" r="0" t="0"/>
          <wp:docPr descr="Logotipo&#10;&#10;El contenido generado por IA puede ser incorrecto." id="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5363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4znHa9oEIh4x/HhsP6uRrgAERA==">CgMxLjAaHwoBMBIaChgICVIUChJ0YWJsZS5zc3V3cnI2YnEzdm4aHwoBMRIaChgICVIUChJ0YWJsZS51c3N6bnlzMzlxZGsaHwoBMhIaChgICVIUChJ0YWJsZS5xaHFvZWk4MHd4Z3IaHwoBMxIaChgICVIUChJ0YWJsZS55czB1b3BreGk4ZWsaHgoBNBIZChcICVITChF0YWJsZS56YjJkZDNqdjNlNxofCgE1EhoKGAgJUhQKEnRhYmxlLjR1eHF1ZDFhazRwcBofCgE2EhoKGAgJUhQKEnRhYmxlLm5taGo4M3podHg0axofCgE3EhoKGAgJUhQKEnRhYmxlLnVsemY2cDFwbG1zejINaC5ncTl2YnNjMWh3bTIOaC54c2VvcnFic3RpYnYyDmguZ2lzZGt4YXdlNjcyOAByITFTelFBMDZNcXJWaXJZODN2S1Y1VWRVdWp3OGcwMWs4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