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Plan de Capacitación</w:t>
      </w:r>
    </w:p>
    <w:p w:rsidR="00000000" w:rsidDel="00000000" w:rsidP="00000000" w:rsidRDefault="00000000" w:rsidRPr="00000000" w14:paraId="0000000F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  <w:rtl w:val="0"/>
        </w:rPr>
        <w:t xml:space="preserve">JobFlex - Plataforma de Empleo Multiperfil</w:t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27/11/2025</w:t>
      </w:r>
    </w:p>
    <w:p w:rsidR="00000000" w:rsidDel="00000000" w:rsidP="00000000" w:rsidRDefault="00000000" w:rsidRPr="00000000" w14:paraId="00000011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lef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lef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lef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lef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20624877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  <w:rtl w:val="0"/>
            </w:rPr>
            <w:t xml:space="preserve">Introducción…………………………………………………………………………………………………………………….3</w:t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  <w:rtl w:val="0"/>
            </w:rPr>
            <w:t xml:space="preserve">Objetivos del Plan de Capacitación……………………………………………………………………………………4</w:t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  <w:rtl w:val="0"/>
            </w:rPr>
            <w:t xml:space="preserve">Público Objetivo y Roles……………………………………………………………………………………………………5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  <w:rtl w:val="0"/>
            </w:rPr>
            <w:t xml:space="preserve">Estrategia Metodológica…………………………………………………………………………………………………..6</w:t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  <w:rtl w:val="0"/>
            </w:rPr>
            <w:t xml:space="preserve">Malla Curricular y Contenidos…………………………………………………………………………………………..7</w:t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  <w:rtl w:val="0"/>
            </w:rPr>
            <w:t xml:space="preserve">   Módulo 1: Administración y Soporte……………………………………………………………………………..7</w:t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  <w:rtl w:val="0"/>
            </w:rPr>
            <w:t xml:space="preserve">   Módulo 2: Gestión de Empresas y Reclutamiento…………………………………………………………..8</w:t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  <w:rtl w:val="0"/>
            </w:rPr>
            <w:t xml:space="preserve">   Módulo 3: Experiencia del Candidato…………………………………………………………………………….8</w:t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  <w:rtl w:val="0"/>
            </w:rPr>
            <w:t xml:space="preserve">Cronograma de Ejecución…………………………………………………………………………………………………9</w:t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  <w:rtl w:val="0"/>
            </w:rPr>
            <w:t xml:space="preserve">Recursos y Materiales………………………………………………………………………………………………………9</w:t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1f1f"/>
              <w:sz w:val="24"/>
              <w:szCs w:val="24"/>
              <w:rtl w:val="0"/>
            </w:rPr>
            <w:t xml:space="preserve">Evaluación y Cierre del Programa de Capacitación…………………………………………………………10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spacing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g94n7gzfozh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1. Introducción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Plan de Capacitación detallado a continuación no es simplemente un requisito de la fase de Implantación de JobFlex, sino un pilar estratégico diseñado para asegurar una transición fluida y una explotación óptima del nuevo sistema.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 objetivo primordial es trascender la mera familiarización con las herramientas, enfocándose en la preparación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integral de todos los grupos de usuarios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Estratégicos y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la Adopción Exitosa y la Integración Funcional: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objetivo fundamental es preparar a los diversos grupos de usuarios, incluyendo personal operativo, mandos intermedios y gerencia, para la adopción total y eficiente de la plataforma JobFlex.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 implica asegurar que cada usuario no solo sepa cómo acceder al sistema, sino que comprenda la lógica del flujo de trabajo y cómo sus responsabilidades individuales se integran en el nuevo entorno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Mitigación de la Resistencia al Cambio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programa está concebido como un vehículo para gestionar proactivamente la inevitable resistencia al cambio.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estructurará para comunicar los beneficios intrínsecos de JobFlex —como la mejora de la eficiencia, la transparencia y la automatización de procesos tediosos— demostrando el valor añadido que representa para el trabajo diario de cada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Reducción de la Demanda de Soporte Post-Implementación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 capacitación exhaustiva y bien dirigida es la mejor inversión para disminuir significativamente la curva de demanda de soporte inicial.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dotar a los usuarios de las habilidades y la confianza necesarias antes de la puesta en marcha, se minimizan los errores operativos críticos y las consultas básicas, permitiendo que el equipo de soporte se centre en incidencias de mayor complejidad.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Aseguramiento de la Utilización Óptima de las Funcionalidades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plan garantizará que, desde la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jornada inaugural de operación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todos los usuarios sean capaces de utilizar de manera apropiada y completa la totalidad de las funcionalidades de JobFlex.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 incluye no solo las funciones básicas de ingreso de datos, sino también el uso avanzado de reportes, analíticas y módulos específicos (e.g., gestión de proyectos, recursos humanos, finanzas), asegurando así el máximo retorno de la inversión tecnológica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 Esencial de la Fase de Implantación: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proceso de capacitación se integra intrínsecamente con la fase de Implantación de JobFlex.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establecerán calendarios de formación paralelos a las actividades de configuración y pruebas del sistema, utilizando entornos de prueba que simulen con precisión el entorno productivo real, lo que facilitará el aprendizaje basado en casos de uso concretos y relevantes para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2. Objetivos del Plan de Capacitación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General: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principal de este plan de formación es garantizar que la totalidad de los usuarios que interactúan con la plataforma JobFlex —incluyendo Administradores del sistema, Reclutadores internos y Candidatos externos— adquieran las competencias y el conocimiento práctico necesarios para operar la plataforma de manera completamente autónoma, eficiente y conforme a los procedimientos establecidos.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busca maximizar la adopción de la herramienta y la optimización de los flujos de trabajo asociados.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Específicos y Estrategias Asociadas: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alcanzar la meta general, se han definido los siguientes objetivos específicos, segmentados por tipo de usuario y necesidad funcional: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Instruir al Equipo de Soporte en la Resolución de Incidencias y Gestión de Usuarios Avanzada.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Proveer al equipo de soporte técnico y de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 desk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conocimiento detallado de la arquitectura de la plataforma, los logs del sistema, y las herramientas de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Clave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Formación intensiva en el manejo del módulo de Administración para realizar acciones como: restablecimiento de credenciales, modificación de perfiles de acceso, monitoreo del rendimiento de la plataforma y escalamiento eficiente de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fallos mayores a los desarrolladores.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formación incluirá simulaciones de problemas comunes.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Capacitar a los Reclutadores en el Flujo Completo de Publicación y Selección (Modelo Kanban).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Asegurar que el equipo de Recursos Humanos y reclutamiento domine el ciclo de vida completo de un puesto vacante dentro de JobFlex, desde su creación hasta la contratación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Clave: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Sesiones de capacitación práctica enfocadas en la utilización del tablero Kanban integrado para la gestión visual de candidatos.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 incluye: creación de ofertas de empleo detalladas, configuración de filtros de preselección, movimiento intuitivo de candidatos a través de las diferentes etapas del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(aplicación, entrevista, oferta, contratación) y uso de herramientas de comunicación integradas con los postulantes.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Proveer Recursos de Autoformación para que los Candidatos puedan Registrarse y Postular sin Asistencia.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Minimizar la necesidad de soporte técnico para los candidatos, facilitando una experiencia de usuario fluida y autónoma en la interacción con las ofertas.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Clave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Desarrollo de un portal de ayuda o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base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accesible directamente desde la interfaz del candidato.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portal debe contener tutoriales breves (videos y guías paso a paso) sobre el proceso de creación de cuenta, carga de currículum vitae, personalización del perfil profesional, y aplicación a las vacantes, asegurando que puedan completar su postulación sin necesidad de intervención de soporte.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3. Público Objetivo y Roles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Basado en la definición de actores del sistema, la capacitación se divide en tres perfiles: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3120"/>
        <w:gridCol w:w="3645"/>
        <w:tblGridChange w:id="0">
          <w:tblGrid>
            <w:gridCol w:w="2625"/>
            <w:gridCol w:w="3120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Perfil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Enfoque de la Capacitación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Administrador / Soporte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Equipo interno encargado de la mantención operativa.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Gestión de usuarios, monitoreo de logs, carga de datos maestros (SII) y resolución de tickets.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 (Reclutador)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Usuarios que publican ofertas y gestionan procesos.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de ofertas, uso del tablero Kanban, agendamiento de entrevistas (Calendar) y validación de empresa.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Candidato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Usuarios finales que buscan empleo.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Registro, carga/creación de CV, búsqueda de empleo y seguimiento de postulaciones.</w:t>
            </w:r>
          </w:p>
        </w:tc>
      </w:tr>
    </w:tbl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4. Estrategia Metodológica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Dada la naturaleza web y masiva de la plataforma, se utilizará una metodología mixta (Blended Learning):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Sesiones Sincrónicas (Presencial/Remoto): Dirigidas exclusivamente al equipo de Administración y a los Reclutadores Pioneros (Early Adopters) durante la fase de marcha blanca. Se realizarán demostraciones en vivo del flujo completo.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Autoformación (Asincrónica): Para el grueso de los usuarios (Candidatos y nuevas Empresas), se dispondrá de Manuales de Usuario Digitales y Guías Rápidas integradas en la plataforma ("Tooltips"), permitiendo un aprendizaje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on-demand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Metodología de Capacitación y Adopción (Blended Learning)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Dada la naturaleza de la plataforma (web, masiva y con perfiles de usuario diversos), se implementará una metodología de capacitación mixta, conocida como Blended Learning, diseñada para maximizar la efectividad y la escalabilidad del proceso de adopción.1.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 Sincrónico: Inducción Dirigida y Demostraciones de Flujo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fase se centrará en la interacción directa y la resolución de dudas en tiempo real, asegurando una comprensión profunda de los flujos de trabajo más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Público Objetivo: Dirigido exclusivamente al Equipo de Administración (responsable de la gestión y mantenimiento de la plataforma) y a los Reclutadores Pioneros (Early Adopters), quienes actuarán como usuarios clave y referentes internos durante la fase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y Modalidad: Se realizarán Sesiones Sincrónicas, con la flexibilidad de ser impartidas en modalidad Presencial o Remota (vía videoconferencia), según las necesidades logísticas del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Contenido Principal: El enfoque estará en la demostración en vivo y guiada del flujo completo de la plataforma, cubriendo desde la publicación de una oferta hasta la contratación de un candidato, incluyendo funcionalidades avanzadas de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de Implementación: Estas sesiones son críticas y se llevarán a cabo durante la fase de marcha blanca, permitiendo recolectar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esencial antes del lanzamiento masivo.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 Asincrónico: Autoformación Masiva y Soporte On-Demand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componente está diseñado para ofrecer capacitación a escala, permitiendo que los usuarios aprendan a su propio ritmo y en el momento que lo necesiten.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Público Objetivo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grueso de los usuarios de la plataforma: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Candidatos: Usuarios finales que interactúan con las ofertas y el proceso de postulación.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Nuevas Empresas y reclutadores que se incorporen posteriormente al grupo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 de Contenido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 dispondrá de una biblioteca completa de recursos de aprendizaje de fácil acceso: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Manuales de Usuario Digitales (e-Manuals): Documentos detallados y actualizables que cubren todas las funcionalidades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Guías Rápidas y Tutoriales Breves: Material conciso enfocado en tareas específicas (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task-oriented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ideal para resolver dudas puntuales.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Soporte Integrado (Just-in-Time Learning)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 implementarán Tooltips (ayudas contextuales) directamente integradas en la interfaz de la plataforma.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mecanismo facilita un aprendizaje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on-demand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entregando información relevante en el punto exacto donde el usuario la necesita, minimizando la fricción y la necesidad de abandonar la aplicación para buscar ayuda.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Beneficio Clave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Este sistema promueve la Autoformación, haciendo que la plataforma sea intuitiva y autosuficiente para el usuario masivo, garantizando una adopción rápida y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5.  Malla Curricular y Contenidos</w:t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temas se han definido alineados estrictamente con los casos de uso validados en el Plan de Pruebas Final.</w:t>
      </w:r>
    </w:p>
    <w:p w:rsidR="00000000" w:rsidDel="00000000" w:rsidP="00000000" w:rsidRDefault="00000000" w:rsidRPr="00000000" w14:paraId="00000098">
      <w:pPr>
        <w:keepNext w:val="0"/>
        <w:keepLines w:val="0"/>
        <w:spacing w:after="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5.1. Módulo 1: Administración y Soporte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Duración: 1 Sesión (2 horas).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Contenidos: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Acceso al Panel de Administración Django.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Gestión de usuarios (Altas, bajas, bloqueos).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Ejecución de scripts de mantenimiento (Carga masiva SII).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spacing w:after="24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Revisión de métricas y logs de sistema.</w:t>
      </w:r>
    </w:p>
    <w:p w:rsidR="00000000" w:rsidDel="00000000" w:rsidP="00000000" w:rsidRDefault="00000000" w:rsidRPr="00000000" w14:paraId="0000009F">
      <w:pPr>
        <w:keepNext w:val="0"/>
        <w:keepLines w:val="0"/>
        <w:spacing w:after="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5.2. Módulo 2: Gestión de Empresas y Reclutamiento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Duración: 1 Sesión (1.5 horas) + Manual PDF.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Contenidos: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y Validación: Ingreso de RUT y verificación con base de datos SII.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Publicación: Creación de ofertas, uso de asistente de descripciones y configuración de filtros (Región, Jornada).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Selección (Core): Uso del Tablero Kanban (Arrastrar y soltar), visualización de CVs y cambio de estados.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spacing w:after="24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Agendamiento: Integración con Google Calendar para entrevistas Online y uso de mapas para Presenciales.</w:t>
      </w:r>
    </w:p>
    <w:p w:rsidR="00000000" w:rsidDel="00000000" w:rsidP="00000000" w:rsidRDefault="00000000" w:rsidRPr="00000000" w14:paraId="000000A6">
      <w:pPr>
        <w:keepNext w:val="0"/>
        <w:keepLines w:val="0"/>
        <w:spacing w:after="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5.3. Módulo 3: Experiencia del Candidato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Formato: Guía Rápida (PDF/Web).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Contenidos: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seguro y activación de 2FA.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Gestión de CV: Diferencia entre "Crear CV en plataforma" vs "Subir PDF".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Búsqueda de ofertas y filtros avanzados.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after="24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Seguimiento de postulaciones: Entender los estados (Enviada, Visto, En Proceso).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6.  Cronograma de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cronograma se alinea con la semana de "Preparación del Entorno" del Plan de Implantación.</w:t>
      </w:r>
    </w:p>
    <w:tbl>
      <w:tblPr>
        <w:tblStyle w:val="Table2"/>
        <w:tblpPr w:leftFromText="180" w:rightFromText="180" w:topFromText="180" w:bottomFromText="180" w:vertAnchor="text" w:horzAnchor="text" w:tblpX="210" w:tblpY="0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1980"/>
        <w:gridCol w:w="2250"/>
        <w:gridCol w:w="1920"/>
        <w:tblGridChange w:id="0">
          <w:tblGrid>
            <w:gridCol w:w="2595"/>
            <w:gridCol w:w="1980"/>
            <w:gridCol w:w="2250"/>
            <w:gridCol w:w="19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Fecha (Semana 1 Implantación)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Capacitación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Equipo TI / Soporte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Día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Reunión Teams/Meet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Taller Empresas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Reclutadores Clave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Día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Reunión Teams/Meet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Publicación de Manuales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Todos los usuarios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Día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Carga en Portal de Ayuda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Soporte de Acompañamiento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Empresas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Día 4 y 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80" w:lineRule="auto"/>
              <w:jc w:val="center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Chat / Correo</w:t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7.  Recursos y Materiales</w:t>
      </w:r>
    </w:p>
    <w:p w:rsidR="00000000" w:rsidDel="00000000" w:rsidP="00000000" w:rsidRDefault="00000000" w:rsidRPr="00000000" w14:paraId="000000D9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la ejecución de este plan se entregarán los siguientes entregables documentales: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Manual de Usuario - Perfil Empresa: Documento PDF con paso a paso y capturas de pantalla del flujo de reclutamiento.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Manual de Usuario - Perfil Candidato: Guía corta (Quick Start Guide) enfocada en el registro y postulación.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Manual de Administración: Documento técnico para el equipo de TI.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24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Ambiente de Capacitación: Se utilizará el entorno de Staging (Pre-producción) para las sesiones en vivo, garantizando que no se afecten datos reales.</w:t>
      </w:r>
    </w:p>
    <w:p w:rsidR="00000000" w:rsidDel="00000000" w:rsidP="00000000" w:rsidRDefault="00000000" w:rsidRPr="00000000" w14:paraId="000000DF">
      <w:pPr>
        <w:spacing w:after="240" w:before="240"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8. Evaluación y Cierre del Programa de Capacitación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eficacia de esta capacitación se evaluará a través de los siguientes indicadores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Tasa de Adopción Temprana: Se medirá el porcentaje de empresas que logran publicar su primera oferta de trabajo sin necesidad de contactar al soporte técnico durante la semana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Satisfacción del Participante: Se aplicará una breve encuesta de satisfacción inmediatamente después de la finalización de cada sesión sincrónica.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Calibri" w:cs="Calibri" w:eastAsia="Calibri" w:hAnsi="Calibri"/>
          <w:color w:val="365f9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completado el plan, se reconocerá la participación de las empresas participantes en la fase piloto, confirmando formalmente su competencia para el uso autónomo de la plataforma JobFlex.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6838" w:w="11906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tabs>
        <w:tab w:val="center" w:leader="none" w:pos="4252"/>
        <w:tab w:val="right" w:leader="none" w:pos="8504"/>
      </w:tabs>
      <w:spacing w:line="240" w:lineRule="auto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-123824</wp:posOffset>
          </wp:positionV>
          <wp:extent cx="1445363" cy="357188"/>
          <wp:effectExtent b="0" l="0" r="0" t="0"/>
          <wp:wrapNone/>
          <wp:docPr descr="Logotipo&#10;&#10;El contenido generado por IA puede ser incorrecto." id="1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5363" cy="3571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