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SavingsAccount class below keeps track of a users name and balance.  A name and a balance  of at least $100 is required to open an account.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sz w:val="20"/>
                <w:szCs w:val="20"/>
              </w:rPr>
              <w:t xml:space="preserve">Write the SavingsAccount class below.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(b)  </w:t>
            </w:r>
            <w:r>
              <w:rPr>
                <w:sz w:val="20"/>
                <w:szCs w:val="20"/>
              </w:rPr>
              <w:t>The SavingsAccountDriver class below, must validate whether or not the account being creating has sufficient funds, and if so will create a savings account for the user.   Complete the SavingsAccountDriver class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p</w:t>
            </w:r>
            <w:r>
              <w:rPr>
                <w:rFonts w:ascii="FreeMono" w:hAnsi="FreeMono"/>
                <w:sz w:val="20"/>
                <w:szCs w:val="20"/>
              </w:rPr>
              <w:t>ublic class SavingsAccountDriver{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is your name?”);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String name = s.next();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is your initial deposit?”);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double deposit = s.nextDouble();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(c)  The user deposits $50.00. Write code that will update the users balance.  The user then withdraws $20.00. Write code that will update the users balance.  </w:t>
            </w:r>
            <w:r>
              <w:rPr/>
              <w:t>The user wants to check their balance.  Write code that will print the users balance to the console.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Element class below describes elements on the periodic table.    Write the method numNeutrons which calculates the number of neutrons for an element, then prints the result.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Element{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String symbol;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int atomicNumber;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double mass;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Element(String s, int an, double m){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symbol = s;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atomicNumber = an;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mass = m;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</w:rPr>
              <w:t xml:space="preserve">The ElementMaker class creates elements by instantiating the Element class above.  Write code that could be used to create the element Nitrogen, then print the number of neutrons.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ElementMaker{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17.3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bookmarkStart w:id="0" w:name="__DdeLink__303_493275556"/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The ElementMaker class creates elements by instantiating the Elements class above.  Write code that could be used to create the elements Nitrogen and Oxygen.</w:t>
            </w:r>
            <w:bookmarkEnd w:id="0"/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17.4 Exercise 2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Modify the Element class above to accept parameters and assign the instance variables defined above to the their values.  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17.4 Exercise 2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A student executes the following command.  Write code that could be used to create Element objects for the arguments helium and neon.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java ElementMaker helium neon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ElementMaker{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040"/>
        <w:gridCol w:w="4319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17.4 Exercise 3</w:t>
            </w:r>
          </w:p>
        </w:tc>
      </w:tr>
      <w:tr>
        <w:trPr>
          <w:trHeight w:val="284" w:hRule="atLeast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What is printed?</w:t>
            </w:r>
          </w:p>
        </w:tc>
      </w:tr>
      <w:tr>
        <w:trPr>
          <w:trHeight w:val="284" w:hRule="atLeast"/>
        </w:trPr>
        <w:tc>
          <w:tcPr>
            <w:tcW w:w="5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Student student3 = new Student(“Marvin”, 12);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  <w:tc>
          <w:tcPr>
            <w:tcW w:w="43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String name;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int gradeLevel;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Student(String n, int gl){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System.out.println(“My name is “ + n + “I am in “ + gl + “th grade”);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935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8: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Application>LibreOffice/6.0.7.3$Linux_X86_64 LibreOffice_project/00m0$Build-3</Application>
  <Pages>4</Pages>
  <Words>399</Words>
  <Characters>2194</Characters>
  <CharactersWithSpaces>2707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2019-12-04T06:32:41Z</dcterms:modified>
  <cp:revision>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