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http://irma.math.unistra.fr/~vigon/liens/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rma.math.unistra.fr/~vigon/li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