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8C32" w14:textId="77777777" w:rsidR="00523891" w:rsidRPr="00523891" w:rsidRDefault="00523891" w:rsidP="00523891">
      <w:pPr>
        <w:jc w:val="center"/>
        <w:rPr>
          <w:rFonts w:ascii="Times New Roman" w:hAnsi="Times New Roman" w:cs="Times New Roman"/>
          <w:b/>
          <w:bCs/>
        </w:rPr>
      </w:pPr>
      <w:r w:rsidRPr="00523891">
        <w:rPr>
          <w:rFonts w:ascii="Times New Roman" w:hAnsi="Times New Roman" w:cs="Times New Roman"/>
          <w:b/>
          <w:bCs/>
        </w:rPr>
        <w:t>Qué esperas aprender - Un problema de datos que te gustaría resolver - La fuente de esos datos.</w:t>
      </w:r>
    </w:p>
    <w:p w14:paraId="3CF02325" w14:textId="77777777" w:rsidR="00523891" w:rsidRPr="00523891" w:rsidRDefault="00523891" w:rsidP="00523891">
      <w:pPr>
        <w:spacing w:line="360" w:lineRule="auto"/>
        <w:rPr>
          <w:rFonts w:ascii="Times New Roman" w:hAnsi="Times New Roman" w:cs="Times New Roman"/>
        </w:rPr>
      </w:pPr>
      <w:r w:rsidRPr="00523891">
        <w:rPr>
          <w:rFonts w:ascii="Times New Roman" w:hAnsi="Times New Roman" w:cs="Times New Roman"/>
        </w:rPr>
        <w:t xml:space="preserve">Espero aprender a utilizar herramientas de inteligencia de negocios para transformar datos en información útil para la toma de decisiones. Me interesa aprender a crear </w:t>
      </w:r>
      <w:proofErr w:type="spellStart"/>
      <w:r w:rsidRPr="00523891">
        <w:rPr>
          <w:rFonts w:ascii="Times New Roman" w:hAnsi="Times New Roman" w:cs="Times New Roman"/>
        </w:rPr>
        <w:t>dashboards</w:t>
      </w:r>
      <w:proofErr w:type="spellEnd"/>
      <w:r w:rsidRPr="00523891">
        <w:rPr>
          <w:rFonts w:ascii="Times New Roman" w:hAnsi="Times New Roman" w:cs="Times New Roman"/>
        </w:rPr>
        <w:t xml:space="preserve"> interactivos y visualizar información de forma clara y dinámica. Un problema que me gustaría analizar es la gestión de residuos sólidos en la ciudad de Neiva, identificando las zonas con mayor generación de residuos y los cambios en el tiempo. Esta información podría ayudar a mejorar la planeación de las rutas de recolección y las estrategias ambientales. Los datos podrían obtenerse de las empresas prestadoras del servicio de aseo y de informes publicados por entidades municipales.</w:t>
      </w:r>
    </w:p>
    <w:p w14:paraId="4B8B798D" w14:textId="548513CD" w:rsidR="004A2661" w:rsidRPr="00523891" w:rsidRDefault="004A2661" w:rsidP="00523891"/>
    <w:sectPr w:rsidR="004A2661" w:rsidRPr="00523891" w:rsidSect="005238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91"/>
    <w:rsid w:val="004A2661"/>
    <w:rsid w:val="00523891"/>
    <w:rsid w:val="00646CE9"/>
    <w:rsid w:val="008805FC"/>
    <w:rsid w:val="00F7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87027"/>
  <w15:chartTrackingRefBased/>
  <w15:docId w15:val="{7E3F89B0-B1A3-494A-87B9-4EA62272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Fernanda Puentes Avendaño</dc:creator>
  <cp:keywords/>
  <dc:description/>
  <cp:lastModifiedBy>Alison Fernanda Puentes Avendaño</cp:lastModifiedBy>
  <cp:revision>1</cp:revision>
  <dcterms:created xsi:type="dcterms:W3CDTF">2026-09-02T16:49:00Z</dcterms:created>
  <dcterms:modified xsi:type="dcterms:W3CDTF">2026-09-02T16:52:00Z</dcterms:modified>
</cp:coreProperties>
</file>