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26EF2" w14:textId="034F3D1B" w:rsidR="00E84290" w:rsidRPr="00201CAB" w:rsidRDefault="00E84290" w:rsidP="0082744E">
      <w:pPr>
        <w:spacing w:line="360" w:lineRule="auto"/>
        <w:jc w:val="center"/>
        <w:rPr>
          <w:rFonts w:ascii="Times New Roman" w:hAnsi="Times New Roman" w:cs="Times New Roman"/>
          <w:b/>
          <w:bCs/>
          <w:lang w:val="en-US"/>
        </w:rPr>
      </w:pPr>
      <w:r w:rsidRPr="00201CAB">
        <w:rPr>
          <w:rFonts w:ascii="Times New Roman" w:hAnsi="Times New Roman" w:cs="Times New Roman"/>
          <w:b/>
          <w:bCs/>
          <w:lang w:val="en-US"/>
        </w:rPr>
        <w:t xml:space="preserve">Forecast Time Series Data </w:t>
      </w:r>
      <w:r w:rsidR="0072440C">
        <w:rPr>
          <w:rFonts w:ascii="Times New Roman" w:hAnsi="Times New Roman" w:cs="Times New Roman"/>
          <w:b/>
          <w:bCs/>
          <w:lang w:val="en-US"/>
        </w:rPr>
        <w:t>Project</w:t>
      </w:r>
      <w:r w:rsidR="00C02613">
        <w:rPr>
          <w:rFonts w:ascii="Times New Roman" w:hAnsi="Times New Roman" w:cs="Times New Roman"/>
          <w:b/>
          <w:bCs/>
          <w:lang w:val="en-US"/>
        </w:rPr>
        <w:t xml:space="preserve"> 2</w:t>
      </w:r>
    </w:p>
    <w:p w14:paraId="62170777" w14:textId="77777777" w:rsidR="00E84290" w:rsidRPr="00201CAB" w:rsidRDefault="00E84290" w:rsidP="0082744E">
      <w:pPr>
        <w:spacing w:line="360" w:lineRule="auto"/>
        <w:jc w:val="center"/>
        <w:rPr>
          <w:rFonts w:ascii="Times New Roman" w:hAnsi="Times New Roman" w:cs="Times New Roman"/>
          <w:b/>
          <w:bCs/>
          <w:lang w:val="en-US"/>
        </w:rPr>
      </w:pPr>
      <w:r w:rsidRPr="00201CAB">
        <w:rPr>
          <w:rFonts w:ascii="Times New Roman" w:hAnsi="Times New Roman" w:cs="Times New Roman"/>
          <w:b/>
          <w:bCs/>
          <w:lang w:val="en-US"/>
        </w:rPr>
        <w:t>Alison Yao (yy2564)</w:t>
      </w:r>
    </w:p>
    <w:p w14:paraId="288639FF" w14:textId="77777777" w:rsidR="00E84290" w:rsidRPr="00201CAB" w:rsidRDefault="00E84290" w:rsidP="0082744E">
      <w:pPr>
        <w:spacing w:line="360" w:lineRule="auto"/>
        <w:rPr>
          <w:rFonts w:ascii="Times New Roman" w:hAnsi="Times New Roman" w:cs="Times New Roman"/>
          <w:lang w:val="en-US"/>
        </w:rPr>
      </w:pPr>
    </w:p>
    <w:p w14:paraId="406BB657" w14:textId="3300E3D0" w:rsidR="00E84290" w:rsidRPr="00C41D09" w:rsidRDefault="000F7D66" w:rsidP="0082744E">
      <w:pPr>
        <w:spacing w:line="360" w:lineRule="auto"/>
        <w:rPr>
          <w:rFonts w:ascii="Times New Roman" w:hAnsi="Times New Roman" w:cs="Times New Roman"/>
          <w:b/>
          <w:bCs/>
          <w:u w:val="single"/>
          <w:lang w:val="en-US"/>
        </w:rPr>
      </w:pPr>
      <w:r w:rsidRPr="00C41D09">
        <w:rPr>
          <w:rFonts w:ascii="Times New Roman" w:hAnsi="Times New Roman" w:cs="Times New Roman"/>
          <w:b/>
          <w:bCs/>
          <w:u w:val="single"/>
          <w:lang w:val="en-US"/>
        </w:rPr>
        <w:t>Data Description</w:t>
      </w:r>
      <w:r w:rsidR="00E84290" w:rsidRPr="00C41D09">
        <w:rPr>
          <w:rFonts w:ascii="Times New Roman" w:hAnsi="Times New Roman" w:cs="Times New Roman"/>
          <w:b/>
          <w:bCs/>
          <w:u w:val="single"/>
          <w:lang w:val="en-US"/>
        </w:rPr>
        <w:t xml:space="preserve"> </w:t>
      </w:r>
    </w:p>
    <w:p w14:paraId="405C94C4" w14:textId="5E245835" w:rsidR="00B37AF7" w:rsidRDefault="00B37AF7" w:rsidP="002F13E5">
      <w:pPr>
        <w:spacing w:line="360" w:lineRule="auto"/>
        <w:ind w:firstLine="720"/>
        <w:rPr>
          <w:rFonts w:ascii="Times New Roman" w:hAnsi="Times New Roman" w:cs="Times New Roman"/>
          <w:lang w:val="en-US"/>
        </w:rPr>
      </w:pPr>
      <w:r>
        <w:rPr>
          <w:rFonts w:ascii="Times New Roman" w:hAnsi="Times New Roman" w:cs="Times New Roman"/>
          <w:lang w:val="en-US"/>
        </w:rPr>
        <w:t xml:space="preserve">This project uses the </w:t>
      </w:r>
      <w:r w:rsidR="00390945">
        <w:rPr>
          <w:rFonts w:ascii="Times New Roman" w:hAnsi="Times New Roman" w:cs="Times New Roman"/>
          <w:lang w:val="en-US"/>
        </w:rPr>
        <w:t>daily</w:t>
      </w:r>
      <w:r>
        <w:rPr>
          <w:rFonts w:ascii="Times New Roman" w:hAnsi="Times New Roman" w:cs="Times New Roman"/>
          <w:lang w:val="en-US"/>
        </w:rPr>
        <w:t xml:space="preserve"> stock price of Netflix from 2002-0</w:t>
      </w:r>
      <w:r w:rsidR="00196BAB">
        <w:rPr>
          <w:rFonts w:ascii="Times New Roman" w:hAnsi="Times New Roman" w:cs="Times New Roman"/>
          <w:lang w:val="en-US"/>
        </w:rPr>
        <w:t>5</w:t>
      </w:r>
      <w:r>
        <w:rPr>
          <w:rFonts w:ascii="Times New Roman" w:hAnsi="Times New Roman" w:cs="Times New Roman"/>
          <w:lang w:val="en-US"/>
        </w:rPr>
        <w:t>-</w:t>
      </w:r>
      <w:r w:rsidR="00196BAB">
        <w:rPr>
          <w:rFonts w:ascii="Times New Roman" w:hAnsi="Times New Roman" w:cs="Times New Roman"/>
          <w:lang w:val="en-US"/>
        </w:rPr>
        <w:t>23</w:t>
      </w:r>
      <w:r>
        <w:rPr>
          <w:rFonts w:ascii="Times New Roman" w:hAnsi="Times New Roman" w:cs="Times New Roman"/>
          <w:lang w:val="en-US"/>
        </w:rPr>
        <w:t xml:space="preserve"> to 2022-03-</w:t>
      </w:r>
      <w:r w:rsidR="00F95600">
        <w:rPr>
          <w:rFonts w:ascii="Times New Roman" w:hAnsi="Times New Roman" w:cs="Times New Roman"/>
          <w:lang w:val="en-US"/>
        </w:rPr>
        <w:t>1</w:t>
      </w:r>
      <w:r w:rsidR="002F06E5">
        <w:rPr>
          <w:rFonts w:ascii="Times New Roman" w:hAnsi="Times New Roman" w:cs="Times New Roman"/>
          <w:lang w:val="en-US"/>
        </w:rPr>
        <w:t>8</w:t>
      </w:r>
      <w:r>
        <w:rPr>
          <w:rFonts w:ascii="Times New Roman" w:hAnsi="Times New Roman" w:cs="Times New Roman"/>
          <w:lang w:val="en-US"/>
        </w:rPr>
        <w:t xml:space="preserve"> (</w:t>
      </w:r>
      <w:r w:rsidR="00431678">
        <w:rPr>
          <w:rFonts w:ascii="Times New Roman" w:hAnsi="Times New Roman" w:cs="Times New Roman"/>
          <w:lang w:val="en-US"/>
        </w:rPr>
        <w:t>4991</w:t>
      </w:r>
      <w:r>
        <w:rPr>
          <w:rFonts w:ascii="Times New Roman" w:hAnsi="Times New Roman" w:cs="Times New Roman"/>
          <w:lang w:val="en-US"/>
        </w:rPr>
        <w:t xml:space="preserve"> observations) for </w:t>
      </w:r>
      <w:r w:rsidR="00EE44D0">
        <w:rPr>
          <w:rFonts w:ascii="Times New Roman" w:hAnsi="Times New Roman" w:cs="Times New Roman"/>
          <w:lang w:val="en-US"/>
        </w:rPr>
        <w:t xml:space="preserve">the </w:t>
      </w:r>
      <w:r>
        <w:rPr>
          <w:rFonts w:ascii="Times New Roman" w:hAnsi="Times New Roman" w:cs="Times New Roman"/>
          <w:lang w:val="en-US"/>
        </w:rPr>
        <w:t>time series forecast. The 2022-03-</w:t>
      </w:r>
      <w:r w:rsidR="00F9131E">
        <w:rPr>
          <w:rFonts w:ascii="Times New Roman" w:hAnsi="Times New Roman" w:cs="Times New Roman"/>
          <w:lang w:val="en-US"/>
        </w:rPr>
        <w:t>18</w:t>
      </w:r>
      <w:r>
        <w:rPr>
          <w:rFonts w:ascii="Times New Roman" w:hAnsi="Times New Roman" w:cs="Times New Roman"/>
          <w:lang w:val="en-US"/>
        </w:rPr>
        <w:t xml:space="preserve"> data is the latest entry because I obtained the data </w:t>
      </w:r>
      <w:r w:rsidR="00947897">
        <w:rPr>
          <w:rFonts w:ascii="Times New Roman" w:hAnsi="Times New Roman" w:cs="Times New Roman"/>
          <w:lang w:val="en-US"/>
        </w:rPr>
        <w:t>on April 30</w:t>
      </w:r>
      <w:r w:rsidR="00947897" w:rsidRPr="00947897">
        <w:rPr>
          <w:rFonts w:ascii="Times New Roman" w:hAnsi="Times New Roman" w:cs="Times New Roman"/>
          <w:vertAlign w:val="superscript"/>
          <w:lang w:val="en-US"/>
        </w:rPr>
        <w:t>th</w:t>
      </w:r>
      <w:r w:rsidR="00947897">
        <w:rPr>
          <w:rFonts w:ascii="Times New Roman" w:hAnsi="Times New Roman" w:cs="Times New Roman"/>
          <w:lang w:val="en-US"/>
        </w:rPr>
        <w:t xml:space="preserve"> </w:t>
      </w:r>
      <w:r>
        <w:rPr>
          <w:rFonts w:ascii="Times New Roman" w:hAnsi="Times New Roman" w:cs="Times New Roman"/>
          <w:lang w:val="en-US"/>
        </w:rPr>
        <w:t xml:space="preserve">from </w:t>
      </w:r>
      <w:hyperlink r:id="rId7" w:history="1">
        <w:r w:rsidRPr="00CC375F">
          <w:rPr>
            <w:rStyle w:val="Hyperlink"/>
            <w:rFonts w:ascii="Times New Roman" w:hAnsi="Times New Roman" w:cs="Times New Roman"/>
            <w:lang w:val="en-US"/>
          </w:rPr>
          <w:t>Yahoo Finance</w:t>
        </w:r>
      </w:hyperlink>
      <w:r>
        <w:rPr>
          <w:rFonts w:ascii="Times New Roman" w:hAnsi="Times New Roman" w:cs="Times New Roman"/>
          <w:lang w:val="en-US"/>
        </w:rPr>
        <w:t xml:space="preserve">. By the time this report is graded, there may or may not be data for </w:t>
      </w:r>
      <w:r w:rsidR="001B321B">
        <w:rPr>
          <w:rFonts w:ascii="Times New Roman" w:hAnsi="Times New Roman" w:cs="Times New Roman"/>
          <w:lang w:val="en-US"/>
        </w:rPr>
        <w:t>later days</w:t>
      </w:r>
      <w:r>
        <w:rPr>
          <w:rFonts w:ascii="Times New Roman" w:hAnsi="Times New Roman" w:cs="Times New Roman"/>
          <w:lang w:val="en-US"/>
        </w:rPr>
        <w:t>, but I am not able to obtain it at the time</w:t>
      </w:r>
      <w:r w:rsidR="00EE44D0">
        <w:rPr>
          <w:rFonts w:ascii="Times New Roman" w:hAnsi="Times New Roman" w:cs="Times New Roman"/>
          <w:lang w:val="en-US"/>
        </w:rPr>
        <w:t xml:space="preserve"> being</w:t>
      </w:r>
      <w:r>
        <w:rPr>
          <w:rFonts w:ascii="Times New Roman" w:hAnsi="Times New Roman" w:cs="Times New Roman"/>
          <w:lang w:val="en-US"/>
        </w:rPr>
        <w:t>. The head of the table is shown below:</w:t>
      </w:r>
    </w:p>
    <w:p w14:paraId="3AC40822" w14:textId="79706AAE" w:rsidR="00B37AF7" w:rsidRDefault="00D054A3" w:rsidP="0082744E">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85648A8" wp14:editId="1DA8AD47">
            <wp:extent cx="3119718" cy="1192226"/>
            <wp:effectExtent l="0" t="0" r="508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0909" cy="1207967"/>
                    </a:xfrm>
                    <a:prstGeom prst="rect">
                      <a:avLst/>
                    </a:prstGeom>
                  </pic:spPr>
                </pic:pic>
              </a:graphicData>
            </a:graphic>
          </wp:inline>
        </w:drawing>
      </w:r>
    </w:p>
    <w:p w14:paraId="6D6701C8" w14:textId="6B602D10" w:rsidR="00710549" w:rsidRPr="005376AF" w:rsidRDefault="005376AF" w:rsidP="0082744E">
      <w:pPr>
        <w:spacing w:line="360" w:lineRule="auto"/>
        <w:rPr>
          <w:rFonts w:ascii="Times New Roman" w:hAnsi="Times New Roman" w:cs="Times New Roman"/>
          <w:lang w:val="en-US"/>
        </w:rPr>
      </w:pPr>
      <w:r w:rsidRPr="005376AF">
        <w:rPr>
          <w:rFonts w:ascii="Times New Roman" w:hAnsi="Times New Roman" w:cs="Times New Roman"/>
          <w:lang w:val="en-US"/>
        </w:rPr>
        <w:tab/>
        <w:t xml:space="preserve">As instructed, </w:t>
      </w:r>
      <w:r w:rsidR="00111E95">
        <w:rPr>
          <w:rFonts w:ascii="Times New Roman" w:hAnsi="Times New Roman" w:cs="Times New Roman"/>
          <w:lang w:val="en-US"/>
        </w:rPr>
        <w:t xml:space="preserve">I will leave out the last data point, which is the data for 2022-03-18 for the ARIMA-ARCH modeling. </w:t>
      </w:r>
      <w:r w:rsidR="00491105">
        <w:rPr>
          <w:rFonts w:ascii="Times New Roman" w:hAnsi="Times New Roman" w:cs="Times New Roman"/>
          <w:lang w:val="en-US"/>
        </w:rPr>
        <w:t xml:space="preserve">Therefore, </w:t>
      </w:r>
      <m:oMath>
        <m:r>
          <w:rPr>
            <w:rFonts w:ascii="Cambria Math" w:hAnsi="Cambria Math" w:cs="Times New Roman"/>
            <w:lang w:val="en-US"/>
          </w:rPr>
          <m:t>n=4991-1=4990</m:t>
        </m:r>
      </m:oMath>
      <w:r w:rsidR="00C66280">
        <w:rPr>
          <w:rFonts w:ascii="Times New Roman" w:hAnsi="Times New Roman" w:cs="Times New Roman"/>
          <w:lang w:val="en-US"/>
        </w:rPr>
        <w:t xml:space="preserve"> and I will be using the Adj Close data from 2002-05-23 to </w:t>
      </w:r>
      <w:r w:rsidR="00DB1192">
        <w:rPr>
          <w:rFonts w:ascii="Times New Roman" w:hAnsi="Times New Roman" w:cs="Times New Roman"/>
          <w:lang w:val="en-US"/>
        </w:rPr>
        <w:t>2022-03-17</w:t>
      </w:r>
      <w:r w:rsidR="005043CF">
        <w:rPr>
          <w:rFonts w:ascii="Times New Roman" w:hAnsi="Times New Roman" w:cs="Times New Roman"/>
          <w:lang w:val="en-US"/>
        </w:rPr>
        <w:t xml:space="preserve">. </w:t>
      </w:r>
    </w:p>
    <w:p w14:paraId="3C1B222A" w14:textId="77FA6B50" w:rsidR="00E5361D" w:rsidRPr="005376AF" w:rsidRDefault="00E5361D" w:rsidP="0082744E">
      <w:pPr>
        <w:spacing w:line="360" w:lineRule="auto"/>
        <w:rPr>
          <w:rFonts w:ascii="Times New Roman" w:hAnsi="Times New Roman" w:cs="Times New Roman"/>
          <w:lang w:val="en-US"/>
        </w:rPr>
      </w:pPr>
    </w:p>
    <w:p w14:paraId="5CF3D5E5" w14:textId="5DE84D22" w:rsidR="00E5361D" w:rsidRPr="00285EC1" w:rsidRDefault="00AE2EB4" w:rsidP="0082744E">
      <w:pPr>
        <w:spacing w:line="360" w:lineRule="auto"/>
        <w:rPr>
          <w:rFonts w:ascii="Times New Roman" w:hAnsi="Times New Roman" w:cs="Times New Roman"/>
          <w:b/>
          <w:bCs/>
          <w:u w:val="single"/>
          <w:lang w:val="en-US"/>
        </w:rPr>
      </w:pPr>
      <w:r w:rsidRPr="00285EC1">
        <w:rPr>
          <w:rFonts w:ascii="Times New Roman" w:hAnsi="Times New Roman" w:cs="Times New Roman"/>
          <w:b/>
          <w:bCs/>
          <w:u w:val="single"/>
          <w:lang w:val="en-US"/>
        </w:rPr>
        <w:t>ARIMA</w:t>
      </w:r>
      <w:r w:rsidR="00034E08">
        <w:rPr>
          <w:rFonts w:ascii="Times New Roman" w:hAnsi="Times New Roman" w:cs="Times New Roman"/>
          <w:b/>
          <w:bCs/>
          <w:u w:val="single"/>
          <w:lang w:val="en-US"/>
        </w:rPr>
        <w:t xml:space="preserve"> modeling</w:t>
      </w:r>
    </w:p>
    <w:p w14:paraId="1CF51E15" w14:textId="37641A78" w:rsidR="00BB356A" w:rsidRPr="0017419A" w:rsidRDefault="0017419A" w:rsidP="0017419A">
      <w:pPr>
        <w:spacing w:line="360" w:lineRule="auto"/>
        <w:rPr>
          <w:rFonts w:ascii="Times New Roman" w:hAnsi="Times New Roman" w:cs="Times New Roman"/>
          <w:lang w:val="en-US"/>
        </w:rPr>
      </w:pPr>
      <w:r>
        <w:rPr>
          <w:rFonts w:ascii="Times New Roman" w:hAnsi="Times New Roman" w:cs="Times New Roman"/>
          <w:lang w:val="en-US"/>
        </w:rPr>
        <w:t>1.</w:t>
      </w:r>
      <w:r w:rsidR="00547F1B">
        <w:rPr>
          <w:rFonts w:ascii="Times New Roman" w:hAnsi="Times New Roman" w:cs="Times New Roman"/>
          <w:lang w:val="en-US"/>
        </w:rPr>
        <w:t xml:space="preserve"> </w:t>
      </w:r>
      <w:r w:rsidR="008E31C3" w:rsidRPr="0017419A">
        <w:rPr>
          <w:rFonts w:ascii="Times New Roman" w:hAnsi="Times New Roman" w:cs="Times New Roman"/>
          <w:lang w:val="en-US"/>
        </w:rPr>
        <w:t>The time series plot</w:t>
      </w:r>
      <w:r w:rsidR="00FB45FA" w:rsidRPr="0017419A">
        <w:rPr>
          <w:rFonts w:ascii="Times New Roman" w:hAnsi="Times New Roman" w:cs="Times New Roman"/>
          <w:lang w:val="en-US"/>
        </w:rPr>
        <w:t>s</w:t>
      </w:r>
      <w:r w:rsidR="008E31C3" w:rsidRPr="0017419A">
        <w:rPr>
          <w:rFonts w:ascii="Times New Roman" w:hAnsi="Times New Roman" w:cs="Times New Roman"/>
          <w:lang w:val="en-US"/>
        </w:rPr>
        <w:t xml:space="preserve"> of Netflix stock price (Adj Close)</w:t>
      </w:r>
      <w:r w:rsidR="00FB45FA" w:rsidRPr="0017419A">
        <w:rPr>
          <w:rFonts w:ascii="Times New Roman" w:hAnsi="Times New Roman" w:cs="Times New Roman"/>
          <w:lang w:val="en-US"/>
        </w:rPr>
        <w:t xml:space="preserve">, </w:t>
      </w:r>
      <w:proofErr w:type="spellStart"/>
      <w:r w:rsidR="00FB45FA" w:rsidRPr="0017419A">
        <w:rPr>
          <w:rFonts w:ascii="Times New Roman" w:hAnsi="Times New Roman" w:cs="Times New Roman"/>
          <w:lang w:val="en-US"/>
        </w:rPr>
        <w:t>DifNetflix</w:t>
      </w:r>
      <w:proofErr w:type="spellEnd"/>
      <w:r w:rsidR="00FB45FA" w:rsidRPr="0017419A">
        <w:rPr>
          <w:rFonts w:ascii="Times New Roman" w:hAnsi="Times New Roman" w:cs="Times New Roman"/>
          <w:lang w:val="en-US"/>
        </w:rPr>
        <w:t xml:space="preserve">, </w:t>
      </w:r>
      <w:proofErr w:type="spellStart"/>
      <w:r w:rsidR="00FB45FA" w:rsidRPr="0017419A">
        <w:rPr>
          <w:rFonts w:ascii="Times New Roman" w:hAnsi="Times New Roman" w:cs="Times New Roman"/>
          <w:lang w:val="en-US"/>
        </w:rPr>
        <w:t>LogNetflix</w:t>
      </w:r>
      <w:proofErr w:type="spellEnd"/>
      <w:r w:rsidR="00267B4B">
        <w:rPr>
          <w:rFonts w:ascii="Times New Roman" w:hAnsi="Times New Roman" w:cs="Times New Roman"/>
          <w:lang w:val="en-US"/>
        </w:rPr>
        <w:t>,</w:t>
      </w:r>
      <w:r w:rsidR="00FB45FA" w:rsidRPr="0017419A">
        <w:rPr>
          <w:rFonts w:ascii="Times New Roman" w:hAnsi="Times New Roman" w:cs="Times New Roman"/>
          <w:lang w:val="en-US"/>
        </w:rPr>
        <w:t xml:space="preserve"> and </w:t>
      </w:r>
      <w:proofErr w:type="spellStart"/>
      <w:r w:rsidR="00FB45FA" w:rsidRPr="0017419A">
        <w:rPr>
          <w:rFonts w:ascii="Times New Roman" w:hAnsi="Times New Roman" w:cs="Times New Roman"/>
          <w:lang w:val="en-US"/>
        </w:rPr>
        <w:t>DifLogNetflix</w:t>
      </w:r>
      <w:proofErr w:type="spellEnd"/>
      <w:r w:rsidR="008E31C3" w:rsidRPr="0017419A">
        <w:rPr>
          <w:rFonts w:ascii="Times New Roman" w:hAnsi="Times New Roman" w:cs="Times New Roman"/>
          <w:lang w:val="en-US"/>
        </w:rPr>
        <w:t xml:space="preserve"> </w:t>
      </w:r>
      <w:r w:rsidR="00FB45FA" w:rsidRPr="0017419A">
        <w:rPr>
          <w:rFonts w:ascii="Times New Roman" w:hAnsi="Times New Roman" w:cs="Times New Roman"/>
          <w:lang w:val="en-US"/>
        </w:rPr>
        <w:t>are</w:t>
      </w:r>
      <w:r w:rsidR="008E31C3" w:rsidRPr="0017419A">
        <w:rPr>
          <w:rFonts w:ascii="Times New Roman" w:hAnsi="Times New Roman" w:cs="Times New Roman"/>
          <w:lang w:val="en-US"/>
        </w:rPr>
        <w:t xml:space="preserve"> as follows:</w:t>
      </w:r>
      <w:r w:rsidR="00547F1B">
        <w:rPr>
          <w:rFonts w:ascii="Times New Roman" w:hAnsi="Times New Roman" w:cs="Times New Roman"/>
          <w:lang w:val="en-US"/>
        </w:rPr>
        <w:t xml:space="preserve"> </w:t>
      </w:r>
    </w:p>
    <w:p w14:paraId="6412AD65" w14:textId="7F2E1F54" w:rsidR="00BB356A" w:rsidRDefault="00D16DBC" w:rsidP="00C74D0E">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F08FEED" wp14:editId="3B233A48">
            <wp:extent cx="2796091" cy="185659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043" cy="1865192"/>
                    </a:xfrm>
                    <a:prstGeom prst="rect">
                      <a:avLst/>
                    </a:prstGeom>
                  </pic:spPr>
                </pic:pic>
              </a:graphicData>
            </a:graphic>
          </wp:inline>
        </w:drawing>
      </w:r>
      <w:r w:rsidR="00FD02BC">
        <w:rPr>
          <w:rFonts w:ascii="Times New Roman" w:hAnsi="Times New Roman" w:cs="Times New Roman"/>
          <w:noProof/>
          <w:lang w:val="en-US"/>
        </w:rPr>
        <w:drawing>
          <wp:inline distT="0" distB="0" distL="0" distR="0" wp14:anchorId="2774DDB1" wp14:editId="18BFBA83">
            <wp:extent cx="2827725" cy="1870043"/>
            <wp:effectExtent l="0" t="0" r="444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5419" cy="1908197"/>
                    </a:xfrm>
                    <a:prstGeom prst="rect">
                      <a:avLst/>
                    </a:prstGeom>
                  </pic:spPr>
                </pic:pic>
              </a:graphicData>
            </a:graphic>
          </wp:inline>
        </w:drawing>
      </w:r>
    </w:p>
    <w:p w14:paraId="0E49E63A" w14:textId="5A94921B" w:rsidR="00BB356A" w:rsidRDefault="00FD02BC" w:rsidP="00FD02BC">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2A8B03C" wp14:editId="77FA8BA5">
            <wp:extent cx="2833137" cy="1890272"/>
            <wp:effectExtent l="0" t="0" r="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9344" cy="1894413"/>
                    </a:xfrm>
                    <a:prstGeom prst="rect">
                      <a:avLst/>
                    </a:prstGeom>
                  </pic:spPr>
                </pic:pic>
              </a:graphicData>
            </a:graphic>
          </wp:inline>
        </w:drawing>
      </w:r>
      <w:r>
        <w:rPr>
          <w:rFonts w:ascii="Times New Roman" w:hAnsi="Times New Roman" w:cs="Times New Roman"/>
          <w:noProof/>
          <w:lang w:val="en-US"/>
        </w:rPr>
        <w:drawing>
          <wp:inline distT="0" distB="0" distL="0" distR="0" wp14:anchorId="10B5FCEA" wp14:editId="259076C1">
            <wp:extent cx="2843093" cy="1889320"/>
            <wp:effectExtent l="0" t="0" r="1905"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2604" cy="1908931"/>
                    </a:xfrm>
                    <a:prstGeom prst="rect">
                      <a:avLst/>
                    </a:prstGeom>
                  </pic:spPr>
                </pic:pic>
              </a:graphicData>
            </a:graphic>
          </wp:inline>
        </w:drawing>
      </w:r>
    </w:p>
    <w:p w14:paraId="18FE7C0D" w14:textId="16583AFF" w:rsidR="00EF4829" w:rsidRDefault="00F235E0" w:rsidP="00EF4829">
      <w:pPr>
        <w:spacing w:line="360" w:lineRule="auto"/>
        <w:ind w:firstLine="720"/>
        <w:rPr>
          <w:rFonts w:ascii="Times New Roman" w:hAnsi="Times New Roman" w:cs="Times New Roman"/>
          <w:lang w:val="en-US"/>
        </w:rPr>
      </w:pPr>
      <w:r>
        <w:rPr>
          <w:rFonts w:ascii="Times New Roman" w:hAnsi="Times New Roman" w:cs="Times New Roman"/>
          <w:lang w:val="en-US"/>
        </w:rPr>
        <w:t>There is strong evidence that Netflix has level-dependent volatility</w:t>
      </w:r>
      <w:r w:rsidR="000E5FF5">
        <w:rPr>
          <w:rFonts w:ascii="Times New Roman" w:hAnsi="Times New Roman" w:cs="Times New Roman"/>
          <w:lang w:val="en-US"/>
        </w:rPr>
        <w:t xml:space="preserve">. Netflix </w:t>
      </w:r>
      <w:r w:rsidR="005F6521">
        <w:rPr>
          <w:rFonts w:ascii="Times New Roman" w:hAnsi="Times New Roman" w:cs="Times New Roman"/>
          <w:lang w:val="en-US"/>
        </w:rPr>
        <w:t>stock prices are</w:t>
      </w:r>
      <w:r w:rsidR="000E5FF5">
        <w:rPr>
          <w:rFonts w:ascii="Times New Roman" w:hAnsi="Times New Roman" w:cs="Times New Roman"/>
          <w:lang w:val="en-US"/>
        </w:rPr>
        <w:t xml:space="preserve"> more volatile in recent years. </w:t>
      </w:r>
      <w:r w:rsidR="00EF4829">
        <w:rPr>
          <w:rFonts w:ascii="Times New Roman" w:hAnsi="Times New Roman" w:cs="Times New Roman"/>
          <w:lang w:val="en-US"/>
        </w:rPr>
        <w:t xml:space="preserve">Taking log can </w:t>
      </w:r>
      <w:r w:rsidR="002F723F">
        <w:rPr>
          <w:rFonts w:ascii="Times New Roman" w:hAnsi="Times New Roman" w:cs="Times New Roman"/>
          <w:lang w:val="en-US"/>
        </w:rPr>
        <w:t>help us</w:t>
      </w:r>
      <w:r w:rsidR="00EF4829">
        <w:rPr>
          <w:rFonts w:ascii="Times New Roman" w:hAnsi="Times New Roman" w:cs="Times New Roman"/>
          <w:lang w:val="en-US"/>
        </w:rPr>
        <w:t xml:space="preserve"> mitigate level-dependent volatility </w:t>
      </w:r>
      <w:r w:rsidR="00536BE6">
        <w:rPr>
          <w:rFonts w:ascii="Times New Roman" w:hAnsi="Times New Roman" w:cs="Times New Roman"/>
          <w:lang w:val="en-US"/>
        </w:rPr>
        <w:t>and</w:t>
      </w:r>
      <w:r w:rsidR="00EF4829">
        <w:rPr>
          <w:rFonts w:ascii="Times New Roman" w:hAnsi="Times New Roman" w:cs="Times New Roman"/>
          <w:lang w:val="en-US"/>
        </w:rPr>
        <w:t xml:space="preserve"> linearize the plot</w:t>
      </w:r>
      <w:r w:rsidR="00AE7B9A">
        <w:rPr>
          <w:rFonts w:ascii="Times New Roman" w:hAnsi="Times New Roman" w:cs="Times New Roman"/>
          <w:lang w:val="en-US"/>
        </w:rPr>
        <w:t xml:space="preserve">, as the </w:t>
      </w:r>
      <w:r w:rsidR="005540EC">
        <w:rPr>
          <w:rFonts w:ascii="Times New Roman" w:hAnsi="Times New Roman" w:cs="Times New Roman"/>
          <w:lang w:val="en-US"/>
        </w:rPr>
        <w:t>volatility</w:t>
      </w:r>
      <w:r w:rsidR="00AE7B9A">
        <w:rPr>
          <w:rFonts w:ascii="Times New Roman" w:hAnsi="Times New Roman" w:cs="Times New Roman"/>
          <w:lang w:val="en-US"/>
        </w:rPr>
        <w:t xml:space="preserve"> of </w:t>
      </w:r>
      <w:proofErr w:type="spellStart"/>
      <w:r w:rsidR="00AE7B9A">
        <w:rPr>
          <w:rFonts w:ascii="Times New Roman" w:hAnsi="Times New Roman" w:cs="Times New Roman"/>
          <w:lang w:val="en-US"/>
        </w:rPr>
        <w:t>DifLogNetflix</w:t>
      </w:r>
      <w:proofErr w:type="spellEnd"/>
      <w:r w:rsidR="00AE7B9A">
        <w:rPr>
          <w:rFonts w:ascii="Times New Roman" w:hAnsi="Times New Roman" w:cs="Times New Roman"/>
          <w:lang w:val="en-US"/>
        </w:rPr>
        <w:t xml:space="preserve"> </w:t>
      </w:r>
      <w:r w:rsidR="00447D9B">
        <w:rPr>
          <w:rFonts w:ascii="Times New Roman" w:hAnsi="Times New Roman" w:cs="Times New Roman"/>
          <w:lang w:val="en-US"/>
        </w:rPr>
        <w:t xml:space="preserve">does not seem to depend on </w:t>
      </w:r>
      <w:r w:rsidR="00267B4B">
        <w:rPr>
          <w:rFonts w:ascii="Times New Roman" w:hAnsi="Times New Roman" w:cs="Times New Roman"/>
          <w:lang w:val="en-US"/>
        </w:rPr>
        <w:t xml:space="preserve">a </w:t>
      </w:r>
      <w:r w:rsidR="00BC536A">
        <w:rPr>
          <w:rFonts w:ascii="Times New Roman" w:hAnsi="Times New Roman" w:cs="Times New Roman"/>
          <w:lang w:val="en-US"/>
        </w:rPr>
        <w:t xml:space="preserve">level anymore. </w:t>
      </w:r>
    </w:p>
    <w:p w14:paraId="005BED7C" w14:textId="236DBC17" w:rsidR="00BB356A" w:rsidRDefault="00D06258" w:rsidP="0082744E">
      <w:pPr>
        <w:spacing w:line="360" w:lineRule="auto"/>
        <w:rPr>
          <w:rFonts w:ascii="Times New Roman" w:hAnsi="Times New Roman" w:cs="Times New Roman"/>
          <w:lang w:val="en-US"/>
        </w:rPr>
      </w:pPr>
      <w:r>
        <w:rPr>
          <w:rFonts w:ascii="Times New Roman" w:hAnsi="Times New Roman" w:cs="Times New Roman"/>
          <w:lang w:val="en-US"/>
        </w:rPr>
        <w:tab/>
      </w:r>
      <w:r w:rsidR="00B21BF7">
        <w:rPr>
          <w:rFonts w:ascii="Times New Roman" w:hAnsi="Times New Roman" w:cs="Times New Roman"/>
          <w:lang w:val="en-US"/>
        </w:rPr>
        <w:t>For choosing an ARIMA model, we need to first determine the value of d</w:t>
      </w:r>
      <w:r w:rsidR="0064354F">
        <w:rPr>
          <w:rFonts w:ascii="Times New Roman" w:hAnsi="Times New Roman" w:cs="Times New Roman"/>
          <w:lang w:val="en-US"/>
        </w:rPr>
        <w:t xml:space="preserve"> and see how many times we need to difference the data to make it stationary. </w:t>
      </w:r>
      <w:r w:rsidR="002211B0">
        <w:rPr>
          <w:rFonts w:ascii="Times New Roman" w:hAnsi="Times New Roman" w:cs="Times New Roman"/>
          <w:lang w:val="en-US"/>
        </w:rPr>
        <w:t xml:space="preserve">The ACF and PACF plot of </w:t>
      </w:r>
      <w:proofErr w:type="spellStart"/>
      <w:r w:rsidR="002211B0">
        <w:rPr>
          <w:rFonts w:ascii="Times New Roman" w:hAnsi="Times New Roman" w:cs="Times New Roman"/>
          <w:lang w:val="en-US"/>
        </w:rPr>
        <w:t>LogNetflix</w:t>
      </w:r>
      <w:proofErr w:type="spellEnd"/>
      <w:r w:rsidR="002211B0">
        <w:rPr>
          <w:rFonts w:ascii="Times New Roman" w:hAnsi="Times New Roman" w:cs="Times New Roman"/>
          <w:lang w:val="en-US"/>
        </w:rPr>
        <w:t xml:space="preserve"> is as follows:</w:t>
      </w:r>
    </w:p>
    <w:p w14:paraId="10464688" w14:textId="123C0209" w:rsidR="00BB356A" w:rsidRPr="005376AF" w:rsidRDefault="009535C1" w:rsidP="00D90604">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FE648BA" wp14:editId="4526FC64">
            <wp:extent cx="2734408" cy="182147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7714" cy="1830341"/>
                    </a:xfrm>
                    <a:prstGeom prst="rect">
                      <a:avLst/>
                    </a:prstGeom>
                  </pic:spPr>
                </pic:pic>
              </a:graphicData>
            </a:graphic>
          </wp:inline>
        </w:drawing>
      </w:r>
      <w:r w:rsidR="00D90604">
        <w:rPr>
          <w:rFonts w:ascii="Times New Roman" w:hAnsi="Times New Roman" w:cs="Times New Roman"/>
          <w:noProof/>
          <w:lang w:val="en-US"/>
        </w:rPr>
        <w:drawing>
          <wp:inline distT="0" distB="0" distL="0" distR="0" wp14:anchorId="2326D489" wp14:editId="6AFA9B26">
            <wp:extent cx="2719498" cy="1815905"/>
            <wp:effectExtent l="0" t="0" r="0" b="635"/>
            <wp:docPr id="8" name="Picture 8"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5346" cy="1839842"/>
                    </a:xfrm>
                    <a:prstGeom prst="rect">
                      <a:avLst/>
                    </a:prstGeom>
                  </pic:spPr>
                </pic:pic>
              </a:graphicData>
            </a:graphic>
          </wp:inline>
        </w:drawing>
      </w:r>
    </w:p>
    <w:p w14:paraId="684B494C" w14:textId="1E8F8DAD" w:rsidR="00E5361D" w:rsidRPr="005376AF" w:rsidRDefault="00EB206D" w:rsidP="0082744E">
      <w:pPr>
        <w:spacing w:line="360" w:lineRule="auto"/>
        <w:rPr>
          <w:rFonts w:ascii="Times New Roman" w:hAnsi="Times New Roman" w:cs="Times New Roman"/>
          <w:lang w:val="en-US"/>
        </w:rPr>
      </w:pPr>
      <w:r>
        <w:rPr>
          <w:rFonts w:ascii="Times New Roman" w:hAnsi="Times New Roman" w:cs="Times New Roman"/>
          <w:lang w:val="en-US"/>
        </w:rPr>
        <w:tab/>
        <w:t xml:space="preserve">The ACF plot of </w:t>
      </w:r>
      <w:proofErr w:type="spellStart"/>
      <w:r>
        <w:rPr>
          <w:rFonts w:ascii="Times New Roman" w:hAnsi="Times New Roman" w:cs="Times New Roman"/>
          <w:lang w:val="en-US"/>
        </w:rPr>
        <w:t>LogNetflix</w:t>
      </w:r>
      <w:proofErr w:type="spellEnd"/>
      <w:r>
        <w:rPr>
          <w:rFonts w:ascii="Times New Roman" w:hAnsi="Times New Roman" w:cs="Times New Roman"/>
          <w:lang w:val="en-US"/>
        </w:rPr>
        <w:t xml:space="preserve"> indicates a hanging behavior and the PACF plot of </w:t>
      </w:r>
      <w:proofErr w:type="spellStart"/>
      <w:r>
        <w:rPr>
          <w:rFonts w:ascii="Times New Roman" w:hAnsi="Times New Roman" w:cs="Times New Roman"/>
          <w:lang w:val="en-US"/>
        </w:rPr>
        <w:t>LogNetflix</w:t>
      </w:r>
      <w:proofErr w:type="spellEnd"/>
      <w:r>
        <w:rPr>
          <w:rFonts w:ascii="Times New Roman" w:hAnsi="Times New Roman" w:cs="Times New Roman"/>
          <w:lang w:val="en-US"/>
        </w:rPr>
        <w:t xml:space="preserve"> cuts off after lag</w:t>
      </w:r>
      <w:r w:rsidR="005F3AAA">
        <w:rPr>
          <w:rFonts w:ascii="Times New Roman" w:hAnsi="Times New Roman" w:cs="Times New Roman"/>
          <w:lang w:val="en-US"/>
        </w:rPr>
        <w:t xml:space="preserve"> </w:t>
      </w:r>
      <w:r>
        <w:rPr>
          <w:rFonts w:ascii="Times New Roman" w:hAnsi="Times New Roman" w:cs="Times New Roman"/>
          <w:lang w:val="en-US"/>
        </w:rPr>
        <w:t xml:space="preserve">1, so </w:t>
      </w:r>
      <w:proofErr w:type="spellStart"/>
      <w:r>
        <w:rPr>
          <w:rFonts w:ascii="Times New Roman" w:hAnsi="Times New Roman" w:cs="Times New Roman"/>
          <w:lang w:val="en-US"/>
        </w:rPr>
        <w:t>LogNetflix</w:t>
      </w:r>
      <w:proofErr w:type="spellEnd"/>
      <w:r>
        <w:rPr>
          <w:rFonts w:ascii="Times New Roman" w:hAnsi="Times New Roman" w:cs="Times New Roman"/>
          <w:lang w:val="en-US"/>
        </w:rPr>
        <w:t xml:space="preserve"> is non-stationary. We need to difference the data.</w:t>
      </w:r>
    </w:p>
    <w:p w14:paraId="34D783A5" w14:textId="0309EC2E" w:rsidR="00E5361D" w:rsidRPr="005376AF" w:rsidRDefault="00AD6C4E" w:rsidP="0082744E">
      <w:pPr>
        <w:spacing w:line="360" w:lineRule="auto"/>
        <w:rPr>
          <w:rFonts w:ascii="Times New Roman" w:hAnsi="Times New Roman" w:cs="Times New Roman"/>
          <w:lang w:val="en-US"/>
        </w:rPr>
      </w:pPr>
      <w:r>
        <w:rPr>
          <w:rFonts w:ascii="Times New Roman" w:hAnsi="Times New Roman" w:cs="Times New Roman"/>
          <w:lang w:val="en-US"/>
        </w:rPr>
        <w:tab/>
      </w:r>
      <w:r w:rsidR="00220990">
        <w:rPr>
          <w:rFonts w:ascii="Times New Roman" w:hAnsi="Times New Roman" w:cs="Times New Roman"/>
          <w:lang w:val="en-US"/>
        </w:rPr>
        <w:t xml:space="preserve">The ACF and PACF plots of </w:t>
      </w:r>
      <w:proofErr w:type="spellStart"/>
      <w:r w:rsidR="00220990">
        <w:rPr>
          <w:rFonts w:ascii="Times New Roman" w:hAnsi="Times New Roman" w:cs="Times New Roman"/>
          <w:lang w:val="en-US"/>
        </w:rPr>
        <w:t>DifLogNetflix</w:t>
      </w:r>
      <w:proofErr w:type="spellEnd"/>
      <w:r w:rsidR="00220990">
        <w:rPr>
          <w:rFonts w:ascii="Times New Roman" w:hAnsi="Times New Roman" w:cs="Times New Roman"/>
          <w:lang w:val="en-US"/>
        </w:rPr>
        <w:t xml:space="preserve"> </w:t>
      </w:r>
      <w:r w:rsidR="00267B4B">
        <w:rPr>
          <w:rFonts w:ascii="Times New Roman" w:hAnsi="Times New Roman" w:cs="Times New Roman"/>
          <w:lang w:val="en-US"/>
        </w:rPr>
        <w:t>show</w:t>
      </w:r>
      <w:r w:rsidR="00220990">
        <w:rPr>
          <w:rFonts w:ascii="Times New Roman" w:hAnsi="Times New Roman" w:cs="Times New Roman"/>
          <w:lang w:val="en-US"/>
        </w:rPr>
        <w:t xml:space="preserve"> that differencing once seems to make the data stationary</w:t>
      </w:r>
      <w:r w:rsidR="00B54A3E">
        <w:rPr>
          <w:rFonts w:ascii="Times New Roman" w:hAnsi="Times New Roman" w:cs="Times New Roman"/>
          <w:lang w:val="en-US"/>
        </w:rPr>
        <w:t>, as there are no statistically significant lags</w:t>
      </w:r>
      <w:r w:rsidR="007F6986">
        <w:rPr>
          <w:rFonts w:ascii="Times New Roman" w:hAnsi="Times New Roman" w:cs="Times New Roman"/>
          <w:lang w:val="en-US"/>
        </w:rPr>
        <w:t xml:space="preserve">. </w:t>
      </w:r>
    </w:p>
    <w:p w14:paraId="627601FB" w14:textId="36BD3D00" w:rsidR="00E5361D" w:rsidRDefault="00467775" w:rsidP="004875F9">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224E86D" wp14:editId="4BDF0F91">
            <wp:extent cx="2483462" cy="1655640"/>
            <wp:effectExtent l="0" t="0" r="6350" b="0"/>
            <wp:docPr id="9" name="Picture 9"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7882" cy="1685253"/>
                    </a:xfrm>
                    <a:prstGeom prst="rect">
                      <a:avLst/>
                    </a:prstGeom>
                  </pic:spPr>
                </pic:pic>
              </a:graphicData>
            </a:graphic>
          </wp:inline>
        </w:drawing>
      </w:r>
      <w:r>
        <w:rPr>
          <w:rFonts w:ascii="Times New Roman" w:hAnsi="Times New Roman" w:cs="Times New Roman"/>
          <w:noProof/>
          <w:lang w:val="en-US"/>
        </w:rPr>
        <w:drawing>
          <wp:inline distT="0" distB="0" distL="0" distR="0" wp14:anchorId="694AE4A5" wp14:editId="10A93E64">
            <wp:extent cx="2475462" cy="1652954"/>
            <wp:effectExtent l="0" t="0" r="127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2719" cy="1697864"/>
                    </a:xfrm>
                    <a:prstGeom prst="rect">
                      <a:avLst/>
                    </a:prstGeom>
                  </pic:spPr>
                </pic:pic>
              </a:graphicData>
            </a:graphic>
          </wp:inline>
        </w:drawing>
      </w:r>
    </w:p>
    <w:p w14:paraId="3B906E98" w14:textId="2BAE4F4D" w:rsidR="00440FBA" w:rsidRDefault="0042455D" w:rsidP="0042455D">
      <w:pPr>
        <w:spacing w:line="360" w:lineRule="auto"/>
        <w:rPr>
          <w:rFonts w:ascii="Times New Roman" w:hAnsi="Times New Roman" w:cs="Times New Roman"/>
          <w:lang w:val="en-US"/>
        </w:rPr>
      </w:pPr>
      <w:r>
        <w:rPr>
          <w:rFonts w:ascii="Times New Roman" w:hAnsi="Times New Roman" w:cs="Times New Roman"/>
          <w:lang w:val="en-US"/>
        </w:rPr>
        <w:lastRenderedPageBreak/>
        <w:tab/>
        <w:t xml:space="preserve">To </w:t>
      </w:r>
      <w:r w:rsidR="00267B4B">
        <w:rPr>
          <w:rFonts w:ascii="Times New Roman" w:hAnsi="Times New Roman" w:cs="Times New Roman"/>
          <w:lang w:val="en-US"/>
        </w:rPr>
        <w:t>double-check</w:t>
      </w:r>
      <w:r>
        <w:rPr>
          <w:rFonts w:ascii="Times New Roman" w:hAnsi="Times New Roman" w:cs="Times New Roman"/>
          <w:lang w:val="en-US"/>
        </w:rPr>
        <w:t xml:space="preserve"> if d=1, we can difference the data again and look for </w:t>
      </w:r>
      <w:r w:rsidR="00267B4B">
        <w:rPr>
          <w:rFonts w:ascii="Times New Roman" w:hAnsi="Times New Roman" w:cs="Times New Roman"/>
          <w:lang w:val="en-US"/>
        </w:rPr>
        <w:t xml:space="preserve">a </w:t>
      </w:r>
      <w:r>
        <w:rPr>
          <w:rFonts w:ascii="Times New Roman" w:hAnsi="Times New Roman" w:cs="Times New Roman"/>
          <w:lang w:val="en-US"/>
        </w:rPr>
        <w:t xml:space="preserve">sign of </w:t>
      </w:r>
      <w:r w:rsidR="004E380C">
        <w:rPr>
          <w:rFonts w:ascii="Times New Roman" w:hAnsi="Times New Roman" w:cs="Times New Roman"/>
          <w:lang w:val="en-US"/>
        </w:rPr>
        <w:t>over-differencing</w:t>
      </w:r>
      <w:r>
        <w:rPr>
          <w:rFonts w:ascii="Times New Roman" w:hAnsi="Times New Roman" w:cs="Times New Roman"/>
          <w:lang w:val="en-US"/>
        </w:rPr>
        <w:t xml:space="preserve">. </w:t>
      </w:r>
    </w:p>
    <w:p w14:paraId="14DA059D" w14:textId="66F30E61" w:rsidR="0042455D" w:rsidRDefault="004E380C" w:rsidP="00B607B4">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43D091B" wp14:editId="549B9ECD">
            <wp:extent cx="2795954" cy="1853515"/>
            <wp:effectExtent l="0" t="0" r="0" b="1270"/>
            <wp:docPr id="11" name="Picture 11"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0853" cy="1863392"/>
                    </a:xfrm>
                    <a:prstGeom prst="rect">
                      <a:avLst/>
                    </a:prstGeom>
                  </pic:spPr>
                </pic:pic>
              </a:graphicData>
            </a:graphic>
          </wp:inline>
        </w:drawing>
      </w:r>
      <w:r w:rsidR="00B607B4">
        <w:rPr>
          <w:rFonts w:ascii="Times New Roman" w:hAnsi="Times New Roman" w:cs="Times New Roman"/>
          <w:noProof/>
          <w:lang w:val="en-US"/>
        </w:rPr>
        <w:drawing>
          <wp:inline distT="0" distB="0" distL="0" distR="0" wp14:anchorId="157B9627" wp14:editId="61567543">
            <wp:extent cx="2787161" cy="1852153"/>
            <wp:effectExtent l="0" t="0" r="0" b="2540"/>
            <wp:docPr id="12" name="Picture 1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3666" cy="1883057"/>
                    </a:xfrm>
                    <a:prstGeom prst="rect">
                      <a:avLst/>
                    </a:prstGeom>
                  </pic:spPr>
                </pic:pic>
              </a:graphicData>
            </a:graphic>
          </wp:inline>
        </w:drawing>
      </w:r>
    </w:p>
    <w:p w14:paraId="22432E4D" w14:textId="6957DEA1" w:rsidR="004D499D" w:rsidRDefault="00BA0493" w:rsidP="0042455D">
      <w:pPr>
        <w:spacing w:line="360" w:lineRule="auto"/>
        <w:rPr>
          <w:rFonts w:ascii="Times New Roman" w:hAnsi="Times New Roman" w:cs="Times New Roman"/>
          <w:lang w:val="en-US"/>
        </w:rPr>
      </w:pPr>
      <w:r>
        <w:rPr>
          <w:rFonts w:ascii="Times New Roman" w:hAnsi="Times New Roman" w:cs="Times New Roman"/>
          <w:lang w:val="en-US"/>
        </w:rPr>
        <w:tab/>
        <w:t xml:space="preserve">Indeed, there is strong evidence of over-differencing as the PCF of Dif2LogNetflix is </w:t>
      </w:r>
      <w:r w:rsidR="008B56C2">
        <w:rPr>
          <w:rFonts w:ascii="Times New Roman" w:hAnsi="Times New Roman" w:cs="Times New Roman"/>
          <w:lang w:val="en-US"/>
        </w:rPr>
        <w:t xml:space="preserve">statistically significantly negative </w:t>
      </w:r>
      <w:r w:rsidR="00832746">
        <w:rPr>
          <w:rFonts w:ascii="Times New Roman" w:hAnsi="Times New Roman" w:cs="Times New Roman"/>
          <w:lang w:val="en-US"/>
        </w:rPr>
        <w:t>at lag 1</w:t>
      </w:r>
      <w:r w:rsidR="00981B0A">
        <w:rPr>
          <w:rFonts w:ascii="Times New Roman" w:hAnsi="Times New Roman" w:cs="Times New Roman"/>
          <w:lang w:val="en-US"/>
        </w:rPr>
        <w:t xml:space="preserve"> </w:t>
      </w:r>
      <w:r w:rsidR="008B56C2">
        <w:rPr>
          <w:rFonts w:ascii="Times New Roman" w:hAnsi="Times New Roman" w:cs="Times New Roman"/>
          <w:lang w:val="en-US"/>
        </w:rPr>
        <w:t xml:space="preserve">and </w:t>
      </w:r>
      <w:r>
        <w:rPr>
          <w:rFonts w:ascii="Times New Roman" w:hAnsi="Times New Roman" w:cs="Times New Roman"/>
          <w:lang w:val="en-US"/>
        </w:rPr>
        <w:t xml:space="preserve">close to -0.5. </w:t>
      </w:r>
      <w:r w:rsidR="004F1185">
        <w:rPr>
          <w:rFonts w:ascii="Times New Roman" w:hAnsi="Times New Roman" w:cs="Times New Roman"/>
          <w:lang w:val="en-US"/>
        </w:rPr>
        <w:t xml:space="preserve">Therefore, we conclude that d=1 in the ARIMA model. </w:t>
      </w:r>
      <w:r w:rsidR="00964451">
        <w:rPr>
          <w:rFonts w:ascii="Times New Roman" w:hAnsi="Times New Roman" w:cs="Times New Roman"/>
          <w:lang w:val="en-US"/>
        </w:rPr>
        <w:t xml:space="preserve">The ACF plot of </w:t>
      </w:r>
      <w:proofErr w:type="spellStart"/>
      <w:r w:rsidR="00964451">
        <w:rPr>
          <w:rFonts w:ascii="Times New Roman" w:hAnsi="Times New Roman" w:cs="Times New Roman"/>
          <w:lang w:val="en-US"/>
        </w:rPr>
        <w:t>DifLogNetflix</w:t>
      </w:r>
      <w:proofErr w:type="spellEnd"/>
      <w:r w:rsidR="00964451">
        <w:rPr>
          <w:rFonts w:ascii="Times New Roman" w:hAnsi="Times New Roman" w:cs="Times New Roman"/>
          <w:lang w:val="en-US"/>
        </w:rPr>
        <w:t xml:space="preserve"> suggests an </w:t>
      </w:r>
      <w:proofErr w:type="gramStart"/>
      <w:r w:rsidR="00964451">
        <w:rPr>
          <w:rFonts w:ascii="Times New Roman" w:hAnsi="Times New Roman" w:cs="Times New Roman"/>
          <w:lang w:val="en-US"/>
        </w:rPr>
        <w:t>ARIMA(</w:t>
      </w:r>
      <w:proofErr w:type="gramEnd"/>
      <w:r w:rsidR="00964451">
        <w:rPr>
          <w:rFonts w:ascii="Times New Roman" w:hAnsi="Times New Roman" w:cs="Times New Roman"/>
          <w:lang w:val="en-US"/>
        </w:rPr>
        <w:t xml:space="preserve">0,1,4) model, while the PACF </w:t>
      </w:r>
      <w:r w:rsidR="00D23DE3">
        <w:rPr>
          <w:rFonts w:ascii="Times New Roman" w:hAnsi="Times New Roman" w:cs="Times New Roman"/>
          <w:lang w:val="en-US"/>
        </w:rPr>
        <w:t xml:space="preserve">of </w:t>
      </w:r>
      <w:proofErr w:type="spellStart"/>
      <w:r w:rsidR="00D23DE3">
        <w:rPr>
          <w:rFonts w:ascii="Times New Roman" w:hAnsi="Times New Roman" w:cs="Times New Roman"/>
          <w:lang w:val="en-US"/>
        </w:rPr>
        <w:t>DifLogNetflix</w:t>
      </w:r>
      <w:proofErr w:type="spellEnd"/>
      <w:r w:rsidR="00D23DE3">
        <w:rPr>
          <w:rFonts w:ascii="Times New Roman" w:hAnsi="Times New Roman" w:cs="Times New Roman"/>
          <w:lang w:val="en-US"/>
        </w:rPr>
        <w:t xml:space="preserve"> </w:t>
      </w:r>
      <w:r w:rsidR="00964451">
        <w:rPr>
          <w:rFonts w:ascii="Times New Roman" w:hAnsi="Times New Roman" w:cs="Times New Roman"/>
          <w:lang w:val="en-US"/>
        </w:rPr>
        <w:t>suggests an ARIMA(4,1,0) model.</w:t>
      </w:r>
    </w:p>
    <w:p w14:paraId="6037A0A0" w14:textId="77777777" w:rsidR="00BF2F6A" w:rsidRDefault="00BF2F6A" w:rsidP="00E25566">
      <w:pPr>
        <w:spacing w:line="360" w:lineRule="auto"/>
        <w:rPr>
          <w:rFonts w:ascii="Times New Roman" w:hAnsi="Times New Roman" w:cs="Times New Roman"/>
          <w:lang w:val="en-US"/>
        </w:rPr>
      </w:pPr>
    </w:p>
    <w:p w14:paraId="043B6A02" w14:textId="42D4290D" w:rsidR="00E25566" w:rsidRDefault="006A3CBD" w:rsidP="00E25566">
      <w:pPr>
        <w:spacing w:line="360" w:lineRule="auto"/>
        <w:rPr>
          <w:rFonts w:ascii="Times New Roman" w:hAnsi="Times New Roman" w:cs="Times New Roman"/>
          <w:lang w:val="en-US"/>
        </w:rPr>
      </w:pPr>
      <w:r>
        <w:rPr>
          <w:rFonts w:ascii="Times New Roman" w:hAnsi="Times New Roman" w:cs="Times New Roman"/>
          <w:lang w:val="en-US"/>
        </w:rPr>
        <w:t xml:space="preserve">2. </w:t>
      </w:r>
      <w:r w:rsidR="00A27586">
        <w:rPr>
          <w:rFonts w:ascii="Times New Roman" w:hAnsi="Times New Roman" w:cs="Times New Roman"/>
          <w:lang w:val="en-US"/>
        </w:rPr>
        <w:t xml:space="preserve">Now, we need to select the p and q in the ARIMA model. </w:t>
      </w:r>
      <w:r w:rsidR="000B7617">
        <w:rPr>
          <w:rFonts w:ascii="Times New Roman" w:hAnsi="Times New Roman" w:cs="Times New Roman"/>
          <w:lang w:val="en-US"/>
        </w:rPr>
        <w:t xml:space="preserve">Let’s pick </w:t>
      </w:r>
      <w:proofErr w:type="spellStart"/>
      <w:proofErr w:type="gramStart"/>
      <w:r w:rsidR="000B7617">
        <w:rPr>
          <w:rFonts w:ascii="Times New Roman" w:hAnsi="Times New Roman" w:cs="Times New Roman"/>
          <w:lang w:val="en-US"/>
        </w:rPr>
        <w:t>p,q</w:t>
      </w:r>
      <w:proofErr w:type="spellEnd"/>
      <w:proofErr w:type="gramEnd"/>
      <w:r w:rsidR="000B7617">
        <w:rPr>
          <w:rFonts w:ascii="Times New Roman" w:hAnsi="Times New Roman" w:cs="Times New Roman"/>
          <w:lang w:val="en-US"/>
        </w:rPr>
        <w:t xml:space="preserve"> = 0,1,2 arbitrarily and compare AICc. </w:t>
      </w:r>
      <w:r w:rsidR="00E25566">
        <w:rPr>
          <w:rFonts w:ascii="Times New Roman" w:hAnsi="Times New Roman" w:cs="Times New Roman"/>
          <w:lang w:val="en-US"/>
        </w:rPr>
        <w:t xml:space="preserve">We know N = n – d = </w:t>
      </w:r>
      <w:r w:rsidR="0069131D">
        <w:rPr>
          <w:rFonts w:ascii="Times New Roman" w:hAnsi="Times New Roman" w:cs="Times New Roman"/>
          <w:lang w:val="en-US"/>
        </w:rPr>
        <w:t>4990</w:t>
      </w:r>
      <w:r w:rsidR="00E25566">
        <w:rPr>
          <w:rFonts w:ascii="Times New Roman" w:hAnsi="Times New Roman" w:cs="Times New Roman"/>
          <w:lang w:val="en-US"/>
        </w:rPr>
        <w:t xml:space="preserve"> – 1 = </w:t>
      </w:r>
      <w:r w:rsidR="0069131D">
        <w:rPr>
          <w:rFonts w:ascii="Times New Roman" w:hAnsi="Times New Roman" w:cs="Times New Roman"/>
          <w:lang w:val="en-US"/>
        </w:rPr>
        <w:t>4989</w:t>
      </w:r>
      <w:r w:rsidR="00E25566">
        <w:rPr>
          <w:rFonts w:ascii="Times New Roman" w:hAnsi="Times New Roman" w:cs="Times New Roman"/>
          <w:lang w:val="en-US"/>
        </w:rPr>
        <w:t xml:space="preserve">. </w:t>
      </w:r>
    </w:p>
    <w:tbl>
      <w:tblPr>
        <w:tblStyle w:val="TableGrid"/>
        <w:tblpPr w:leftFromText="180" w:rightFromText="180" w:vertAnchor="text" w:tblpY="1"/>
        <w:tblOverlap w:val="never"/>
        <w:tblW w:w="9351" w:type="dxa"/>
        <w:tblLook w:val="04A0" w:firstRow="1" w:lastRow="0" w:firstColumn="1" w:lastColumn="0" w:noHBand="0" w:noVBand="1"/>
      </w:tblPr>
      <w:tblGrid>
        <w:gridCol w:w="453"/>
        <w:gridCol w:w="453"/>
        <w:gridCol w:w="454"/>
        <w:gridCol w:w="1612"/>
        <w:gridCol w:w="1654"/>
        <w:gridCol w:w="336"/>
        <w:gridCol w:w="456"/>
        <w:gridCol w:w="456"/>
        <w:gridCol w:w="1634"/>
        <w:gridCol w:w="1843"/>
      </w:tblGrid>
      <w:tr w:rsidR="00E25566" w14:paraId="1368E38D" w14:textId="77777777" w:rsidTr="000839D4">
        <w:tc>
          <w:tcPr>
            <w:tcW w:w="4626" w:type="dxa"/>
            <w:gridSpan w:val="5"/>
            <w:vAlign w:val="center"/>
          </w:tcPr>
          <w:p w14:paraId="765E850C"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Without Constant</w:t>
            </w:r>
          </w:p>
        </w:tc>
        <w:tc>
          <w:tcPr>
            <w:tcW w:w="4725" w:type="dxa"/>
            <w:gridSpan w:val="5"/>
            <w:vAlign w:val="center"/>
          </w:tcPr>
          <w:p w14:paraId="232311A6"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With Constant</w:t>
            </w:r>
          </w:p>
        </w:tc>
      </w:tr>
      <w:tr w:rsidR="00E25566" w14:paraId="148E2B37" w14:textId="77777777" w:rsidTr="000839D4">
        <w:tc>
          <w:tcPr>
            <w:tcW w:w="453" w:type="dxa"/>
            <w:vAlign w:val="center"/>
          </w:tcPr>
          <w:p w14:paraId="39EE4E52"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p</w:t>
            </w:r>
          </w:p>
        </w:tc>
        <w:tc>
          <w:tcPr>
            <w:tcW w:w="453" w:type="dxa"/>
            <w:vAlign w:val="center"/>
          </w:tcPr>
          <w:p w14:paraId="063F7F2D"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d</w:t>
            </w:r>
          </w:p>
        </w:tc>
        <w:tc>
          <w:tcPr>
            <w:tcW w:w="454" w:type="dxa"/>
            <w:vAlign w:val="center"/>
          </w:tcPr>
          <w:p w14:paraId="4CFE9D97"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q</w:t>
            </w:r>
          </w:p>
        </w:tc>
        <w:tc>
          <w:tcPr>
            <w:tcW w:w="1612" w:type="dxa"/>
            <w:vAlign w:val="center"/>
          </w:tcPr>
          <w:p w14:paraId="5EF08531"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SS</w:t>
            </w:r>
          </w:p>
        </w:tc>
        <w:tc>
          <w:tcPr>
            <w:tcW w:w="1654" w:type="dxa"/>
            <w:vAlign w:val="center"/>
          </w:tcPr>
          <w:p w14:paraId="4C3292C0"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AICc</w:t>
            </w:r>
          </w:p>
        </w:tc>
        <w:tc>
          <w:tcPr>
            <w:tcW w:w="336" w:type="dxa"/>
            <w:vAlign w:val="center"/>
          </w:tcPr>
          <w:p w14:paraId="4B34A372"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p</w:t>
            </w:r>
          </w:p>
        </w:tc>
        <w:tc>
          <w:tcPr>
            <w:tcW w:w="456" w:type="dxa"/>
            <w:vAlign w:val="center"/>
          </w:tcPr>
          <w:p w14:paraId="3D6F2222"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d</w:t>
            </w:r>
          </w:p>
        </w:tc>
        <w:tc>
          <w:tcPr>
            <w:tcW w:w="456" w:type="dxa"/>
            <w:vAlign w:val="center"/>
          </w:tcPr>
          <w:p w14:paraId="6B7D4465"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q</w:t>
            </w:r>
          </w:p>
        </w:tc>
        <w:tc>
          <w:tcPr>
            <w:tcW w:w="1634" w:type="dxa"/>
            <w:vAlign w:val="center"/>
          </w:tcPr>
          <w:p w14:paraId="3FB5D2EC"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SS</w:t>
            </w:r>
          </w:p>
        </w:tc>
        <w:tc>
          <w:tcPr>
            <w:tcW w:w="1843" w:type="dxa"/>
            <w:vAlign w:val="center"/>
          </w:tcPr>
          <w:p w14:paraId="3D6987DE" w14:textId="77777777" w:rsidR="00E25566" w:rsidRDefault="00E25566" w:rsidP="000839D4">
            <w:pPr>
              <w:spacing w:line="360" w:lineRule="auto"/>
              <w:jc w:val="center"/>
              <w:rPr>
                <w:rFonts w:ascii="Times New Roman" w:hAnsi="Times New Roman" w:cs="Times New Roman"/>
                <w:lang w:val="en-US"/>
              </w:rPr>
            </w:pPr>
            <w:r>
              <w:rPr>
                <w:rFonts w:ascii="Times New Roman" w:hAnsi="Times New Roman" w:cs="Times New Roman"/>
                <w:lang w:val="en-US"/>
              </w:rPr>
              <w:t>AICc</w:t>
            </w:r>
          </w:p>
        </w:tc>
      </w:tr>
      <w:tr w:rsidR="00815EF3" w14:paraId="215557B7" w14:textId="77777777" w:rsidTr="000839D4">
        <w:tc>
          <w:tcPr>
            <w:tcW w:w="453" w:type="dxa"/>
            <w:vAlign w:val="center"/>
          </w:tcPr>
          <w:p w14:paraId="2D1C8F1C" w14:textId="77777777"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453" w:type="dxa"/>
            <w:vAlign w:val="center"/>
          </w:tcPr>
          <w:p w14:paraId="3BAAEC81" w14:textId="77777777"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4" w:type="dxa"/>
            <w:vAlign w:val="center"/>
          </w:tcPr>
          <w:p w14:paraId="273FE7B5" w14:textId="77777777"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612" w:type="dxa"/>
            <w:vAlign w:val="center"/>
          </w:tcPr>
          <w:p w14:paraId="59A8D23C" w14:textId="583B30B3" w:rsidR="00815EF3" w:rsidRDefault="00A435EE" w:rsidP="00815EF3">
            <w:pPr>
              <w:spacing w:line="360" w:lineRule="auto"/>
              <w:jc w:val="center"/>
              <w:rPr>
                <w:rFonts w:ascii="Times New Roman" w:hAnsi="Times New Roman" w:cs="Times New Roman"/>
                <w:lang w:val="en-US"/>
              </w:rPr>
            </w:pPr>
            <w:r>
              <w:rPr>
                <w:rFonts w:ascii="Times New Roman" w:hAnsi="Times New Roman" w:cs="Times New Roman"/>
                <w:lang w:val="en-US"/>
              </w:rPr>
              <w:t>6.42032</w:t>
            </w:r>
          </w:p>
        </w:tc>
        <w:tc>
          <w:tcPr>
            <w:tcW w:w="1654" w:type="dxa"/>
            <w:vAlign w:val="center"/>
          </w:tcPr>
          <w:p w14:paraId="3C962C93" w14:textId="449B0C20" w:rsidR="00815EF3" w:rsidRDefault="00155EF8" w:rsidP="00815EF3">
            <w:pPr>
              <w:spacing w:line="360" w:lineRule="auto"/>
              <w:jc w:val="center"/>
              <w:rPr>
                <w:rFonts w:ascii="Times New Roman" w:hAnsi="Times New Roman" w:cs="Times New Roman"/>
                <w:lang w:val="en-US"/>
              </w:rPr>
            </w:pPr>
            <w:r w:rsidRPr="00155EF8">
              <w:rPr>
                <w:rFonts w:ascii="Times New Roman" w:hAnsi="Times New Roman" w:cs="Times New Roman"/>
                <w:lang w:val="en-US"/>
              </w:rPr>
              <w:t>-33202.40248</w:t>
            </w:r>
          </w:p>
        </w:tc>
        <w:tc>
          <w:tcPr>
            <w:tcW w:w="336" w:type="dxa"/>
            <w:vAlign w:val="center"/>
          </w:tcPr>
          <w:p w14:paraId="6838E901" w14:textId="4715CCD0"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456" w:type="dxa"/>
            <w:vAlign w:val="center"/>
          </w:tcPr>
          <w:p w14:paraId="6A4FB0E4" w14:textId="203D8AD3"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0E41F964" w14:textId="437108D3"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634" w:type="dxa"/>
            <w:vAlign w:val="center"/>
          </w:tcPr>
          <w:p w14:paraId="14092DA6" w14:textId="5110DD94" w:rsidR="00815EF3" w:rsidRDefault="00ED0954" w:rsidP="00815EF3">
            <w:pPr>
              <w:spacing w:line="360" w:lineRule="auto"/>
              <w:jc w:val="center"/>
              <w:rPr>
                <w:rFonts w:ascii="Times New Roman" w:hAnsi="Times New Roman" w:cs="Times New Roman"/>
                <w:lang w:val="en-US"/>
              </w:rPr>
            </w:pPr>
            <w:r>
              <w:rPr>
                <w:rFonts w:ascii="Times New Roman" w:hAnsi="Times New Roman" w:cs="Times New Roman"/>
                <w:lang w:val="en-US"/>
              </w:rPr>
              <w:t>6.41372</w:t>
            </w:r>
          </w:p>
        </w:tc>
        <w:tc>
          <w:tcPr>
            <w:tcW w:w="1843" w:type="dxa"/>
            <w:vAlign w:val="center"/>
          </w:tcPr>
          <w:p w14:paraId="3F28F53F" w14:textId="3EDAFD0F" w:rsidR="00815EF3" w:rsidRDefault="009C5F9D" w:rsidP="00815EF3">
            <w:pPr>
              <w:spacing w:line="360" w:lineRule="auto"/>
              <w:jc w:val="center"/>
              <w:rPr>
                <w:rFonts w:ascii="Times New Roman" w:hAnsi="Times New Roman" w:cs="Times New Roman"/>
                <w:lang w:val="en-US"/>
              </w:rPr>
            </w:pPr>
            <w:r>
              <w:rPr>
                <w:rFonts w:ascii="Times New Roman" w:hAnsi="Times New Roman" w:cs="Times New Roman"/>
                <w:lang w:val="en-US"/>
              </w:rPr>
              <w:t>-33205.53214</w:t>
            </w:r>
          </w:p>
        </w:tc>
      </w:tr>
      <w:tr w:rsidR="00815EF3" w14:paraId="0CCA0FD6" w14:textId="77777777" w:rsidTr="000839D4">
        <w:tc>
          <w:tcPr>
            <w:tcW w:w="453" w:type="dxa"/>
            <w:vAlign w:val="center"/>
          </w:tcPr>
          <w:p w14:paraId="6212DB8C" w14:textId="323BFFC8"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453" w:type="dxa"/>
            <w:vAlign w:val="center"/>
          </w:tcPr>
          <w:p w14:paraId="087D826C" w14:textId="77777777"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4" w:type="dxa"/>
            <w:vAlign w:val="center"/>
          </w:tcPr>
          <w:p w14:paraId="520126AD" w14:textId="42D068FB"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1612" w:type="dxa"/>
            <w:vAlign w:val="center"/>
          </w:tcPr>
          <w:p w14:paraId="11359298" w14:textId="384C177C" w:rsidR="00815EF3" w:rsidRDefault="003F05BB" w:rsidP="00815EF3">
            <w:pPr>
              <w:spacing w:line="360" w:lineRule="auto"/>
              <w:jc w:val="center"/>
              <w:rPr>
                <w:rFonts w:ascii="Times New Roman" w:hAnsi="Times New Roman" w:cs="Times New Roman"/>
                <w:lang w:val="en-US"/>
              </w:rPr>
            </w:pPr>
            <w:r>
              <w:rPr>
                <w:rFonts w:ascii="Times New Roman" w:hAnsi="Times New Roman" w:cs="Times New Roman"/>
                <w:lang w:val="en-US"/>
              </w:rPr>
              <w:t>6.41394</w:t>
            </w:r>
          </w:p>
        </w:tc>
        <w:tc>
          <w:tcPr>
            <w:tcW w:w="1654" w:type="dxa"/>
            <w:vAlign w:val="center"/>
          </w:tcPr>
          <w:p w14:paraId="4F45793B" w14:textId="133F4EE4" w:rsidR="00815EF3" w:rsidRPr="0007583D" w:rsidRDefault="00B21A4C" w:rsidP="00815EF3">
            <w:pPr>
              <w:spacing w:line="360" w:lineRule="auto"/>
              <w:jc w:val="center"/>
              <w:rPr>
                <w:rFonts w:ascii="Times New Roman" w:hAnsi="Times New Roman" w:cs="Times New Roman"/>
                <w:highlight w:val="cyan"/>
                <w:lang w:val="en-US"/>
              </w:rPr>
            </w:pPr>
            <w:r w:rsidRPr="002B4693">
              <w:rPr>
                <w:rFonts w:ascii="Times New Roman" w:hAnsi="Times New Roman" w:cs="Times New Roman"/>
                <w:lang w:val="en-US"/>
              </w:rPr>
              <w:t>-33205.36101</w:t>
            </w:r>
          </w:p>
        </w:tc>
        <w:tc>
          <w:tcPr>
            <w:tcW w:w="336" w:type="dxa"/>
            <w:vAlign w:val="center"/>
          </w:tcPr>
          <w:p w14:paraId="3748A620" w14:textId="626C5ED7"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456" w:type="dxa"/>
            <w:vAlign w:val="center"/>
          </w:tcPr>
          <w:p w14:paraId="7919DD5B" w14:textId="1A1E3C36"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704DF40D" w14:textId="14F8A9AE"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1634" w:type="dxa"/>
            <w:vAlign w:val="center"/>
          </w:tcPr>
          <w:p w14:paraId="79988AA2" w14:textId="79D1FA17" w:rsidR="00815EF3" w:rsidRDefault="009F26F7" w:rsidP="00815EF3">
            <w:pPr>
              <w:spacing w:line="360" w:lineRule="auto"/>
              <w:jc w:val="center"/>
              <w:rPr>
                <w:rFonts w:ascii="Times New Roman" w:hAnsi="Times New Roman" w:cs="Times New Roman"/>
                <w:lang w:val="en-US"/>
              </w:rPr>
            </w:pPr>
            <w:r>
              <w:rPr>
                <w:rFonts w:ascii="Times New Roman" w:hAnsi="Times New Roman" w:cs="Times New Roman"/>
                <w:lang w:val="en-US"/>
              </w:rPr>
              <w:t>6.40772</w:t>
            </w:r>
          </w:p>
        </w:tc>
        <w:tc>
          <w:tcPr>
            <w:tcW w:w="1843" w:type="dxa"/>
            <w:vAlign w:val="center"/>
          </w:tcPr>
          <w:p w14:paraId="6C0B690D" w14:textId="7F741A5C" w:rsidR="00815EF3" w:rsidRDefault="00FF70A5" w:rsidP="00815EF3">
            <w:pPr>
              <w:spacing w:line="360" w:lineRule="auto"/>
              <w:jc w:val="center"/>
              <w:rPr>
                <w:rFonts w:ascii="Times New Roman" w:hAnsi="Times New Roman" w:cs="Times New Roman"/>
                <w:lang w:val="en-US"/>
              </w:rPr>
            </w:pPr>
            <w:r w:rsidRPr="00550877">
              <w:rPr>
                <w:rFonts w:ascii="Times New Roman" w:hAnsi="Times New Roman" w:cs="Times New Roman"/>
                <w:highlight w:val="cyan"/>
                <w:lang w:val="en-US"/>
              </w:rPr>
              <w:t>-33208.19910</w:t>
            </w:r>
          </w:p>
        </w:tc>
      </w:tr>
      <w:tr w:rsidR="00815EF3" w14:paraId="417C1A59" w14:textId="77777777" w:rsidTr="000839D4">
        <w:tc>
          <w:tcPr>
            <w:tcW w:w="453" w:type="dxa"/>
            <w:vAlign w:val="center"/>
          </w:tcPr>
          <w:p w14:paraId="3ECE3ED0" w14:textId="50585068"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453" w:type="dxa"/>
            <w:vAlign w:val="center"/>
          </w:tcPr>
          <w:p w14:paraId="094C82A3" w14:textId="77777777"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4" w:type="dxa"/>
            <w:vAlign w:val="center"/>
          </w:tcPr>
          <w:p w14:paraId="573C6F38" w14:textId="67117CD9"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1612" w:type="dxa"/>
            <w:vAlign w:val="center"/>
          </w:tcPr>
          <w:p w14:paraId="4483A68A" w14:textId="5F091E9F" w:rsidR="00815EF3" w:rsidRDefault="001724FE" w:rsidP="00815EF3">
            <w:pPr>
              <w:spacing w:line="360" w:lineRule="auto"/>
              <w:jc w:val="center"/>
              <w:rPr>
                <w:rFonts w:ascii="Times New Roman" w:hAnsi="Times New Roman" w:cs="Times New Roman"/>
                <w:lang w:val="en-US"/>
              </w:rPr>
            </w:pPr>
            <w:r>
              <w:rPr>
                <w:rFonts w:ascii="Times New Roman" w:hAnsi="Times New Roman" w:cs="Times New Roman"/>
                <w:lang w:val="en-US"/>
              </w:rPr>
              <w:t>6.41325</w:t>
            </w:r>
          </w:p>
        </w:tc>
        <w:tc>
          <w:tcPr>
            <w:tcW w:w="1654" w:type="dxa"/>
            <w:vAlign w:val="center"/>
          </w:tcPr>
          <w:p w14:paraId="0998C4E4" w14:textId="4A7F3F32" w:rsidR="00815EF3" w:rsidRDefault="00D80035" w:rsidP="00815EF3">
            <w:pPr>
              <w:spacing w:line="360" w:lineRule="auto"/>
              <w:jc w:val="center"/>
              <w:rPr>
                <w:rFonts w:ascii="Times New Roman" w:hAnsi="Times New Roman" w:cs="Times New Roman"/>
                <w:lang w:val="en-US"/>
              </w:rPr>
            </w:pPr>
            <w:r>
              <w:rPr>
                <w:rFonts w:ascii="Times New Roman" w:hAnsi="Times New Roman" w:cs="Times New Roman"/>
                <w:lang w:val="en-US"/>
              </w:rPr>
              <w:t>-33203.89534</w:t>
            </w:r>
          </w:p>
        </w:tc>
        <w:tc>
          <w:tcPr>
            <w:tcW w:w="336" w:type="dxa"/>
            <w:vAlign w:val="center"/>
          </w:tcPr>
          <w:p w14:paraId="44C6209D" w14:textId="22922552"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456" w:type="dxa"/>
            <w:vAlign w:val="center"/>
          </w:tcPr>
          <w:p w14:paraId="7FDE134E" w14:textId="4FC8A15B"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0597833D" w14:textId="5EE2F4CD"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1634" w:type="dxa"/>
            <w:vAlign w:val="center"/>
          </w:tcPr>
          <w:p w14:paraId="20925DDB" w14:textId="153F4CC3" w:rsidR="00815EF3" w:rsidRDefault="00D569D9" w:rsidP="00815EF3">
            <w:pPr>
              <w:spacing w:line="360" w:lineRule="auto"/>
              <w:jc w:val="center"/>
              <w:rPr>
                <w:rFonts w:ascii="Times New Roman" w:hAnsi="Times New Roman" w:cs="Times New Roman"/>
                <w:lang w:val="en-US"/>
              </w:rPr>
            </w:pPr>
            <w:r>
              <w:rPr>
                <w:rFonts w:ascii="Times New Roman" w:hAnsi="Times New Roman" w:cs="Times New Roman"/>
                <w:lang w:val="en-US"/>
              </w:rPr>
              <w:t>6.40691</w:t>
            </w:r>
          </w:p>
        </w:tc>
        <w:tc>
          <w:tcPr>
            <w:tcW w:w="1843" w:type="dxa"/>
            <w:vAlign w:val="center"/>
          </w:tcPr>
          <w:p w14:paraId="2A2751DB" w14:textId="0E792886" w:rsidR="00815EF3" w:rsidRDefault="00EB5456" w:rsidP="00815EF3">
            <w:pPr>
              <w:spacing w:line="360" w:lineRule="auto"/>
              <w:jc w:val="center"/>
              <w:rPr>
                <w:rFonts w:ascii="Times New Roman" w:hAnsi="Times New Roman" w:cs="Times New Roman"/>
                <w:lang w:val="en-US"/>
              </w:rPr>
            </w:pPr>
            <w:r>
              <w:rPr>
                <w:rFonts w:ascii="Times New Roman" w:hAnsi="Times New Roman" w:cs="Times New Roman"/>
                <w:lang w:val="en-US"/>
              </w:rPr>
              <w:t>-3320</w:t>
            </w:r>
            <w:r w:rsidR="007B2F6E">
              <w:rPr>
                <w:rFonts w:ascii="Times New Roman" w:hAnsi="Times New Roman" w:cs="Times New Roman"/>
                <w:lang w:val="en-US"/>
              </w:rPr>
              <w:t>6</w:t>
            </w:r>
            <w:r>
              <w:rPr>
                <w:rFonts w:ascii="Times New Roman" w:hAnsi="Times New Roman" w:cs="Times New Roman"/>
                <w:lang w:val="en-US"/>
              </w:rPr>
              <w:t>.82659</w:t>
            </w:r>
          </w:p>
        </w:tc>
      </w:tr>
      <w:tr w:rsidR="00815EF3" w14:paraId="7782B488" w14:textId="77777777" w:rsidTr="000839D4">
        <w:tc>
          <w:tcPr>
            <w:tcW w:w="453" w:type="dxa"/>
            <w:vAlign w:val="center"/>
          </w:tcPr>
          <w:p w14:paraId="510B8F5D" w14:textId="24EF6D38"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3" w:type="dxa"/>
            <w:vAlign w:val="center"/>
          </w:tcPr>
          <w:p w14:paraId="4387C41E" w14:textId="77777777"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4" w:type="dxa"/>
            <w:vAlign w:val="center"/>
          </w:tcPr>
          <w:p w14:paraId="4A7B8ADD" w14:textId="2D5A8F00"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612" w:type="dxa"/>
            <w:vAlign w:val="center"/>
          </w:tcPr>
          <w:p w14:paraId="008B2392" w14:textId="606B062F" w:rsidR="00815EF3" w:rsidRDefault="008138C7" w:rsidP="00815EF3">
            <w:pPr>
              <w:spacing w:line="360" w:lineRule="auto"/>
              <w:jc w:val="center"/>
              <w:rPr>
                <w:rFonts w:ascii="Times New Roman" w:hAnsi="Times New Roman" w:cs="Times New Roman"/>
                <w:lang w:val="en-US"/>
              </w:rPr>
            </w:pPr>
            <w:r>
              <w:rPr>
                <w:rFonts w:ascii="Times New Roman" w:hAnsi="Times New Roman" w:cs="Times New Roman"/>
                <w:lang w:val="en-US"/>
              </w:rPr>
              <w:t>6.41406</w:t>
            </w:r>
          </w:p>
        </w:tc>
        <w:tc>
          <w:tcPr>
            <w:tcW w:w="1654" w:type="dxa"/>
            <w:vAlign w:val="center"/>
          </w:tcPr>
          <w:p w14:paraId="74E03F00" w14:textId="4780D0CE" w:rsidR="00815EF3" w:rsidRDefault="00737A15" w:rsidP="00815EF3">
            <w:pPr>
              <w:spacing w:line="360" w:lineRule="auto"/>
              <w:jc w:val="center"/>
              <w:rPr>
                <w:rFonts w:ascii="Times New Roman" w:hAnsi="Times New Roman" w:cs="Times New Roman"/>
                <w:lang w:val="en-US"/>
              </w:rPr>
            </w:pPr>
            <w:r>
              <w:rPr>
                <w:rFonts w:ascii="Times New Roman" w:hAnsi="Times New Roman" w:cs="Times New Roman"/>
                <w:lang w:val="en-US"/>
              </w:rPr>
              <w:t>-33205.26767</w:t>
            </w:r>
          </w:p>
        </w:tc>
        <w:tc>
          <w:tcPr>
            <w:tcW w:w="336" w:type="dxa"/>
            <w:vAlign w:val="center"/>
          </w:tcPr>
          <w:p w14:paraId="59DDCE39" w14:textId="43D64705"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2D3D4364" w14:textId="64247F4D"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224F0F46" w14:textId="6734A861"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634" w:type="dxa"/>
            <w:vAlign w:val="center"/>
          </w:tcPr>
          <w:p w14:paraId="4E09AFE5" w14:textId="4429214A" w:rsidR="00815EF3" w:rsidRDefault="004C421C" w:rsidP="00815EF3">
            <w:pPr>
              <w:spacing w:line="360" w:lineRule="auto"/>
              <w:jc w:val="center"/>
              <w:rPr>
                <w:rFonts w:ascii="Times New Roman" w:hAnsi="Times New Roman" w:cs="Times New Roman"/>
                <w:lang w:val="en-US"/>
              </w:rPr>
            </w:pPr>
            <w:r>
              <w:rPr>
                <w:rFonts w:ascii="Times New Roman" w:hAnsi="Times New Roman" w:cs="Times New Roman"/>
                <w:lang w:val="en-US"/>
              </w:rPr>
              <w:t>6.40785</w:t>
            </w:r>
          </w:p>
        </w:tc>
        <w:tc>
          <w:tcPr>
            <w:tcW w:w="1843" w:type="dxa"/>
            <w:vAlign w:val="center"/>
          </w:tcPr>
          <w:p w14:paraId="64ADB842" w14:textId="6750C13C" w:rsidR="00815EF3" w:rsidRDefault="006A43F9" w:rsidP="00815EF3">
            <w:pPr>
              <w:spacing w:line="360" w:lineRule="auto"/>
              <w:jc w:val="center"/>
              <w:rPr>
                <w:rFonts w:ascii="Times New Roman" w:hAnsi="Times New Roman" w:cs="Times New Roman"/>
                <w:lang w:val="en-US"/>
              </w:rPr>
            </w:pPr>
            <w:r>
              <w:rPr>
                <w:rFonts w:ascii="Times New Roman" w:hAnsi="Times New Roman" w:cs="Times New Roman"/>
                <w:lang w:val="en-US"/>
              </w:rPr>
              <w:t>-33208.09788</w:t>
            </w:r>
          </w:p>
        </w:tc>
      </w:tr>
      <w:tr w:rsidR="00815EF3" w14:paraId="0C56F746" w14:textId="77777777" w:rsidTr="000839D4">
        <w:tc>
          <w:tcPr>
            <w:tcW w:w="453" w:type="dxa"/>
            <w:vAlign w:val="center"/>
          </w:tcPr>
          <w:p w14:paraId="5E2A01B4" w14:textId="103DD5C3"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3" w:type="dxa"/>
            <w:vAlign w:val="center"/>
          </w:tcPr>
          <w:p w14:paraId="0C9044B0" w14:textId="21FDB84C"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4" w:type="dxa"/>
            <w:vAlign w:val="center"/>
          </w:tcPr>
          <w:p w14:paraId="15A7D5CD" w14:textId="062CB11F"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1612" w:type="dxa"/>
            <w:vAlign w:val="center"/>
          </w:tcPr>
          <w:p w14:paraId="62C1E659" w14:textId="580A85A2" w:rsidR="00815EF3" w:rsidRDefault="009C13AA" w:rsidP="00815EF3">
            <w:pPr>
              <w:spacing w:line="360" w:lineRule="auto"/>
              <w:jc w:val="center"/>
              <w:rPr>
                <w:rFonts w:ascii="Times New Roman" w:hAnsi="Times New Roman" w:cs="Times New Roman"/>
                <w:lang w:val="en-US"/>
              </w:rPr>
            </w:pPr>
            <w:r>
              <w:rPr>
                <w:rFonts w:ascii="Times New Roman" w:hAnsi="Times New Roman" w:cs="Times New Roman"/>
                <w:lang w:val="en-US"/>
              </w:rPr>
              <w:t>6.41215</w:t>
            </w:r>
          </w:p>
        </w:tc>
        <w:tc>
          <w:tcPr>
            <w:tcW w:w="1654" w:type="dxa"/>
            <w:vAlign w:val="center"/>
          </w:tcPr>
          <w:p w14:paraId="43AECC1C" w14:textId="76B78EB7" w:rsidR="00815EF3" w:rsidRDefault="007665EF" w:rsidP="00815EF3">
            <w:pPr>
              <w:spacing w:line="360" w:lineRule="auto"/>
              <w:jc w:val="center"/>
              <w:rPr>
                <w:rFonts w:ascii="Times New Roman" w:hAnsi="Times New Roman" w:cs="Times New Roman"/>
                <w:lang w:val="en-US"/>
              </w:rPr>
            </w:pPr>
            <w:r>
              <w:rPr>
                <w:rFonts w:ascii="Times New Roman" w:hAnsi="Times New Roman" w:cs="Times New Roman"/>
                <w:lang w:val="en-US"/>
              </w:rPr>
              <w:t>-33204.7511</w:t>
            </w:r>
            <w:r w:rsidR="004F77C2">
              <w:rPr>
                <w:rFonts w:ascii="Times New Roman" w:hAnsi="Times New Roman" w:cs="Times New Roman"/>
                <w:lang w:val="en-US"/>
              </w:rPr>
              <w:t>3</w:t>
            </w:r>
          </w:p>
        </w:tc>
        <w:tc>
          <w:tcPr>
            <w:tcW w:w="336" w:type="dxa"/>
            <w:vAlign w:val="center"/>
          </w:tcPr>
          <w:p w14:paraId="23D9179B" w14:textId="6A2C714B"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5A6B4915" w14:textId="46034534"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60DF982C" w14:textId="0682B881"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1634" w:type="dxa"/>
            <w:vAlign w:val="center"/>
          </w:tcPr>
          <w:p w14:paraId="7CDDBF40" w14:textId="4A4A4836" w:rsidR="00815EF3" w:rsidRDefault="00B56663" w:rsidP="00815EF3">
            <w:pPr>
              <w:spacing w:line="360" w:lineRule="auto"/>
              <w:jc w:val="center"/>
              <w:rPr>
                <w:rFonts w:ascii="Times New Roman" w:hAnsi="Times New Roman" w:cs="Times New Roman"/>
                <w:lang w:val="en-US"/>
              </w:rPr>
            </w:pPr>
            <w:r>
              <w:rPr>
                <w:rFonts w:ascii="Times New Roman" w:hAnsi="Times New Roman" w:cs="Times New Roman"/>
                <w:lang w:val="en-US"/>
              </w:rPr>
              <w:t>6.40578</w:t>
            </w:r>
          </w:p>
        </w:tc>
        <w:tc>
          <w:tcPr>
            <w:tcW w:w="1843" w:type="dxa"/>
            <w:vAlign w:val="center"/>
          </w:tcPr>
          <w:p w14:paraId="61FEF056" w14:textId="51BE1D7C" w:rsidR="00815EF3" w:rsidRDefault="00ED0CAC" w:rsidP="00815EF3">
            <w:pPr>
              <w:spacing w:line="360" w:lineRule="auto"/>
              <w:jc w:val="center"/>
              <w:rPr>
                <w:rFonts w:ascii="Times New Roman" w:hAnsi="Times New Roman" w:cs="Times New Roman"/>
                <w:lang w:val="en-US"/>
              </w:rPr>
            </w:pPr>
            <w:r>
              <w:rPr>
                <w:rFonts w:ascii="Times New Roman" w:hAnsi="Times New Roman" w:cs="Times New Roman"/>
                <w:lang w:val="en-US"/>
              </w:rPr>
              <w:t>-33207.70658</w:t>
            </w:r>
          </w:p>
        </w:tc>
      </w:tr>
      <w:tr w:rsidR="00815EF3" w14:paraId="7F1A40AA" w14:textId="77777777" w:rsidTr="000839D4">
        <w:tc>
          <w:tcPr>
            <w:tcW w:w="453" w:type="dxa"/>
            <w:vAlign w:val="center"/>
          </w:tcPr>
          <w:p w14:paraId="5B4CF1DA" w14:textId="2F3E5A34"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3" w:type="dxa"/>
            <w:vAlign w:val="center"/>
          </w:tcPr>
          <w:p w14:paraId="31E71136" w14:textId="1D93F8E7"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4" w:type="dxa"/>
            <w:vAlign w:val="center"/>
          </w:tcPr>
          <w:p w14:paraId="088C165E" w14:textId="7B9395A0"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1612" w:type="dxa"/>
            <w:vAlign w:val="center"/>
          </w:tcPr>
          <w:p w14:paraId="0142CE26" w14:textId="2709FA65" w:rsidR="00815EF3" w:rsidRDefault="000F7C07" w:rsidP="00815EF3">
            <w:pPr>
              <w:spacing w:line="360" w:lineRule="auto"/>
              <w:jc w:val="center"/>
              <w:rPr>
                <w:rFonts w:ascii="Times New Roman" w:hAnsi="Times New Roman" w:cs="Times New Roman"/>
                <w:lang w:val="en-US"/>
              </w:rPr>
            </w:pPr>
            <w:r>
              <w:rPr>
                <w:rFonts w:ascii="Times New Roman" w:hAnsi="Times New Roman" w:cs="Times New Roman"/>
                <w:lang w:val="en-US"/>
              </w:rPr>
              <w:t>6.41264</w:t>
            </w:r>
          </w:p>
        </w:tc>
        <w:tc>
          <w:tcPr>
            <w:tcW w:w="1654" w:type="dxa"/>
            <w:vAlign w:val="center"/>
          </w:tcPr>
          <w:p w14:paraId="7AEB2B8B" w14:textId="643561B4" w:rsidR="00815EF3" w:rsidRDefault="00F25BA7" w:rsidP="00815EF3">
            <w:pPr>
              <w:spacing w:line="360" w:lineRule="auto"/>
              <w:jc w:val="center"/>
              <w:rPr>
                <w:rFonts w:ascii="Times New Roman" w:hAnsi="Times New Roman" w:cs="Times New Roman"/>
                <w:lang w:val="en-US"/>
              </w:rPr>
            </w:pPr>
            <w:r>
              <w:rPr>
                <w:rFonts w:ascii="Times New Roman" w:hAnsi="Times New Roman" w:cs="Times New Roman"/>
                <w:lang w:val="en-US"/>
              </w:rPr>
              <w:t>-33202.36668</w:t>
            </w:r>
          </w:p>
        </w:tc>
        <w:tc>
          <w:tcPr>
            <w:tcW w:w="336" w:type="dxa"/>
            <w:vAlign w:val="center"/>
          </w:tcPr>
          <w:p w14:paraId="2AF265FD" w14:textId="5FECF3D2"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303F6EE8" w14:textId="205299A8"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0C8E8583" w14:textId="1BDD77C2"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1634" w:type="dxa"/>
            <w:vAlign w:val="center"/>
          </w:tcPr>
          <w:p w14:paraId="52A4B427" w14:textId="58508135" w:rsidR="00815EF3" w:rsidRDefault="004B0012" w:rsidP="00815EF3">
            <w:pPr>
              <w:spacing w:line="360" w:lineRule="auto"/>
              <w:jc w:val="center"/>
              <w:rPr>
                <w:rFonts w:ascii="Times New Roman" w:hAnsi="Times New Roman" w:cs="Times New Roman"/>
                <w:lang w:val="en-US"/>
              </w:rPr>
            </w:pPr>
            <w:r>
              <w:rPr>
                <w:rFonts w:ascii="Times New Roman" w:hAnsi="Times New Roman" w:cs="Times New Roman"/>
                <w:lang w:val="en-US"/>
              </w:rPr>
              <w:t>6.40593</w:t>
            </w:r>
          </w:p>
        </w:tc>
        <w:tc>
          <w:tcPr>
            <w:tcW w:w="1843" w:type="dxa"/>
            <w:vAlign w:val="center"/>
          </w:tcPr>
          <w:p w14:paraId="13A0138A" w14:textId="38289F31" w:rsidR="00815EF3" w:rsidRDefault="001F08B6" w:rsidP="00815EF3">
            <w:pPr>
              <w:spacing w:line="360" w:lineRule="auto"/>
              <w:jc w:val="center"/>
              <w:rPr>
                <w:rFonts w:ascii="Times New Roman" w:hAnsi="Times New Roman" w:cs="Times New Roman"/>
                <w:lang w:val="en-US"/>
              </w:rPr>
            </w:pPr>
            <w:r>
              <w:rPr>
                <w:rFonts w:ascii="Times New Roman" w:hAnsi="Times New Roman" w:cs="Times New Roman"/>
                <w:lang w:val="en-US"/>
              </w:rPr>
              <w:t>-33205.58575</w:t>
            </w:r>
          </w:p>
        </w:tc>
      </w:tr>
      <w:tr w:rsidR="00815EF3" w14:paraId="4F8A9AD4" w14:textId="77777777" w:rsidTr="000839D4">
        <w:tc>
          <w:tcPr>
            <w:tcW w:w="453" w:type="dxa"/>
            <w:vAlign w:val="center"/>
          </w:tcPr>
          <w:p w14:paraId="1C4BF6B4" w14:textId="061757DC"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453" w:type="dxa"/>
            <w:vAlign w:val="center"/>
          </w:tcPr>
          <w:p w14:paraId="29441954" w14:textId="50C07FB9"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4" w:type="dxa"/>
            <w:vAlign w:val="center"/>
          </w:tcPr>
          <w:p w14:paraId="348C7F5D" w14:textId="67E01123"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612" w:type="dxa"/>
            <w:vAlign w:val="center"/>
          </w:tcPr>
          <w:p w14:paraId="0CFED014" w14:textId="0BEA5F8D" w:rsidR="00815EF3" w:rsidRDefault="00360909" w:rsidP="00815EF3">
            <w:pPr>
              <w:spacing w:line="360" w:lineRule="auto"/>
              <w:jc w:val="center"/>
              <w:rPr>
                <w:rFonts w:ascii="Times New Roman" w:hAnsi="Times New Roman" w:cs="Times New Roman"/>
                <w:lang w:val="en-US"/>
              </w:rPr>
            </w:pPr>
            <w:r>
              <w:rPr>
                <w:rFonts w:ascii="Times New Roman" w:hAnsi="Times New Roman" w:cs="Times New Roman"/>
                <w:lang w:val="en-US"/>
              </w:rPr>
              <w:t>6.41330</w:t>
            </w:r>
          </w:p>
        </w:tc>
        <w:tc>
          <w:tcPr>
            <w:tcW w:w="1654" w:type="dxa"/>
            <w:vAlign w:val="center"/>
          </w:tcPr>
          <w:p w14:paraId="26815912" w14:textId="70AA7722" w:rsidR="00815EF3" w:rsidRDefault="00E826E8" w:rsidP="00815EF3">
            <w:pPr>
              <w:spacing w:line="360" w:lineRule="auto"/>
              <w:jc w:val="center"/>
              <w:rPr>
                <w:rFonts w:ascii="Times New Roman" w:hAnsi="Times New Roman" w:cs="Times New Roman"/>
                <w:lang w:val="en-US"/>
              </w:rPr>
            </w:pPr>
            <w:r>
              <w:rPr>
                <w:rFonts w:ascii="Times New Roman" w:hAnsi="Times New Roman" w:cs="Times New Roman"/>
                <w:lang w:val="en-US"/>
              </w:rPr>
              <w:t>-33203.85644</w:t>
            </w:r>
          </w:p>
        </w:tc>
        <w:tc>
          <w:tcPr>
            <w:tcW w:w="336" w:type="dxa"/>
            <w:vAlign w:val="center"/>
          </w:tcPr>
          <w:p w14:paraId="4B42DE28" w14:textId="1A480A05"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456" w:type="dxa"/>
            <w:vAlign w:val="center"/>
          </w:tcPr>
          <w:p w14:paraId="5F517D78" w14:textId="58B532AA"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544755BC" w14:textId="3A657D39"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634" w:type="dxa"/>
            <w:vAlign w:val="center"/>
          </w:tcPr>
          <w:p w14:paraId="4FB0F1C6" w14:textId="0BC42BC4" w:rsidR="00815EF3" w:rsidRDefault="00C11E43" w:rsidP="00815EF3">
            <w:pPr>
              <w:spacing w:line="360" w:lineRule="auto"/>
              <w:jc w:val="center"/>
              <w:rPr>
                <w:rFonts w:ascii="Times New Roman" w:hAnsi="Times New Roman" w:cs="Times New Roman"/>
                <w:lang w:val="en-US"/>
              </w:rPr>
            </w:pPr>
            <w:r>
              <w:rPr>
                <w:rFonts w:ascii="Times New Roman" w:hAnsi="Times New Roman" w:cs="Times New Roman"/>
                <w:lang w:val="en-US"/>
              </w:rPr>
              <w:t>6.40696</w:t>
            </w:r>
          </w:p>
        </w:tc>
        <w:tc>
          <w:tcPr>
            <w:tcW w:w="1843" w:type="dxa"/>
            <w:vAlign w:val="center"/>
          </w:tcPr>
          <w:p w14:paraId="52382906" w14:textId="421F34D1" w:rsidR="00815EF3" w:rsidRDefault="00743949" w:rsidP="00815EF3">
            <w:pPr>
              <w:spacing w:line="360" w:lineRule="auto"/>
              <w:jc w:val="center"/>
              <w:rPr>
                <w:rFonts w:ascii="Times New Roman" w:hAnsi="Times New Roman" w:cs="Times New Roman"/>
                <w:lang w:val="en-US"/>
              </w:rPr>
            </w:pPr>
            <w:r>
              <w:rPr>
                <w:rFonts w:ascii="Times New Roman" w:hAnsi="Times New Roman" w:cs="Times New Roman"/>
                <w:lang w:val="en-US"/>
              </w:rPr>
              <w:t>-33206.78765</w:t>
            </w:r>
          </w:p>
        </w:tc>
      </w:tr>
      <w:tr w:rsidR="00815EF3" w14:paraId="0AE01FF7" w14:textId="77777777" w:rsidTr="000839D4">
        <w:tc>
          <w:tcPr>
            <w:tcW w:w="453" w:type="dxa"/>
            <w:vAlign w:val="center"/>
          </w:tcPr>
          <w:p w14:paraId="1B9DAF25" w14:textId="489233AA"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453" w:type="dxa"/>
            <w:vAlign w:val="center"/>
          </w:tcPr>
          <w:p w14:paraId="0B54EBB2" w14:textId="03F0B2D4"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4" w:type="dxa"/>
            <w:vAlign w:val="center"/>
          </w:tcPr>
          <w:p w14:paraId="53E2C98E" w14:textId="19FE48DA"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1612" w:type="dxa"/>
            <w:vAlign w:val="center"/>
          </w:tcPr>
          <w:p w14:paraId="3E5B27C6" w14:textId="391B0109" w:rsidR="00815EF3" w:rsidRDefault="001957B0" w:rsidP="00815EF3">
            <w:pPr>
              <w:spacing w:line="360" w:lineRule="auto"/>
              <w:jc w:val="center"/>
              <w:rPr>
                <w:rFonts w:ascii="Times New Roman" w:hAnsi="Times New Roman" w:cs="Times New Roman"/>
                <w:lang w:val="en-US"/>
              </w:rPr>
            </w:pPr>
            <w:r>
              <w:rPr>
                <w:rFonts w:ascii="Times New Roman" w:hAnsi="Times New Roman" w:cs="Times New Roman"/>
                <w:lang w:val="en-US"/>
              </w:rPr>
              <w:t>6.41264</w:t>
            </w:r>
          </w:p>
        </w:tc>
        <w:tc>
          <w:tcPr>
            <w:tcW w:w="1654" w:type="dxa"/>
            <w:vAlign w:val="center"/>
          </w:tcPr>
          <w:p w14:paraId="4A11B2F1" w14:textId="3A6F07A0" w:rsidR="00815EF3" w:rsidRDefault="007E7A08" w:rsidP="00815EF3">
            <w:pPr>
              <w:spacing w:line="360" w:lineRule="auto"/>
              <w:jc w:val="center"/>
              <w:rPr>
                <w:rFonts w:ascii="Times New Roman" w:hAnsi="Times New Roman" w:cs="Times New Roman"/>
                <w:lang w:val="en-US"/>
              </w:rPr>
            </w:pPr>
            <w:r>
              <w:rPr>
                <w:rFonts w:ascii="Times New Roman" w:hAnsi="Times New Roman" w:cs="Times New Roman"/>
                <w:lang w:val="en-US"/>
              </w:rPr>
              <w:t>-33202.36668</w:t>
            </w:r>
          </w:p>
        </w:tc>
        <w:tc>
          <w:tcPr>
            <w:tcW w:w="336" w:type="dxa"/>
            <w:vAlign w:val="center"/>
          </w:tcPr>
          <w:p w14:paraId="240AA37D" w14:textId="6281C8E6"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456" w:type="dxa"/>
            <w:vAlign w:val="center"/>
          </w:tcPr>
          <w:p w14:paraId="472EC761" w14:textId="28050D8D"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68A3AD53" w14:textId="64E5A693"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1634" w:type="dxa"/>
            <w:vAlign w:val="center"/>
          </w:tcPr>
          <w:p w14:paraId="6A3D483A" w14:textId="07A6AF0A" w:rsidR="00815EF3" w:rsidRDefault="00B004FA" w:rsidP="00815EF3">
            <w:pPr>
              <w:spacing w:line="360" w:lineRule="auto"/>
              <w:jc w:val="center"/>
              <w:rPr>
                <w:rFonts w:ascii="Times New Roman" w:hAnsi="Times New Roman" w:cs="Times New Roman"/>
                <w:lang w:val="en-US"/>
              </w:rPr>
            </w:pPr>
            <w:r>
              <w:rPr>
                <w:rFonts w:ascii="Times New Roman" w:hAnsi="Times New Roman" w:cs="Times New Roman"/>
                <w:lang w:val="en-US"/>
              </w:rPr>
              <w:t>6.40593</w:t>
            </w:r>
          </w:p>
        </w:tc>
        <w:tc>
          <w:tcPr>
            <w:tcW w:w="1843" w:type="dxa"/>
            <w:vAlign w:val="center"/>
          </w:tcPr>
          <w:p w14:paraId="4C08DBAB" w14:textId="0D5B4205" w:rsidR="00815EF3" w:rsidRDefault="007F069E" w:rsidP="00815EF3">
            <w:pPr>
              <w:spacing w:line="360" w:lineRule="auto"/>
              <w:jc w:val="center"/>
              <w:rPr>
                <w:rFonts w:ascii="Times New Roman" w:hAnsi="Times New Roman" w:cs="Times New Roman"/>
                <w:lang w:val="en-US"/>
              </w:rPr>
            </w:pPr>
            <w:r>
              <w:rPr>
                <w:rFonts w:ascii="Times New Roman" w:hAnsi="Times New Roman" w:cs="Times New Roman"/>
                <w:lang w:val="en-US"/>
              </w:rPr>
              <w:t>-33205.58575</w:t>
            </w:r>
          </w:p>
        </w:tc>
      </w:tr>
      <w:tr w:rsidR="00815EF3" w14:paraId="0E458B5D" w14:textId="77777777" w:rsidTr="000839D4">
        <w:tc>
          <w:tcPr>
            <w:tcW w:w="453" w:type="dxa"/>
            <w:vAlign w:val="center"/>
          </w:tcPr>
          <w:p w14:paraId="403C48A9" w14:textId="2BD4E90F"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453" w:type="dxa"/>
            <w:vAlign w:val="center"/>
          </w:tcPr>
          <w:p w14:paraId="63BC5C33" w14:textId="44092198"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4" w:type="dxa"/>
            <w:vAlign w:val="center"/>
          </w:tcPr>
          <w:p w14:paraId="4C2A0471" w14:textId="4B3DA491"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1612" w:type="dxa"/>
            <w:vAlign w:val="center"/>
          </w:tcPr>
          <w:p w14:paraId="02F93CD2" w14:textId="71670E4A" w:rsidR="00815EF3" w:rsidRDefault="00CF27FC" w:rsidP="00815EF3">
            <w:pPr>
              <w:spacing w:line="360" w:lineRule="auto"/>
              <w:jc w:val="center"/>
              <w:rPr>
                <w:rFonts w:ascii="Times New Roman" w:hAnsi="Times New Roman" w:cs="Times New Roman"/>
                <w:lang w:val="en-US"/>
              </w:rPr>
            </w:pPr>
            <w:r>
              <w:rPr>
                <w:rFonts w:ascii="Times New Roman" w:hAnsi="Times New Roman" w:cs="Times New Roman"/>
                <w:lang w:val="en-US"/>
              </w:rPr>
              <w:t>6.41205</w:t>
            </w:r>
          </w:p>
        </w:tc>
        <w:tc>
          <w:tcPr>
            <w:tcW w:w="1654" w:type="dxa"/>
            <w:vAlign w:val="center"/>
          </w:tcPr>
          <w:p w14:paraId="2E9EE8A1" w14:textId="44EBF614" w:rsidR="00815EF3" w:rsidRDefault="001256BC" w:rsidP="00815EF3">
            <w:pPr>
              <w:spacing w:line="360" w:lineRule="auto"/>
              <w:jc w:val="center"/>
              <w:rPr>
                <w:rFonts w:ascii="Times New Roman" w:hAnsi="Times New Roman" w:cs="Times New Roman"/>
                <w:lang w:val="en-US"/>
              </w:rPr>
            </w:pPr>
            <w:r>
              <w:rPr>
                <w:rFonts w:ascii="Times New Roman" w:hAnsi="Times New Roman" w:cs="Times New Roman"/>
                <w:lang w:val="en-US"/>
              </w:rPr>
              <w:t>-33200.82171</w:t>
            </w:r>
          </w:p>
        </w:tc>
        <w:tc>
          <w:tcPr>
            <w:tcW w:w="336" w:type="dxa"/>
            <w:vAlign w:val="center"/>
          </w:tcPr>
          <w:p w14:paraId="214F4601" w14:textId="593432C3"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456" w:type="dxa"/>
            <w:vAlign w:val="center"/>
          </w:tcPr>
          <w:p w14:paraId="793D52DA" w14:textId="428C491E"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456" w:type="dxa"/>
            <w:vAlign w:val="center"/>
          </w:tcPr>
          <w:p w14:paraId="40A061C4" w14:textId="1ADDDB6B" w:rsidR="00815EF3" w:rsidRDefault="00815EF3" w:rsidP="00815EF3">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1634" w:type="dxa"/>
            <w:vAlign w:val="center"/>
          </w:tcPr>
          <w:p w14:paraId="63D37DAF" w14:textId="1AEA2DE6" w:rsidR="00815EF3" w:rsidRDefault="00B85A10" w:rsidP="00815EF3">
            <w:pPr>
              <w:spacing w:line="360" w:lineRule="auto"/>
              <w:jc w:val="center"/>
              <w:rPr>
                <w:rFonts w:ascii="Times New Roman" w:hAnsi="Times New Roman" w:cs="Times New Roman"/>
                <w:lang w:val="en-US"/>
              </w:rPr>
            </w:pPr>
            <w:r>
              <w:rPr>
                <w:rFonts w:ascii="Times New Roman" w:hAnsi="Times New Roman" w:cs="Times New Roman"/>
                <w:lang w:val="en-US"/>
              </w:rPr>
              <w:t>6.40558</w:t>
            </w:r>
          </w:p>
        </w:tc>
        <w:tc>
          <w:tcPr>
            <w:tcW w:w="1843" w:type="dxa"/>
            <w:vAlign w:val="center"/>
          </w:tcPr>
          <w:p w14:paraId="4389887A" w14:textId="3E86732F" w:rsidR="00815EF3" w:rsidRDefault="00064FC4" w:rsidP="00815EF3">
            <w:pPr>
              <w:spacing w:line="360" w:lineRule="auto"/>
              <w:jc w:val="center"/>
              <w:rPr>
                <w:rFonts w:ascii="Times New Roman" w:hAnsi="Times New Roman" w:cs="Times New Roman"/>
                <w:lang w:val="en-US"/>
              </w:rPr>
            </w:pPr>
            <w:r>
              <w:rPr>
                <w:rFonts w:ascii="Times New Roman" w:hAnsi="Times New Roman" w:cs="Times New Roman"/>
                <w:lang w:val="en-US"/>
              </w:rPr>
              <w:t>-33203.85352</w:t>
            </w:r>
          </w:p>
        </w:tc>
      </w:tr>
    </w:tbl>
    <w:p w14:paraId="1F93D352" w14:textId="6E340D70" w:rsidR="00054549" w:rsidRDefault="00054549" w:rsidP="0042455D">
      <w:pPr>
        <w:spacing w:line="360" w:lineRule="auto"/>
        <w:rPr>
          <w:rFonts w:ascii="Times New Roman" w:hAnsi="Times New Roman" w:cs="Times New Roman"/>
          <w:lang w:val="en-US"/>
        </w:rPr>
      </w:pPr>
      <w:r>
        <w:rPr>
          <w:rFonts w:ascii="Times New Roman" w:hAnsi="Times New Roman" w:cs="Times New Roman"/>
          <w:lang w:val="en-US"/>
        </w:rPr>
        <w:tab/>
      </w:r>
      <w:proofErr w:type="gramStart"/>
      <w:r w:rsidR="002C7F26">
        <w:rPr>
          <w:rFonts w:ascii="Times New Roman" w:hAnsi="Times New Roman" w:cs="Times New Roman"/>
          <w:lang w:val="en-US"/>
        </w:rPr>
        <w:t>ARIMA(</w:t>
      </w:r>
      <w:proofErr w:type="gramEnd"/>
      <w:r w:rsidR="002C7F26">
        <w:rPr>
          <w:rFonts w:ascii="Times New Roman" w:hAnsi="Times New Roman" w:cs="Times New Roman"/>
          <w:lang w:val="en-US"/>
        </w:rPr>
        <w:t xml:space="preserve">0,1,1) </w:t>
      </w:r>
      <w:r w:rsidR="0019222A">
        <w:rPr>
          <w:rFonts w:ascii="Times New Roman" w:hAnsi="Times New Roman" w:cs="Times New Roman"/>
          <w:lang w:val="en-US"/>
        </w:rPr>
        <w:t xml:space="preserve">with constant </w:t>
      </w:r>
      <w:r w:rsidR="002C7F26">
        <w:rPr>
          <w:rFonts w:ascii="Times New Roman" w:hAnsi="Times New Roman" w:cs="Times New Roman"/>
          <w:lang w:val="en-US"/>
        </w:rPr>
        <w:t>gives us the smallest AICc value</w:t>
      </w:r>
      <w:r w:rsidR="004D606B">
        <w:rPr>
          <w:rFonts w:ascii="Times New Roman" w:hAnsi="Times New Roman" w:cs="Times New Roman"/>
          <w:lang w:val="en-US"/>
        </w:rPr>
        <w:t xml:space="preserve">, so we choose </w:t>
      </w:r>
      <w:r w:rsidR="00211B89">
        <w:rPr>
          <w:rFonts w:ascii="Times New Roman" w:hAnsi="Times New Roman" w:cs="Times New Roman"/>
          <w:lang w:val="en-US"/>
        </w:rPr>
        <w:t xml:space="preserve">ARIMA(0,1,1) with constant. </w:t>
      </w:r>
    </w:p>
    <w:p w14:paraId="5DF466EA" w14:textId="07859149" w:rsidR="00E373F6" w:rsidRDefault="00E560E8" w:rsidP="0042455D">
      <w:pPr>
        <w:spacing w:line="360" w:lineRule="auto"/>
        <w:rPr>
          <w:rFonts w:ascii="Times New Roman" w:hAnsi="Times New Roman" w:cs="Times New Roman"/>
          <w:lang w:val="en-US"/>
        </w:rPr>
      </w:pPr>
      <w:r>
        <w:rPr>
          <w:rFonts w:ascii="Times New Roman" w:hAnsi="Times New Roman" w:cs="Times New Roman"/>
          <w:lang w:val="en-US"/>
        </w:rPr>
        <w:tab/>
      </w:r>
    </w:p>
    <w:p w14:paraId="2A2356EB" w14:textId="0C058972" w:rsidR="00493601" w:rsidRDefault="006B2D40" w:rsidP="0042455D">
      <w:pPr>
        <w:spacing w:line="360" w:lineRule="auto"/>
        <w:rPr>
          <w:rFonts w:ascii="Times New Roman" w:hAnsi="Times New Roman" w:cs="Times New Roman"/>
          <w:lang w:val="en-US"/>
        </w:rPr>
      </w:pPr>
      <w:r>
        <w:rPr>
          <w:rFonts w:ascii="Times New Roman" w:hAnsi="Times New Roman" w:cs="Times New Roman"/>
          <w:lang w:val="en-US"/>
        </w:rPr>
        <w:lastRenderedPageBreak/>
        <w:tab/>
        <w:t xml:space="preserve">The Minitab output for </w:t>
      </w:r>
      <w:proofErr w:type="gramStart"/>
      <w:r>
        <w:rPr>
          <w:rFonts w:ascii="Times New Roman" w:hAnsi="Times New Roman" w:cs="Times New Roman"/>
          <w:lang w:val="en-US"/>
        </w:rPr>
        <w:t>ARIMA(</w:t>
      </w:r>
      <w:proofErr w:type="gramEnd"/>
      <w:r w:rsidR="00763506">
        <w:rPr>
          <w:rFonts w:ascii="Times New Roman" w:hAnsi="Times New Roman" w:cs="Times New Roman"/>
          <w:lang w:val="en-US"/>
        </w:rPr>
        <w:t>0</w:t>
      </w:r>
      <w:r>
        <w:rPr>
          <w:rFonts w:ascii="Times New Roman" w:hAnsi="Times New Roman" w:cs="Times New Roman"/>
          <w:lang w:val="en-US"/>
        </w:rPr>
        <w:t>,1,</w:t>
      </w:r>
      <w:r w:rsidR="00763506">
        <w:rPr>
          <w:rFonts w:ascii="Times New Roman" w:hAnsi="Times New Roman" w:cs="Times New Roman"/>
          <w:lang w:val="en-US"/>
        </w:rPr>
        <w:t>1</w:t>
      </w:r>
      <w:r>
        <w:rPr>
          <w:rFonts w:ascii="Times New Roman" w:hAnsi="Times New Roman" w:cs="Times New Roman"/>
          <w:lang w:val="en-US"/>
        </w:rPr>
        <w:t>)</w:t>
      </w:r>
      <w:r w:rsidR="00D72B0C">
        <w:rPr>
          <w:rFonts w:ascii="Times New Roman" w:hAnsi="Times New Roman" w:cs="Times New Roman"/>
          <w:lang w:val="en-US"/>
        </w:rPr>
        <w:t xml:space="preserve"> with constant is:</w:t>
      </w:r>
    </w:p>
    <w:p w14:paraId="6B7EDB08" w14:textId="7F7D653C" w:rsidR="00D72B0C" w:rsidRDefault="004865A4" w:rsidP="004865A4">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AC4D338" wp14:editId="7032D016">
            <wp:extent cx="3172968" cy="1344008"/>
            <wp:effectExtent l="0" t="0" r="2540" b="254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5857" cy="1349467"/>
                    </a:xfrm>
                    <a:prstGeom prst="rect">
                      <a:avLst/>
                    </a:prstGeom>
                  </pic:spPr>
                </pic:pic>
              </a:graphicData>
            </a:graphic>
          </wp:inline>
        </w:drawing>
      </w:r>
    </w:p>
    <w:p w14:paraId="4ED729D7" w14:textId="49F8CF43" w:rsidR="00FC4266" w:rsidRDefault="00844505" w:rsidP="00CD3CE7">
      <w:pPr>
        <w:spacing w:line="360" w:lineRule="auto"/>
        <w:rPr>
          <w:rFonts w:ascii="Times New Roman" w:hAnsi="Times New Roman" w:cs="Times New Roman"/>
          <w:lang w:val="en-US"/>
        </w:rPr>
      </w:pPr>
      <w:r>
        <w:rPr>
          <w:rFonts w:ascii="Times New Roman" w:hAnsi="Times New Roman" w:cs="Times New Roman"/>
          <w:lang w:val="en-US"/>
        </w:rPr>
        <w:tab/>
      </w:r>
      <w:r w:rsidR="0012392E">
        <w:rPr>
          <w:rFonts w:ascii="Times New Roman" w:hAnsi="Times New Roman" w:cs="Times New Roman"/>
          <w:lang w:val="en-US"/>
        </w:rPr>
        <w:t xml:space="preserve">Both the MA1 coefficient and the constant are statistically significant, with p-values less than 0.05. </w:t>
      </w:r>
      <w:r w:rsidR="00F0208E">
        <w:rPr>
          <w:rFonts w:ascii="Times New Roman" w:hAnsi="Times New Roman" w:cs="Times New Roman"/>
          <w:lang w:val="en-US"/>
        </w:rPr>
        <w:t xml:space="preserve">Therefore, if we denote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r>
          <w:rPr>
            <w:rFonts w:ascii="Cambria Math" w:hAnsi="Cambria Math" w:cs="Times New Roman"/>
            <w:lang w:val="en-US"/>
          </w:rPr>
          <m:t>}</m:t>
        </m:r>
      </m:oMath>
      <w:r w:rsidR="00F0208E">
        <w:rPr>
          <w:rFonts w:ascii="Times New Roman" w:hAnsi="Times New Roman" w:cs="Times New Roman"/>
          <w:lang w:val="en-US"/>
        </w:rPr>
        <w:t xml:space="preserve"> as the time series of Netflix,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m:t>
        </m:r>
      </m:oMath>
      <w:r w:rsidR="00B67B8E">
        <w:rPr>
          <w:rFonts w:ascii="Times New Roman" w:hAnsi="Times New Roman" w:cs="Times New Roman"/>
          <w:lang w:val="en-US"/>
        </w:rPr>
        <w:t xml:space="preserve"> as </w:t>
      </w:r>
      <w:proofErr w:type="spellStart"/>
      <w:r w:rsidR="000420F4">
        <w:rPr>
          <w:rFonts w:ascii="Times New Roman" w:hAnsi="Times New Roman" w:cs="Times New Roman"/>
          <w:lang w:val="en-US"/>
        </w:rPr>
        <w:t>LogNetflix</w:t>
      </w:r>
      <w:proofErr w:type="spellEnd"/>
      <w:r w:rsidR="00A70A91">
        <w:rPr>
          <w:rFonts w:ascii="Times New Roman" w:hAnsi="Times New Roman" w:cs="Times New Roman"/>
          <w:lang w:val="en-US"/>
        </w:rPr>
        <w:t xml:space="preserve"> and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r>
          <w:rPr>
            <w:rFonts w:ascii="Cambria Math" w:hAnsi="Cambria Math" w:cs="Times New Roman"/>
            <w:lang w:val="en-US"/>
          </w:rPr>
          <m:t>}</m:t>
        </m:r>
      </m:oMath>
      <w:r w:rsidR="00DF5F0D">
        <w:rPr>
          <w:rFonts w:ascii="Times New Roman" w:hAnsi="Times New Roman" w:cs="Times New Roman"/>
          <w:lang w:val="en-US"/>
        </w:rPr>
        <w:t xml:space="preserve"> as </w:t>
      </w:r>
      <w:proofErr w:type="spellStart"/>
      <w:r w:rsidR="00DF5F0D">
        <w:rPr>
          <w:rFonts w:ascii="Times New Roman" w:hAnsi="Times New Roman" w:cs="Times New Roman"/>
          <w:lang w:val="en-US"/>
        </w:rPr>
        <w:t>DifLogNetflix</w:t>
      </w:r>
      <w:proofErr w:type="spellEnd"/>
      <w:r w:rsidR="00DF5F0D">
        <w:rPr>
          <w:rFonts w:ascii="Times New Roman" w:hAnsi="Times New Roman" w:cs="Times New Roman"/>
          <w:lang w:val="en-US"/>
        </w:rPr>
        <w:t xml:space="preserve">. </w:t>
      </w:r>
      <w:r w:rsidR="0013411F">
        <w:rPr>
          <w:rFonts w:ascii="Times New Roman" w:hAnsi="Times New Roman" w:cs="Times New Roman"/>
          <w:lang w:val="en-US"/>
        </w:rPr>
        <w:t xml:space="preserve">The best estimate of the MA1 coefficient is -0.0309 and that of the constant is 0.001151. Therefore, the fitted model is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t</m:t>
            </m:r>
          </m:sub>
        </m:sSub>
        <m:r>
          <w:rPr>
            <w:rFonts w:ascii="Cambria Math" w:hAnsi="Cambria Math" w:cs="Times New Roman"/>
            <w:lang w:val="en-US"/>
          </w:rPr>
          <m:t>+0.0309</m:t>
        </m:r>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t-1</m:t>
            </m:r>
          </m:sub>
        </m:sSub>
        <m:r>
          <w:rPr>
            <w:rFonts w:ascii="Cambria Math" w:hAnsi="Cambria Math" w:cs="Times New Roman"/>
            <w:lang w:val="en-US"/>
          </w:rPr>
          <m:t>+0.001151</m:t>
        </m:r>
      </m:oMath>
      <w:r w:rsidR="001803B5">
        <w:rPr>
          <w:rFonts w:ascii="Times New Roman" w:hAnsi="Times New Roman" w:cs="Times New Roman"/>
          <w:lang w:val="en-US"/>
        </w:rPr>
        <w:t xml:space="preserve"> where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t-1</m:t>
            </m:r>
          </m:sub>
        </m:sSub>
        <m:r>
          <w:rPr>
            <w:rFonts w:ascii="Cambria Math" w:hAnsi="Cambria Math" w:cs="Times New Roman"/>
            <w:lang w:val="en-US"/>
          </w:rPr>
          <m:t>=</m:t>
        </m:r>
        <m:func>
          <m:funcPr>
            <m:ctrlPr>
              <w:rPr>
                <w:rFonts w:ascii="Cambria Math" w:hAnsi="Cambria Math" w:cs="Times New Roman"/>
                <w:i/>
                <w:lang w:val="en-US"/>
              </w:rPr>
            </m:ctrlPr>
          </m:funcPr>
          <m:fName>
            <m:r>
              <w:rPr>
                <w:rFonts w:ascii="Cambria Math" w:hAnsi="Cambria Math" w:cs="Times New Roman"/>
                <w:lang w:val="en-US"/>
              </w:rPr>
              <m:t>log</m:t>
            </m:r>
          </m:fName>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m:t>
                </m:r>
              </m:sub>
            </m:sSub>
          </m:e>
        </m:func>
        <m:r>
          <w:rPr>
            <w:rFonts w:ascii="Cambria Math" w:hAnsi="Cambria Math" w:cs="Times New Roman"/>
            <w:lang w:val="en-US"/>
          </w:rPr>
          <m:t>-</m:t>
        </m:r>
        <m:func>
          <m:funcPr>
            <m:ctrlPr>
              <w:rPr>
                <w:rFonts w:ascii="Cambria Math" w:hAnsi="Cambria Math" w:cs="Times New Roman"/>
                <w:i/>
                <w:lang w:val="en-US"/>
              </w:rPr>
            </m:ctrlPr>
          </m:funcPr>
          <m:fName>
            <m:r>
              <w:rPr>
                <w:rFonts w:ascii="Cambria Math" w:hAnsi="Cambria Math" w:cs="Times New Roman"/>
                <w:lang w:val="en-US"/>
              </w:rPr>
              <m:t>log</m:t>
            </m:r>
          </m:fName>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t-1</m:t>
                </m:r>
              </m:sub>
            </m:sSub>
          </m:e>
        </m:func>
      </m:oMath>
      <w:r w:rsidR="00F23540">
        <w:rPr>
          <w:rFonts w:ascii="Times New Roman" w:hAnsi="Times New Roman" w:cs="Times New Roman"/>
          <w:lang w:val="en-US"/>
        </w:rPr>
        <w:t xml:space="preserve">. </w:t>
      </w:r>
      <w:r w:rsidR="00D427B9">
        <w:rPr>
          <w:rFonts w:ascii="Times New Roman" w:hAnsi="Times New Roman" w:cs="Times New Roman"/>
          <w:lang w:val="en-US"/>
        </w:rPr>
        <w:t xml:space="preserve"> </w:t>
      </w:r>
    </w:p>
    <w:p w14:paraId="693425F0" w14:textId="2F188F5C" w:rsidR="001C5ABD" w:rsidRDefault="001C5ABD" w:rsidP="00CD3CE7">
      <w:pPr>
        <w:spacing w:line="360" w:lineRule="auto"/>
        <w:rPr>
          <w:rFonts w:ascii="Times New Roman" w:hAnsi="Times New Roman" w:cs="Times New Roman"/>
          <w:lang w:val="en-US"/>
        </w:rPr>
      </w:pPr>
      <w:r>
        <w:rPr>
          <w:rFonts w:ascii="Times New Roman" w:hAnsi="Times New Roman" w:cs="Times New Roman"/>
          <w:lang w:val="en-US"/>
        </w:rPr>
        <w:tab/>
      </w:r>
      <w:r w:rsidR="00744745" w:rsidRPr="00E350FF">
        <w:rPr>
          <w:rFonts w:ascii="Times New Roman" w:hAnsi="Times New Roman" w:cs="Times New Roman"/>
          <w:lang w:val="en-US"/>
        </w:rPr>
        <w:t xml:space="preserve">The one step ahead </w:t>
      </w:r>
      <w:proofErr w:type="gramStart"/>
      <w:r w:rsidR="00744745" w:rsidRPr="00E350FF">
        <w:rPr>
          <w:rFonts w:ascii="Times New Roman" w:hAnsi="Times New Roman" w:cs="Times New Roman"/>
          <w:lang w:val="en-US"/>
        </w:rPr>
        <w:t>forecast</w:t>
      </w:r>
      <w:proofErr w:type="gramEnd"/>
      <w:r w:rsidR="00744745" w:rsidRPr="00E350FF">
        <w:rPr>
          <w:rFonts w:ascii="Times New Roman" w:hAnsi="Times New Roman" w:cs="Times New Roman"/>
          <w:lang w:val="en-US"/>
        </w:rPr>
        <w:t xml:space="preserve"> and 95% forecast interval are as follows:</w:t>
      </w:r>
    </w:p>
    <w:p w14:paraId="5C408912" w14:textId="17FEB75A" w:rsidR="00744745" w:rsidRPr="001C5ABD" w:rsidRDefault="00E350FF" w:rsidP="00E350F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1CCA541" wp14:editId="75742054">
            <wp:extent cx="2871537" cy="997977"/>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88506" cy="1003874"/>
                    </a:xfrm>
                    <a:prstGeom prst="rect">
                      <a:avLst/>
                    </a:prstGeom>
                  </pic:spPr>
                </pic:pic>
              </a:graphicData>
            </a:graphic>
          </wp:inline>
        </w:drawing>
      </w:r>
    </w:p>
    <w:p w14:paraId="02F6EBD5" w14:textId="55C1EC52" w:rsidR="00FC4266" w:rsidRDefault="00FC4266" w:rsidP="00FC4266">
      <w:pPr>
        <w:spacing w:line="360" w:lineRule="auto"/>
        <w:rPr>
          <w:rFonts w:ascii="Times New Roman" w:hAnsi="Times New Roman" w:cs="Times New Roman"/>
          <w:lang w:val="en-US"/>
        </w:rPr>
      </w:pPr>
    </w:p>
    <w:p w14:paraId="0B93EA80" w14:textId="4769982D" w:rsidR="00FC4266" w:rsidRDefault="00AF695A" w:rsidP="00FC4266">
      <w:pPr>
        <w:spacing w:line="360" w:lineRule="auto"/>
        <w:rPr>
          <w:rFonts w:ascii="Times New Roman" w:hAnsi="Times New Roman" w:cs="Times New Roman"/>
          <w:lang w:val="en-US"/>
        </w:rPr>
      </w:pPr>
      <w:r>
        <w:rPr>
          <w:rFonts w:ascii="Times New Roman" w:hAnsi="Times New Roman" w:cs="Times New Roman"/>
          <w:lang w:val="en-US"/>
        </w:rPr>
        <w:t xml:space="preserve">3. </w:t>
      </w:r>
      <w:r w:rsidR="00865419">
        <w:rPr>
          <w:rFonts w:ascii="Times New Roman" w:hAnsi="Times New Roman" w:cs="Times New Roman"/>
          <w:lang w:val="en-US"/>
        </w:rPr>
        <w:t>The time series plot of the residuals is:</w:t>
      </w:r>
    </w:p>
    <w:p w14:paraId="054A0433" w14:textId="37909011" w:rsidR="00865419" w:rsidRDefault="00A13239" w:rsidP="00A13239">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FF3AE26" wp14:editId="4C6BBEB5">
            <wp:extent cx="3355848" cy="2227552"/>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9205" cy="2229781"/>
                    </a:xfrm>
                    <a:prstGeom prst="rect">
                      <a:avLst/>
                    </a:prstGeom>
                  </pic:spPr>
                </pic:pic>
              </a:graphicData>
            </a:graphic>
          </wp:inline>
        </w:drawing>
      </w:r>
    </w:p>
    <w:p w14:paraId="107C71BB" w14:textId="7E0025B5" w:rsidR="00FC4266" w:rsidRDefault="00ED7BAF" w:rsidP="00FC4266">
      <w:pPr>
        <w:spacing w:line="360" w:lineRule="auto"/>
        <w:rPr>
          <w:rFonts w:ascii="Times New Roman" w:hAnsi="Times New Roman" w:cs="Times New Roman"/>
          <w:lang w:val="en-US"/>
        </w:rPr>
      </w:pPr>
      <w:r>
        <w:rPr>
          <w:rFonts w:ascii="Times New Roman" w:hAnsi="Times New Roman" w:cs="Times New Roman"/>
          <w:lang w:val="en-US"/>
        </w:rPr>
        <w:t xml:space="preserve">The residuals look relatively random, with a few with absolute </w:t>
      </w:r>
      <w:r w:rsidR="00267B4B">
        <w:rPr>
          <w:rFonts w:ascii="Times New Roman" w:hAnsi="Times New Roman" w:cs="Times New Roman"/>
          <w:lang w:val="en-US"/>
        </w:rPr>
        <w:t>values</w:t>
      </w:r>
      <w:r>
        <w:rPr>
          <w:rFonts w:ascii="Times New Roman" w:hAnsi="Times New Roman" w:cs="Times New Roman"/>
          <w:lang w:val="en-US"/>
        </w:rPr>
        <w:t xml:space="preserve"> over 0.3. </w:t>
      </w:r>
    </w:p>
    <w:p w14:paraId="6F8222EA" w14:textId="76E456DA" w:rsidR="00D241DF" w:rsidRDefault="00D241DF" w:rsidP="00FC4266">
      <w:pPr>
        <w:spacing w:line="360" w:lineRule="auto"/>
        <w:rPr>
          <w:rFonts w:ascii="Times New Roman" w:hAnsi="Times New Roman" w:cs="Times New Roman"/>
          <w:lang w:val="en-US"/>
        </w:rPr>
      </w:pPr>
      <w:r>
        <w:rPr>
          <w:rFonts w:ascii="Times New Roman" w:hAnsi="Times New Roman" w:cs="Times New Roman"/>
          <w:lang w:val="en-US"/>
        </w:rPr>
        <w:t>The ACF and PACF plots of the residuals are as follows:</w:t>
      </w:r>
    </w:p>
    <w:p w14:paraId="30E4E8E0" w14:textId="765E4350" w:rsidR="00D241DF" w:rsidRDefault="004F26DB" w:rsidP="007817C6">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229C7E0" wp14:editId="0FD5E00F">
            <wp:extent cx="2770632" cy="184235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2081" cy="1849965"/>
                    </a:xfrm>
                    <a:prstGeom prst="rect">
                      <a:avLst/>
                    </a:prstGeom>
                  </pic:spPr>
                </pic:pic>
              </a:graphicData>
            </a:graphic>
          </wp:inline>
        </w:drawing>
      </w:r>
      <w:r>
        <w:rPr>
          <w:rFonts w:ascii="Times New Roman" w:hAnsi="Times New Roman" w:cs="Times New Roman"/>
          <w:noProof/>
          <w:lang w:val="en-US"/>
        </w:rPr>
        <w:drawing>
          <wp:inline distT="0" distB="0" distL="0" distR="0" wp14:anchorId="1949498E" wp14:editId="2B9778DF">
            <wp:extent cx="2770505" cy="1845523"/>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8658" cy="1857615"/>
                    </a:xfrm>
                    <a:prstGeom prst="rect">
                      <a:avLst/>
                    </a:prstGeom>
                  </pic:spPr>
                </pic:pic>
              </a:graphicData>
            </a:graphic>
          </wp:inline>
        </w:drawing>
      </w:r>
    </w:p>
    <w:p w14:paraId="2545D2E5" w14:textId="1657159D" w:rsidR="00FC4266" w:rsidRDefault="00CD3CE7" w:rsidP="00CD3CE7">
      <w:pPr>
        <w:spacing w:line="360" w:lineRule="auto"/>
        <w:ind w:firstLine="720"/>
        <w:rPr>
          <w:rFonts w:ascii="Times New Roman" w:hAnsi="Times New Roman" w:cs="Times New Roman"/>
          <w:lang w:val="en-US"/>
        </w:rPr>
      </w:pPr>
      <w:r>
        <w:rPr>
          <w:rFonts w:ascii="Times New Roman" w:hAnsi="Times New Roman" w:cs="Times New Roman"/>
          <w:lang w:val="en-US"/>
        </w:rPr>
        <w:t xml:space="preserve">There aren’t many statistically significant lags in the residuals, </w:t>
      </w:r>
      <w:r w:rsidR="002B57A4">
        <w:rPr>
          <w:rFonts w:ascii="Times New Roman" w:hAnsi="Times New Roman" w:cs="Times New Roman"/>
          <w:lang w:val="en-US"/>
        </w:rPr>
        <w:t>meaning that the</w:t>
      </w:r>
      <w:r w:rsidR="005814CB">
        <w:rPr>
          <w:rFonts w:ascii="Times New Roman" w:hAnsi="Times New Roman" w:cs="Times New Roman"/>
          <w:lang w:val="en-US"/>
        </w:rPr>
        <w:t xml:space="preserve"> residuals look </w:t>
      </w:r>
      <w:r w:rsidR="005814CB" w:rsidRPr="009B5416">
        <w:rPr>
          <w:rFonts w:ascii="Times New Roman" w:hAnsi="Times New Roman" w:cs="Times New Roman"/>
          <w:lang w:val="en-US"/>
        </w:rPr>
        <w:t>uncorrelated.</w:t>
      </w:r>
      <w:r w:rsidR="00D418A7" w:rsidRPr="009B5416">
        <w:rPr>
          <w:rFonts w:ascii="Times New Roman" w:hAnsi="Times New Roman" w:cs="Times New Roman"/>
          <w:lang w:val="en-US"/>
        </w:rPr>
        <w:t xml:space="preserve"> The ACF and PACF of squared residuals are:</w:t>
      </w:r>
    </w:p>
    <w:p w14:paraId="76FEC1A4" w14:textId="543C0A74" w:rsidR="00FC4266" w:rsidRDefault="00572D10" w:rsidP="00572D10">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B8957F6" wp14:editId="44038D0E">
            <wp:extent cx="2856230" cy="1892558"/>
            <wp:effectExtent l="0" t="0" r="127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124" cy="1908390"/>
                    </a:xfrm>
                    <a:prstGeom prst="rect">
                      <a:avLst/>
                    </a:prstGeom>
                  </pic:spPr>
                </pic:pic>
              </a:graphicData>
            </a:graphic>
          </wp:inline>
        </w:drawing>
      </w:r>
      <w:r>
        <w:rPr>
          <w:rFonts w:ascii="Times New Roman" w:hAnsi="Times New Roman" w:cs="Times New Roman"/>
          <w:noProof/>
          <w:lang w:val="en-US"/>
        </w:rPr>
        <w:drawing>
          <wp:inline distT="0" distB="0" distL="0" distR="0" wp14:anchorId="35E56D12" wp14:editId="0F0E701A">
            <wp:extent cx="2856849" cy="1892968"/>
            <wp:effectExtent l="0" t="0" r="127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1259" cy="1902516"/>
                    </a:xfrm>
                    <a:prstGeom prst="rect">
                      <a:avLst/>
                    </a:prstGeom>
                  </pic:spPr>
                </pic:pic>
              </a:graphicData>
            </a:graphic>
          </wp:inline>
        </w:drawing>
      </w:r>
    </w:p>
    <w:p w14:paraId="1E69F908" w14:textId="21537228" w:rsidR="00C879B2" w:rsidRDefault="00C879B2" w:rsidP="002F0DBA">
      <w:pPr>
        <w:spacing w:line="360" w:lineRule="auto"/>
        <w:rPr>
          <w:rFonts w:ascii="Times New Roman" w:hAnsi="Times New Roman" w:cs="Times New Roman"/>
          <w:lang w:val="en-US"/>
        </w:rPr>
      </w:pPr>
      <w:r w:rsidRPr="0012425D">
        <w:rPr>
          <w:rFonts w:ascii="Times New Roman" w:hAnsi="Times New Roman" w:cs="Times New Roman"/>
          <w:lang w:val="en-US"/>
        </w:rPr>
        <w:t xml:space="preserve">However, the squared residuals have </w:t>
      </w:r>
      <w:r w:rsidR="006A4ADD">
        <w:rPr>
          <w:rFonts w:ascii="Times New Roman" w:hAnsi="Times New Roman" w:cs="Times New Roman"/>
          <w:lang w:val="en-US"/>
        </w:rPr>
        <w:t>multiple</w:t>
      </w:r>
      <w:r w:rsidRPr="0012425D">
        <w:rPr>
          <w:rFonts w:ascii="Times New Roman" w:hAnsi="Times New Roman" w:cs="Times New Roman"/>
          <w:lang w:val="en-US"/>
        </w:rPr>
        <w:t xml:space="preserve"> lags that are statistically significant, meaning that the residuals are not independent</w:t>
      </w:r>
      <w:r w:rsidRPr="002F6AF5">
        <w:rPr>
          <w:rFonts w:ascii="Times New Roman" w:hAnsi="Times New Roman" w:cs="Times New Roman"/>
          <w:lang w:val="en-US"/>
        </w:rPr>
        <w:t xml:space="preserve">. </w:t>
      </w:r>
      <w:r>
        <w:rPr>
          <w:rFonts w:ascii="Times New Roman" w:hAnsi="Times New Roman" w:cs="Times New Roman"/>
          <w:lang w:val="en-US"/>
        </w:rPr>
        <w:t>Also</w:t>
      </w:r>
      <w:r w:rsidRPr="002F6AF5">
        <w:rPr>
          <w:rFonts w:ascii="Times New Roman" w:hAnsi="Times New Roman" w:cs="Times New Roman"/>
          <w:lang w:val="en-US"/>
        </w:rPr>
        <w:t>,</w:t>
      </w:r>
      <w:r>
        <w:rPr>
          <w:rFonts w:ascii="Times New Roman" w:hAnsi="Times New Roman" w:cs="Times New Roman"/>
          <w:lang w:val="en-US"/>
        </w:rPr>
        <w:t xml:space="preserve"> we can see from the time series plot of the residuals that the variance is not constant. T</w:t>
      </w:r>
      <w:r w:rsidRPr="002F6AF5">
        <w:rPr>
          <w:rFonts w:ascii="Times New Roman" w:hAnsi="Times New Roman" w:cs="Times New Roman"/>
          <w:lang w:val="en-US"/>
        </w:rPr>
        <w:t>here exists evidence of conditional heteroscedasticity.</w:t>
      </w:r>
      <w:r>
        <w:rPr>
          <w:rFonts w:ascii="Times New Roman" w:hAnsi="Times New Roman" w:cs="Times New Roman"/>
          <w:lang w:val="en-US"/>
        </w:rPr>
        <w:t xml:space="preserve"> </w:t>
      </w:r>
    </w:p>
    <w:p w14:paraId="091DDFD6" w14:textId="13EF41AC" w:rsidR="00FC4266" w:rsidRDefault="00FC4266" w:rsidP="00FC4266">
      <w:pPr>
        <w:spacing w:line="360" w:lineRule="auto"/>
        <w:rPr>
          <w:rFonts w:ascii="Times New Roman" w:hAnsi="Times New Roman" w:cs="Times New Roman"/>
          <w:lang w:val="en-US"/>
        </w:rPr>
      </w:pPr>
    </w:p>
    <w:p w14:paraId="5CB7329B" w14:textId="7EE5D84E" w:rsidR="00AE49F2" w:rsidRDefault="00AE49F2" w:rsidP="00FC4266">
      <w:pPr>
        <w:spacing w:line="360" w:lineRule="auto"/>
        <w:rPr>
          <w:rFonts w:ascii="Times New Roman" w:hAnsi="Times New Roman" w:cs="Times New Roman"/>
          <w:b/>
          <w:bCs/>
          <w:u w:val="single"/>
          <w:lang w:val="en-US"/>
        </w:rPr>
      </w:pPr>
      <w:r w:rsidRPr="00953974">
        <w:rPr>
          <w:rFonts w:ascii="Times New Roman" w:hAnsi="Times New Roman" w:cs="Times New Roman"/>
          <w:b/>
          <w:bCs/>
          <w:u w:val="single"/>
          <w:lang w:val="en-US"/>
        </w:rPr>
        <w:t>ARCH</w:t>
      </w:r>
      <w:r w:rsidR="004A75E2">
        <w:rPr>
          <w:rFonts w:ascii="Times New Roman" w:hAnsi="Times New Roman" w:cs="Times New Roman"/>
          <w:b/>
          <w:bCs/>
          <w:u w:val="single"/>
          <w:lang w:val="en-US"/>
        </w:rPr>
        <w:t>/GARCH</w:t>
      </w:r>
      <w:r w:rsidRPr="00953974">
        <w:rPr>
          <w:rFonts w:ascii="Times New Roman" w:hAnsi="Times New Roman" w:cs="Times New Roman"/>
          <w:b/>
          <w:bCs/>
          <w:u w:val="single"/>
          <w:lang w:val="en-US"/>
        </w:rPr>
        <w:t xml:space="preserve"> modeling</w:t>
      </w:r>
    </w:p>
    <w:p w14:paraId="7F6227FE" w14:textId="4B03AA3C" w:rsidR="00B82CE9" w:rsidRDefault="001A38F9" w:rsidP="00B82CE9">
      <w:pPr>
        <w:spacing w:line="360" w:lineRule="auto"/>
        <w:rPr>
          <w:rFonts w:ascii="Times New Roman" w:hAnsi="Times New Roman" w:cs="Times New Roman"/>
          <w:lang w:val="en-US"/>
        </w:rPr>
      </w:pPr>
      <w:r>
        <w:rPr>
          <w:rFonts w:ascii="Times New Roman" w:hAnsi="Times New Roman" w:cs="Times New Roman"/>
          <w:lang w:val="en-US"/>
        </w:rPr>
        <w:t xml:space="preserve">4. </w:t>
      </w:r>
      <w:r w:rsidR="00DE3438" w:rsidRPr="00DE3438">
        <w:rPr>
          <w:rFonts w:ascii="Times New Roman" w:hAnsi="Times New Roman" w:cs="Times New Roman"/>
          <w:lang w:val="en-US"/>
        </w:rPr>
        <w:t>To select the ARCH(q) model with q ranging from 0</w:t>
      </w:r>
      <w:r w:rsidR="00DE3438">
        <w:rPr>
          <w:rFonts w:ascii="Times New Roman" w:hAnsi="Times New Roman" w:cs="Times New Roman"/>
          <w:lang w:val="en-US"/>
        </w:rPr>
        <w:t xml:space="preserve"> </w:t>
      </w:r>
      <w:r w:rsidR="00DE3438" w:rsidRPr="00DE3438">
        <w:rPr>
          <w:rFonts w:ascii="Times New Roman" w:hAnsi="Times New Roman" w:cs="Times New Roman"/>
          <w:lang w:val="en-US"/>
        </w:rPr>
        <w:t>to 1</w:t>
      </w:r>
      <w:r w:rsidR="00DE3438">
        <w:rPr>
          <w:rFonts w:ascii="Times New Roman" w:hAnsi="Times New Roman" w:cs="Times New Roman"/>
          <w:lang w:val="en-US"/>
        </w:rPr>
        <w:t xml:space="preserve">0, </w:t>
      </w:r>
      <w:r w:rsidR="00760BE8">
        <w:rPr>
          <w:rFonts w:ascii="Times New Roman" w:hAnsi="Times New Roman" w:cs="Times New Roman"/>
          <w:lang w:val="en-US"/>
        </w:rPr>
        <w:t xml:space="preserve">we can calculate the AICc. </w:t>
      </w:r>
      <w:r w:rsidR="001C25EA">
        <w:rPr>
          <w:rFonts w:ascii="Times New Roman" w:hAnsi="Times New Roman" w:cs="Times New Roman"/>
          <w:lang w:val="en-US"/>
        </w:rPr>
        <w:t xml:space="preserve">We know N = n – d = 4990 – 1 = 4989. </w:t>
      </w:r>
    </w:p>
    <w:tbl>
      <w:tblPr>
        <w:tblStyle w:val="TableGrid"/>
        <w:tblpPr w:leftFromText="180" w:rightFromText="180" w:vertAnchor="text" w:tblpY="1"/>
        <w:tblOverlap w:val="never"/>
        <w:tblW w:w="9067" w:type="dxa"/>
        <w:tblLayout w:type="fixed"/>
        <w:tblLook w:val="04A0" w:firstRow="1" w:lastRow="0" w:firstColumn="1" w:lastColumn="0" w:noHBand="0" w:noVBand="1"/>
      </w:tblPr>
      <w:tblGrid>
        <w:gridCol w:w="361"/>
        <w:gridCol w:w="1477"/>
        <w:gridCol w:w="2552"/>
        <w:gridCol w:w="567"/>
        <w:gridCol w:w="1701"/>
        <w:gridCol w:w="2409"/>
      </w:tblGrid>
      <w:tr w:rsidR="00B82CE9" w14:paraId="4CB1284B" w14:textId="77777777" w:rsidTr="000839D4">
        <w:tc>
          <w:tcPr>
            <w:tcW w:w="361" w:type="dxa"/>
            <w:vAlign w:val="center"/>
          </w:tcPr>
          <w:p w14:paraId="73A54690" w14:textId="77777777" w:rsidR="00B82CE9" w:rsidRPr="00B057BE" w:rsidRDefault="00B82CE9" w:rsidP="000839D4">
            <w:pPr>
              <w:spacing w:line="360" w:lineRule="auto"/>
              <w:jc w:val="center"/>
              <w:rPr>
                <w:rFonts w:ascii="Times New Roman" w:hAnsi="Times New Roman" w:cs="Times New Roman"/>
                <w:b/>
                <w:bCs/>
                <w:lang w:val="en-US"/>
              </w:rPr>
            </w:pPr>
            <w:r w:rsidRPr="00B057BE">
              <w:rPr>
                <w:rFonts w:ascii="Times New Roman" w:hAnsi="Times New Roman" w:cs="Times New Roman"/>
                <w:b/>
                <w:bCs/>
                <w:lang w:val="en-US"/>
              </w:rPr>
              <w:t>q</w:t>
            </w:r>
          </w:p>
        </w:tc>
        <w:tc>
          <w:tcPr>
            <w:tcW w:w="1477" w:type="dxa"/>
            <w:vAlign w:val="center"/>
          </w:tcPr>
          <w:p w14:paraId="2690F5EE" w14:textId="77777777" w:rsidR="00B82CE9" w:rsidRPr="00B057BE" w:rsidRDefault="00B82CE9" w:rsidP="000839D4">
            <w:pPr>
              <w:spacing w:line="360" w:lineRule="auto"/>
              <w:jc w:val="center"/>
              <w:rPr>
                <w:rFonts w:ascii="Times New Roman" w:hAnsi="Times New Roman" w:cs="Times New Roman"/>
                <w:b/>
                <w:bCs/>
                <w:lang w:val="en-US"/>
              </w:rPr>
            </w:pPr>
            <w:r w:rsidRPr="00B057BE">
              <w:rPr>
                <w:rFonts w:ascii="Times New Roman" w:hAnsi="Times New Roman" w:cs="Times New Roman"/>
                <w:b/>
                <w:bCs/>
                <w:lang w:val="en-US"/>
              </w:rPr>
              <w:t>logLik</w:t>
            </w:r>
          </w:p>
        </w:tc>
        <w:tc>
          <w:tcPr>
            <w:tcW w:w="2552" w:type="dxa"/>
            <w:vAlign w:val="center"/>
          </w:tcPr>
          <w:p w14:paraId="2237696E" w14:textId="77777777" w:rsidR="00B82CE9" w:rsidRPr="00B057BE" w:rsidRDefault="00B82CE9" w:rsidP="000839D4">
            <w:pPr>
              <w:spacing w:line="360" w:lineRule="auto"/>
              <w:jc w:val="center"/>
              <w:rPr>
                <w:rFonts w:ascii="Times New Roman" w:hAnsi="Times New Roman" w:cs="Times New Roman"/>
                <w:b/>
                <w:bCs/>
                <w:lang w:val="en-US"/>
              </w:rPr>
            </w:pPr>
            <w:r w:rsidRPr="00B057BE">
              <w:rPr>
                <w:rFonts w:ascii="Times New Roman" w:hAnsi="Times New Roman" w:cs="Times New Roman"/>
                <w:b/>
                <w:bCs/>
                <w:lang w:val="en-US"/>
              </w:rPr>
              <w:t>AICc</w:t>
            </w:r>
          </w:p>
        </w:tc>
        <w:tc>
          <w:tcPr>
            <w:tcW w:w="567" w:type="dxa"/>
            <w:vAlign w:val="center"/>
          </w:tcPr>
          <w:p w14:paraId="42D45CC1" w14:textId="77777777" w:rsidR="00B82CE9" w:rsidRPr="00B057BE" w:rsidRDefault="00B82CE9" w:rsidP="000839D4">
            <w:pPr>
              <w:spacing w:line="360" w:lineRule="auto"/>
              <w:jc w:val="center"/>
              <w:rPr>
                <w:rFonts w:ascii="Times New Roman" w:hAnsi="Times New Roman" w:cs="Times New Roman"/>
                <w:b/>
                <w:bCs/>
                <w:lang w:val="en-US"/>
              </w:rPr>
            </w:pPr>
            <w:r w:rsidRPr="00B057BE">
              <w:rPr>
                <w:rFonts w:ascii="Times New Roman" w:hAnsi="Times New Roman" w:cs="Times New Roman"/>
                <w:b/>
                <w:bCs/>
                <w:lang w:val="en-US"/>
              </w:rPr>
              <w:t>q</w:t>
            </w:r>
          </w:p>
        </w:tc>
        <w:tc>
          <w:tcPr>
            <w:tcW w:w="1701" w:type="dxa"/>
            <w:vAlign w:val="center"/>
          </w:tcPr>
          <w:p w14:paraId="67F73001" w14:textId="77777777" w:rsidR="00B82CE9" w:rsidRPr="00B057BE" w:rsidRDefault="00B82CE9" w:rsidP="000839D4">
            <w:pPr>
              <w:spacing w:line="360" w:lineRule="auto"/>
              <w:jc w:val="center"/>
              <w:rPr>
                <w:rFonts w:ascii="Times New Roman" w:hAnsi="Times New Roman" w:cs="Times New Roman"/>
                <w:b/>
                <w:bCs/>
                <w:lang w:val="en-US"/>
              </w:rPr>
            </w:pPr>
            <w:r w:rsidRPr="00B057BE">
              <w:rPr>
                <w:rFonts w:ascii="Times New Roman" w:hAnsi="Times New Roman" w:cs="Times New Roman"/>
                <w:b/>
                <w:bCs/>
                <w:lang w:val="en-US"/>
              </w:rPr>
              <w:t>logLik</w:t>
            </w:r>
          </w:p>
        </w:tc>
        <w:tc>
          <w:tcPr>
            <w:tcW w:w="2409" w:type="dxa"/>
            <w:vAlign w:val="center"/>
          </w:tcPr>
          <w:p w14:paraId="10F972AE" w14:textId="77777777" w:rsidR="00B82CE9" w:rsidRPr="00B057BE" w:rsidRDefault="00B82CE9" w:rsidP="000839D4">
            <w:pPr>
              <w:spacing w:line="360" w:lineRule="auto"/>
              <w:jc w:val="center"/>
              <w:rPr>
                <w:rFonts w:ascii="Times New Roman" w:hAnsi="Times New Roman" w:cs="Times New Roman"/>
                <w:b/>
                <w:bCs/>
                <w:lang w:val="en-US"/>
              </w:rPr>
            </w:pPr>
            <w:r w:rsidRPr="00B057BE">
              <w:rPr>
                <w:rFonts w:ascii="Times New Roman" w:hAnsi="Times New Roman" w:cs="Times New Roman"/>
                <w:b/>
                <w:bCs/>
                <w:lang w:val="en-US"/>
              </w:rPr>
              <w:t>AICc</w:t>
            </w:r>
          </w:p>
        </w:tc>
      </w:tr>
      <w:tr w:rsidR="00B82CE9" w14:paraId="03A3D476" w14:textId="77777777" w:rsidTr="000839D4">
        <w:tc>
          <w:tcPr>
            <w:tcW w:w="361" w:type="dxa"/>
            <w:vAlign w:val="center"/>
          </w:tcPr>
          <w:p w14:paraId="4363B018"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0</w:t>
            </w:r>
          </w:p>
        </w:tc>
        <w:tc>
          <w:tcPr>
            <w:tcW w:w="1477" w:type="dxa"/>
            <w:vAlign w:val="center"/>
          </w:tcPr>
          <w:p w14:paraId="6267634E" w14:textId="0C5BA5B6" w:rsidR="00B82CE9" w:rsidRDefault="00070B08" w:rsidP="000839D4">
            <w:pPr>
              <w:spacing w:line="360" w:lineRule="auto"/>
              <w:jc w:val="center"/>
              <w:rPr>
                <w:rFonts w:ascii="Times New Roman" w:hAnsi="Times New Roman" w:cs="Times New Roman"/>
                <w:lang w:val="en-US"/>
              </w:rPr>
            </w:pPr>
            <w:r w:rsidRPr="00070B08">
              <w:rPr>
                <w:rFonts w:ascii="Times New Roman" w:hAnsi="Times New Roman" w:cs="Times New Roman"/>
                <w:lang w:val="en-US"/>
              </w:rPr>
              <w:t>9528.019</w:t>
            </w:r>
          </w:p>
        </w:tc>
        <w:tc>
          <w:tcPr>
            <w:tcW w:w="2552" w:type="dxa"/>
            <w:vAlign w:val="center"/>
          </w:tcPr>
          <w:p w14:paraId="33599854" w14:textId="3DBD62FE" w:rsidR="00B82CE9" w:rsidRDefault="00B039CD" w:rsidP="000839D4">
            <w:pPr>
              <w:spacing w:line="360" w:lineRule="auto"/>
              <w:jc w:val="center"/>
              <w:rPr>
                <w:rFonts w:ascii="Times New Roman" w:hAnsi="Times New Roman" w:cs="Times New Roman"/>
                <w:lang w:val="en-US"/>
              </w:rPr>
            </w:pPr>
            <w:r>
              <w:rPr>
                <w:rFonts w:ascii="Times New Roman" w:hAnsi="Times New Roman" w:cs="Times New Roman"/>
                <w:lang w:val="en-US"/>
              </w:rPr>
              <w:t>-19054.03719791458</w:t>
            </w:r>
          </w:p>
        </w:tc>
        <w:tc>
          <w:tcPr>
            <w:tcW w:w="567" w:type="dxa"/>
            <w:vAlign w:val="center"/>
          </w:tcPr>
          <w:p w14:paraId="0F35A510"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6</w:t>
            </w:r>
          </w:p>
        </w:tc>
        <w:tc>
          <w:tcPr>
            <w:tcW w:w="1701" w:type="dxa"/>
            <w:vAlign w:val="center"/>
          </w:tcPr>
          <w:p w14:paraId="180A026C" w14:textId="2CF39DFD"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9745.581</w:t>
            </w:r>
          </w:p>
        </w:tc>
        <w:tc>
          <w:tcPr>
            <w:tcW w:w="2409" w:type="dxa"/>
            <w:vAlign w:val="center"/>
          </w:tcPr>
          <w:p w14:paraId="530BB822" w14:textId="5E7163DB" w:rsidR="00B82CE9" w:rsidRDefault="00B71D84" w:rsidP="000839D4">
            <w:pPr>
              <w:spacing w:line="360" w:lineRule="auto"/>
              <w:jc w:val="center"/>
              <w:rPr>
                <w:rFonts w:ascii="Times New Roman" w:hAnsi="Times New Roman" w:cs="Times New Roman"/>
                <w:lang w:val="en-US"/>
              </w:rPr>
            </w:pPr>
            <w:r w:rsidRPr="00B71D84">
              <w:rPr>
                <w:rFonts w:ascii="Times New Roman" w:hAnsi="Times New Roman" w:cs="Times New Roman"/>
                <w:lang w:val="en-US"/>
              </w:rPr>
              <w:t>-19477.13951455531</w:t>
            </w:r>
          </w:p>
        </w:tc>
      </w:tr>
      <w:tr w:rsidR="00B82CE9" w14:paraId="51F4D418" w14:textId="77777777" w:rsidTr="000839D4">
        <w:tc>
          <w:tcPr>
            <w:tcW w:w="361" w:type="dxa"/>
            <w:vAlign w:val="center"/>
          </w:tcPr>
          <w:p w14:paraId="3F1A59C1"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1</w:t>
            </w:r>
          </w:p>
        </w:tc>
        <w:tc>
          <w:tcPr>
            <w:tcW w:w="1477" w:type="dxa"/>
            <w:vAlign w:val="center"/>
          </w:tcPr>
          <w:p w14:paraId="70F2255D" w14:textId="30F796FA"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9629.999</w:t>
            </w:r>
          </w:p>
        </w:tc>
        <w:tc>
          <w:tcPr>
            <w:tcW w:w="2552" w:type="dxa"/>
            <w:vAlign w:val="center"/>
          </w:tcPr>
          <w:p w14:paraId="14906257" w14:textId="56AF3BBE" w:rsidR="00B82CE9" w:rsidRPr="0007583D" w:rsidRDefault="008C754B" w:rsidP="000839D4">
            <w:pPr>
              <w:spacing w:line="360" w:lineRule="auto"/>
              <w:jc w:val="center"/>
              <w:rPr>
                <w:rFonts w:ascii="Times New Roman" w:hAnsi="Times New Roman" w:cs="Times New Roman"/>
                <w:highlight w:val="cyan"/>
                <w:lang w:val="en-US"/>
              </w:rPr>
            </w:pPr>
            <w:r w:rsidRPr="008C754B">
              <w:rPr>
                <w:rFonts w:ascii="Times New Roman" w:hAnsi="Times New Roman" w:cs="Times New Roman"/>
                <w:lang w:val="en-US"/>
              </w:rPr>
              <w:t>-19255.99559326113</w:t>
            </w:r>
          </w:p>
        </w:tc>
        <w:tc>
          <w:tcPr>
            <w:tcW w:w="567" w:type="dxa"/>
            <w:vAlign w:val="center"/>
          </w:tcPr>
          <w:p w14:paraId="02195955"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7</w:t>
            </w:r>
          </w:p>
        </w:tc>
        <w:tc>
          <w:tcPr>
            <w:tcW w:w="1701" w:type="dxa"/>
            <w:vAlign w:val="center"/>
          </w:tcPr>
          <w:p w14:paraId="2184CE6C" w14:textId="224D5335"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9745.042</w:t>
            </w:r>
          </w:p>
        </w:tc>
        <w:tc>
          <w:tcPr>
            <w:tcW w:w="2409" w:type="dxa"/>
            <w:vAlign w:val="center"/>
          </w:tcPr>
          <w:p w14:paraId="7EEFD615" w14:textId="7C0C6049" w:rsidR="00B82CE9" w:rsidRDefault="00B71D84" w:rsidP="000839D4">
            <w:pPr>
              <w:spacing w:line="360" w:lineRule="auto"/>
              <w:jc w:val="center"/>
              <w:rPr>
                <w:rFonts w:ascii="Times New Roman" w:hAnsi="Times New Roman" w:cs="Times New Roman"/>
                <w:lang w:val="en-US"/>
              </w:rPr>
            </w:pPr>
            <w:r w:rsidRPr="00B71D84">
              <w:rPr>
                <w:rFonts w:ascii="Times New Roman" w:hAnsi="Times New Roman" w:cs="Times New Roman"/>
                <w:lang w:val="en-US"/>
              </w:rPr>
              <w:t>-19474.05508433735</w:t>
            </w:r>
          </w:p>
        </w:tc>
      </w:tr>
      <w:tr w:rsidR="00B82CE9" w14:paraId="150E8AB0" w14:textId="77777777" w:rsidTr="000839D4">
        <w:tc>
          <w:tcPr>
            <w:tcW w:w="361" w:type="dxa"/>
            <w:vAlign w:val="center"/>
          </w:tcPr>
          <w:p w14:paraId="38798F49"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1477" w:type="dxa"/>
            <w:vAlign w:val="center"/>
          </w:tcPr>
          <w:p w14:paraId="2A7AB2F2" w14:textId="3DEEA996"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9642.285</w:t>
            </w:r>
          </w:p>
        </w:tc>
        <w:tc>
          <w:tcPr>
            <w:tcW w:w="2552" w:type="dxa"/>
            <w:vAlign w:val="center"/>
          </w:tcPr>
          <w:p w14:paraId="402FB612" w14:textId="71B46C7A" w:rsidR="00B82CE9" w:rsidRDefault="008C754B" w:rsidP="000839D4">
            <w:pPr>
              <w:spacing w:line="360" w:lineRule="auto"/>
              <w:jc w:val="center"/>
              <w:rPr>
                <w:rFonts w:ascii="Times New Roman" w:hAnsi="Times New Roman" w:cs="Times New Roman"/>
                <w:lang w:val="en-US"/>
              </w:rPr>
            </w:pPr>
            <w:r w:rsidRPr="008C754B">
              <w:rPr>
                <w:rFonts w:ascii="Times New Roman" w:hAnsi="Times New Roman" w:cs="Times New Roman"/>
                <w:lang w:val="en-US"/>
              </w:rPr>
              <w:t>-19278.56518555667</w:t>
            </w:r>
          </w:p>
        </w:tc>
        <w:tc>
          <w:tcPr>
            <w:tcW w:w="567" w:type="dxa"/>
            <w:vAlign w:val="center"/>
          </w:tcPr>
          <w:p w14:paraId="0168A74F"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8</w:t>
            </w:r>
          </w:p>
        </w:tc>
        <w:tc>
          <w:tcPr>
            <w:tcW w:w="1701" w:type="dxa"/>
            <w:vAlign w:val="center"/>
          </w:tcPr>
          <w:p w14:paraId="26E74237" w14:textId="235BE6A0"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9701.958</w:t>
            </w:r>
          </w:p>
        </w:tc>
        <w:tc>
          <w:tcPr>
            <w:tcW w:w="2409" w:type="dxa"/>
            <w:vAlign w:val="center"/>
          </w:tcPr>
          <w:p w14:paraId="10E3FA85" w14:textId="236FEC04" w:rsidR="00B82CE9" w:rsidRDefault="00ED2D80" w:rsidP="000839D4">
            <w:pPr>
              <w:spacing w:line="360" w:lineRule="auto"/>
              <w:jc w:val="center"/>
              <w:rPr>
                <w:rFonts w:ascii="Times New Roman" w:hAnsi="Times New Roman" w:cs="Times New Roman"/>
                <w:lang w:val="en-US"/>
              </w:rPr>
            </w:pPr>
            <w:r w:rsidRPr="00ED2D80">
              <w:rPr>
                <w:rFonts w:ascii="Times New Roman" w:hAnsi="Times New Roman" w:cs="Times New Roman"/>
                <w:lang w:val="en-US"/>
              </w:rPr>
              <w:t>-19385.879848162283</w:t>
            </w:r>
          </w:p>
        </w:tc>
      </w:tr>
      <w:tr w:rsidR="00B82CE9" w14:paraId="48E6597E" w14:textId="77777777" w:rsidTr="000839D4">
        <w:tc>
          <w:tcPr>
            <w:tcW w:w="361" w:type="dxa"/>
            <w:vAlign w:val="center"/>
          </w:tcPr>
          <w:p w14:paraId="69EB2CE8"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3</w:t>
            </w:r>
          </w:p>
        </w:tc>
        <w:tc>
          <w:tcPr>
            <w:tcW w:w="1477" w:type="dxa"/>
            <w:vAlign w:val="center"/>
          </w:tcPr>
          <w:p w14:paraId="7E26B3DB" w14:textId="317575B8"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9649.818</w:t>
            </w:r>
          </w:p>
        </w:tc>
        <w:tc>
          <w:tcPr>
            <w:tcW w:w="2552" w:type="dxa"/>
            <w:vAlign w:val="center"/>
          </w:tcPr>
          <w:p w14:paraId="2DCECC8D" w14:textId="5CBABE7D" w:rsidR="00B82CE9" w:rsidRDefault="006F18A7" w:rsidP="000839D4">
            <w:pPr>
              <w:spacing w:line="360" w:lineRule="auto"/>
              <w:jc w:val="center"/>
              <w:rPr>
                <w:rFonts w:ascii="Times New Roman" w:hAnsi="Times New Roman" w:cs="Times New Roman"/>
                <w:lang w:val="en-US"/>
              </w:rPr>
            </w:pPr>
            <w:r w:rsidRPr="006F18A7">
              <w:rPr>
                <w:rFonts w:ascii="Times New Roman" w:hAnsi="Times New Roman" w:cs="Times New Roman"/>
                <w:lang w:val="en-US"/>
              </w:rPr>
              <w:t>-19291.627974317817</w:t>
            </w:r>
          </w:p>
        </w:tc>
        <w:tc>
          <w:tcPr>
            <w:tcW w:w="567" w:type="dxa"/>
            <w:vAlign w:val="center"/>
          </w:tcPr>
          <w:p w14:paraId="7189F797"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9</w:t>
            </w:r>
          </w:p>
        </w:tc>
        <w:tc>
          <w:tcPr>
            <w:tcW w:w="1701" w:type="dxa"/>
            <w:vAlign w:val="center"/>
          </w:tcPr>
          <w:p w14:paraId="54EC48CD" w14:textId="4FB0965C"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9739.789</w:t>
            </w:r>
          </w:p>
        </w:tc>
        <w:tc>
          <w:tcPr>
            <w:tcW w:w="2409" w:type="dxa"/>
            <w:vAlign w:val="center"/>
          </w:tcPr>
          <w:p w14:paraId="07B1BE83" w14:textId="337C97D3" w:rsidR="00B82CE9" w:rsidRPr="005F7A02" w:rsidRDefault="001B4E0F" w:rsidP="000839D4">
            <w:pPr>
              <w:spacing w:line="360" w:lineRule="auto"/>
              <w:jc w:val="center"/>
              <w:rPr>
                <w:rFonts w:ascii="Times New Roman" w:hAnsi="Times New Roman" w:cs="Times New Roman"/>
                <w:highlight w:val="cyan"/>
                <w:lang w:val="en-US"/>
              </w:rPr>
            </w:pPr>
            <w:r w:rsidRPr="001B4E0F">
              <w:rPr>
                <w:rFonts w:ascii="Times New Roman" w:hAnsi="Times New Roman" w:cs="Times New Roman"/>
                <w:lang w:val="en-US"/>
              </w:rPr>
              <w:t>-19459.533805544397</w:t>
            </w:r>
          </w:p>
        </w:tc>
      </w:tr>
      <w:tr w:rsidR="00B82CE9" w14:paraId="0426B56B" w14:textId="77777777" w:rsidTr="000839D4">
        <w:tc>
          <w:tcPr>
            <w:tcW w:w="361" w:type="dxa"/>
            <w:vAlign w:val="center"/>
          </w:tcPr>
          <w:p w14:paraId="48040F90"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4</w:t>
            </w:r>
          </w:p>
        </w:tc>
        <w:tc>
          <w:tcPr>
            <w:tcW w:w="1477" w:type="dxa"/>
            <w:vAlign w:val="center"/>
          </w:tcPr>
          <w:p w14:paraId="5ED5EA84" w14:textId="63B1121B"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9662.44</w:t>
            </w:r>
            <w:r w:rsidR="00093289">
              <w:rPr>
                <w:rFonts w:ascii="Times New Roman" w:hAnsi="Times New Roman" w:cs="Times New Roman"/>
                <w:lang w:val="en-US"/>
              </w:rPr>
              <w:t>0</w:t>
            </w:r>
          </w:p>
        </w:tc>
        <w:tc>
          <w:tcPr>
            <w:tcW w:w="2552" w:type="dxa"/>
            <w:vAlign w:val="center"/>
          </w:tcPr>
          <w:p w14:paraId="4F92B6AC" w14:textId="0BCEA92B" w:rsidR="00B82CE9" w:rsidRPr="00A56FDD" w:rsidRDefault="00BB3009" w:rsidP="000839D4">
            <w:pPr>
              <w:spacing w:line="360" w:lineRule="auto"/>
              <w:jc w:val="center"/>
              <w:rPr>
                <w:rFonts w:ascii="Times New Roman" w:hAnsi="Times New Roman" w:cs="Times New Roman"/>
                <w:lang w:val="en-US"/>
              </w:rPr>
            </w:pPr>
            <w:r w:rsidRPr="00BB3009">
              <w:rPr>
                <w:rFonts w:ascii="Times New Roman" w:hAnsi="Times New Roman" w:cs="Times New Roman"/>
                <w:lang w:val="en-US"/>
              </w:rPr>
              <w:t>-19314.867959060808</w:t>
            </w:r>
          </w:p>
        </w:tc>
        <w:tc>
          <w:tcPr>
            <w:tcW w:w="567" w:type="dxa"/>
            <w:vAlign w:val="center"/>
          </w:tcPr>
          <w:p w14:paraId="4A76D3D4"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10</w:t>
            </w:r>
          </w:p>
        </w:tc>
        <w:tc>
          <w:tcPr>
            <w:tcW w:w="1701" w:type="dxa"/>
            <w:vAlign w:val="center"/>
          </w:tcPr>
          <w:p w14:paraId="4BA942B5" w14:textId="2B2F2E40"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9729.909</w:t>
            </w:r>
          </w:p>
        </w:tc>
        <w:tc>
          <w:tcPr>
            <w:tcW w:w="2409" w:type="dxa"/>
            <w:vAlign w:val="center"/>
          </w:tcPr>
          <w:p w14:paraId="3770F9AA" w14:textId="2B25ED55" w:rsidR="00B82CE9" w:rsidRPr="00435467" w:rsidRDefault="00D41765" w:rsidP="000839D4">
            <w:pPr>
              <w:spacing w:line="360" w:lineRule="auto"/>
              <w:jc w:val="center"/>
              <w:rPr>
                <w:rFonts w:ascii="Times New Roman" w:hAnsi="Times New Roman" w:cs="Times New Roman"/>
                <w:lang w:val="en-US"/>
              </w:rPr>
            </w:pPr>
            <w:r w:rsidRPr="00D41765">
              <w:rPr>
                <w:rFonts w:ascii="Times New Roman" w:hAnsi="Times New Roman" w:cs="Times New Roman"/>
                <w:lang w:val="en-US"/>
              </w:rPr>
              <w:t>-19437.764955997587</w:t>
            </w:r>
          </w:p>
        </w:tc>
      </w:tr>
      <w:tr w:rsidR="00B82CE9" w14:paraId="551F56AF" w14:textId="77777777" w:rsidTr="000839D4">
        <w:tc>
          <w:tcPr>
            <w:tcW w:w="361" w:type="dxa"/>
            <w:vAlign w:val="center"/>
          </w:tcPr>
          <w:p w14:paraId="5C0A885C" w14:textId="77777777" w:rsidR="00B82CE9" w:rsidRDefault="00B82CE9" w:rsidP="000839D4">
            <w:pPr>
              <w:spacing w:line="360" w:lineRule="auto"/>
              <w:jc w:val="center"/>
              <w:rPr>
                <w:rFonts w:ascii="Times New Roman" w:hAnsi="Times New Roman" w:cs="Times New Roman"/>
                <w:lang w:val="en-US"/>
              </w:rPr>
            </w:pPr>
            <w:r>
              <w:rPr>
                <w:rFonts w:ascii="Times New Roman" w:hAnsi="Times New Roman" w:cs="Times New Roman"/>
                <w:lang w:val="en-US"/>
              </w:rPr>
              <w:t>5</w:t>
            </w:r>
          </w:p>
        </w:tc>
        <w:tc>
          <w:tcPr>
            <w:tcW w:w="1477" w:type="dxa"/>
            <w:vAlign w:val="center"/>
          </w:tcPr>
          <w:p w14:paraId="1B1E1DFF" w14:textId="57793B65" w:rsidR="00B82CE9" w:rsidRDefault="00B83866" w:rsidP="000839D4">
            <w:pPr>
              <w:spacing w:line="360" w:lineRule="auto"/>
              <w:jc w:val="center"/>
              <w:rPr>
                <w:rFonts w:ascii="Times New Roman" w:hAnsi="Times New Roman" w:cs="Times New Roman"/>
                <w:lang w:val="en-US"/>
              </w:rPr>
            </w:pPr>
            <w:r w:rsidRPr="00B83866">
              <w:rPr>
                <w:rFonts w:ascii="Times New Roman" w:hAnsi="Times New Roman" w:cs="Times New Roman"/>
                <w:lang w:val="en-US"/>
              </w:rPr>
              <w:t>9746.715</w:t>
            </w:r>
          </w:p>
        </w:tc>
        <w:tc>
          <w:tcPr>
            <w:tcW w:w="2552" w:type="dxa"/>
            <w:vAlign w:val="center"/>
          </w:tcPr>
          <w:p w14:paraId="6D717AAE" w14:textId="0D05646F" w:rsidR="00B82CE9" w:rsidRPr="00513F5C" w:rsidRDefault="008A7003" w:rsidP="000839D4">
            <w:pPr>
              <w:spacing w:line="360" w:lineRule="auto"/>
              <w:jc w:val="center"/>
              <w:rPr>
                <w:rFonts w:ascii="Times New Roman" w:hAnsi="Times New Roman" w:cs="Times New Roman"/>
                <w:lang w:val="en-US"/>
              </w:rPr>
            </w:pPr>
            <w:r w:rsidRPr="00106C6F">
              <w:rPr>
                <w:rFonts w:ascii="Times New Roman" w:hAnsi="Times New Roman" w:cs="Times New Roman"/>
                <w:lang w:val="en-US"/>
              </w:rPr>
              <w:t>-19481.413139301487</w:t>
            </w:r>
          </w:p>
        </w:tc>
        <w:tc>
          <w:tcPr>
            <w:tcW w:w="567" w:type="dxa"/>
            <w:vAlign w:val="center"/>
          </w:tcPr>
          <w:p w14:paraId="357C4425" w14:textId="77777777" w:rsidR="00B82CE9" w:rsidRDefault="00B82CE9" w:rsidP="000839D4">
            <w:pPr>
              <w:spacing w:line="360" w:lineRule="auto"/>
              <w:jc w:val="center"/>
              <w:rPr>
                <w:rFonts w:ascii="Times New Roman" w:hAnsi="Times New Roman" w:cs="Times New Roman"/>
                <w:lang w:val="en-US"/>
              </w:rPr>
            </w:pPr>
          </w:p>
        </w:tc>
        <w:tc>
          <w:tcPr>
            <w:tcW w:w="1701" w:type="dxa"/>
            <w:vAlign w:val="center"/>
          </w:tcPr>
          <w:p w14:paraId="7B4F1EAC" w14:textId="77777777" w:rsidR="00B82CE9" w:rsidRDefault="00B82CE9" w:rsidP="000839D4">
            <w:pPr>
              <w:spacing w:line="360" w:lineRule="auto"/>
              <w:jc w:val="center"/>
              <w:rPr>
                <w:rFonts w:ascii="Times New Roman" w:hAnsi="Times New Roman" w:cs="Times New Roman"/>
                <w:lang w:val="en-US"/>
              </w:rPr>
            </w:pPr>
          </w:p>
        </w:tc>
        <w:tc>
          <w:tcPr>
            <w:tcW w:w="2409" w:type="dxa"/>
            <w:vAlign w:val="center"/>
          </w:tcPr>
          <w:p w14:paraId="2558A785" w14:textId="77777777" w:rsidR="00B82CE9" w:rsidRPr="00435467" w:rsidRDefault="00B82CE9" w:rsidP="000839D4">
            <w:pPr>
              <w:spacing w:line="360" w:lineRule="auto"/>
              <w:jc w:val="center"/>
              <w:rPr>
                <w:rFonts w:ascii="Times New Roman" w:hAnsi="Times New Roman" w:cs="Times New Roman"/>
                <w:lang w:val="en-US"/>
              </w:rPr>
            </w:pPr>
          </w:p>
        </w:tc>
      </w:tr>
    </w:tbl>
    <w:p w14:paraId="7BC8CFA2" w14:textId="7621EF26" w:rsidR="000212FA" w:rsidRPr="0093359E" w:rsidRDefault="000212FA" w:rsidP="00B82CE9">
      <w:pPr>
        <w:spacing w:line="360" w:lineRule="auto"/>
        <w:rPr>
          <w:rFonts w:ascii="Times New Roman" w:hAnsi="Times New Roman" w:cs="Times New Roman"/>
        </w:rPr>
      </w:pPr>
      <w:r>
        <w:rPr>
          <w:rFonts w:ascii="Times New Roman" w:hAnsi="Times New Roman" w:cs="Times New Roman"/>
          <w:lang w:val="en-US"/>
        </w:rPr>
        <w:lastRenderedPageBreak/>
        <w:t xml:space="preserve">We can also consider the </w:t>
      </w:r>
      <w:proofErr w:type="gramStart"/>
      <w:r>
        <w:rPr>
          <w:rFonts w:ascii="Times New Roman" w:hAnsi="Times New Roman" w:cs="Times New Roman"/>
          <w:lang w:val="en-US"/>
        </w:rPr>
        <w:t>GARCH(</w:t>
      </w:r>
      <w:proofErr w:type="gramEnd"/>
      <w:r>
        <w:rPr>
          <w:rFonts w:ascii="Times New Roman" w:hAnsi="Times New Roman" w:cs="Times New Roman"/>
          <w:lang w:val="en-US"/>
        </w:rPr>
        <w:t xml:space="preserve">1,1) model. </w:t>
      </w:r>
      <w:r w:rsidR="00F15D13">
        <w:rPr>
          <w:rFonts w:ascii="Times New Roman" w:hAnsi="Times New Roman" w:cs="Times New Roman"/>
          <w:lang w:val="en-US"/>
        </w:rPr>
        <w:t xml:space="preserve">We have </w:t>
      </w:r>
      <w:proofErr w:type="spellStart"/>
      <w:r w:rsidR="00F15D13">
        <w:rPr>
          <w:rFonts w:ascii="Times New Roman" w:hAnsi="Times New Roman" w:cs="Times New Roman"/>
          <w:lang w:val="en-US"/>
        </w:rPr>
        <w:t>logLike</w:t>
      </w:r>
      <w:proofErr w:type="spellEnd"/>
      <w:r w:rsidR="00F15D13">
        <w:rPr>
          <w:rFonts w:ascii="Times New Roman" w:hAnsi="Times New Roman" w:cs="Times New Roman"/>
          <w:lang w:val="en-US"/>
        </w:rPr>
        <w:t xml:space="preserve"> = </w:t>
      </w:r>
      <w:r w:rsidR="00F15D13" w:rsidRPr="00F15D13">
        <w:rPr>
          <w:rFonts w:ascii="Times New Roman" w:hAnsi="Times New Roman" w:cs="Times New Roman"/>
          <w:lang w:val="en-US"/>
        </w:rPr>
        <w:t>9799.593</w:t>
      </w:r>
      <w:r w:rsidR="00F15D13">
        <w:rPr>
          <w:rFonts w:ascii="Times New Roman" w:hAnsi="Times New Roman" w:cs="Times New Roman"/>
          <w:lang w:val="en-US"/>
        </w:rPr>
        <w:t xml:space="preserve"> and the corresponding</w:t>
      </w:r>
      <w:r w:rsidR="0093359E">
        <w:rPr>
          <w:rFonts w:ascii="Times New Roman" w:hAnsi="Times New Roman" w:cs="Times New Roman"/>
          <w:lang w:val="en-US"/>
        </w:rPr>
        <w:t xml:space="preserve"> AICc is</w:t>
      </w:r>
      <w:r w:rsidR="00F15D13">
        <w:rPr>
          <w:rFonts w:ascii="Times New Roman" w:hAnsi="Times New Roman" w:cs="Times New Roman"/>
          <w:lang w:val="en-US"/>
        </w:rPr>
        <w:t xml:space="preserve"> </w:t>
      </w:r>
      <w:r w:rsidR="0093359E" w:rsidRPr="00106C6F">
        <w:rPr>
          <w:rFonts w:ascii="Times New Roman" w:hAnsi="Times New Roman" w:cs="Times New Roman"/>
          <w:highlight w:val="cyan"/>
          <w:lang w:val="en-US"/>
        </w:rPr>
        <w:t>-19593.18118555667</w:t>
      </w:r>
      <w:r w:rsidR="00106C6F">
        <w:rPr>
          <w:rFonts w:ascii="Times New Roman" w:hAnsi="Times New Roman" w:cs="Times New Roman"/>
          <w:lang w:val="en-US"/>
        </w:rPr>
        <w:t>.</w:t>
      </w:r>
      <w:r w:rsidR="00C469A1">
        <w:rPr>
          <w:rFonts w:ascii="Times New Roman" w:hAnsi="Times New Roman" w:cs="Times New Roman"/>
          <w:lang w:val="en-US"/>
        </w:rPr>
        <w:t xml:space="preserve"> </w:t>
      </w:r>
      <w:proofErr w:type="gramStart"/>
      <w:r w:rsidR="00C469A1">
        <w:rPr>
          <w:rFonts w:ascii="Times New Roman" w:hAnsi="Times New Roman" w:cs="Times New Roman"/>
          <w:lang w:val="en-US"/>
        </w:rPr>
        <w:t>GARCH(</w:t>
      </w:r>
      <w:proofErr w:type="gramEnd"/>
      <w:r w:rsidR="00C469A1">
        <w:rPr>
          <w:rFonts w:ascii="Times New Roman" w:hAnsi="Times New Roman" w:cs="Times New Roman"/>
          <w:lang w:val="en-US"/>
        </w:rPr>
        <w:t>1,1)</w:t>
      </w:r>
      <w:r w:rsidR="00552610">
        <w:rPr>
          <w:rFonts w:ascii="Times New Roman" w:hAnsi="Times New Roman" w:cs="Times New Roman"/>
          <w:lang w:val="en-US"/>
        </w:rPr>
        <w:t xml:space="preserve"> yields the smallest AICc, so we choose GARCH(1,1)</w:t>
      </w:r>
      <w:r w:rsidR="00361AA0">
        <w:rPr>
          <w:rFonts w:ascii="Times New Roman" w:hAnsi="Times New Roman" w:cs="Times New Roman"/>
          <w:lang w:val="en-US"/>
        </w:rPr>
        <w:t xml:space="preserve">. </w:t>
      </w:r>
    </w:p>
    <w:p w14:paraId="4CD0C1B4" w14:textId="54A5BEF0" w:rsidR="00FE518B" w:rsidRDefault="009C35A1" w:rsidP="004A10FA">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F56F845" wp14:editId="7A954A4A">
            <wp:extent cx="2667080" cy="1723925"/>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6" cstate="print">
                      <a:extLst>
                        <a:ext uri="{28A0092B-C50C-407E-A947-70E740481C1C}">
                          <a14:useLocalDpi xmlns:a14="http://schemas.microsoft.com/office/drawing/2010/main" val="0"/>
                        </a:ext>
                      </a:extLst>
                    </a:blip>
                    <a:srcRect b="49270"/>
                    <a:stretch/>
                  </pic:blipFill>
                  <pic:spPr bwMode="auto">
                    <a:xfrm>
                      <a:off x="0" y="0"/>
                      <a:ext cx="2701526" cy="1746190"/>
                    </a:xfrm>
                    <a:prstGeom prst="rect">
                      <a:avLst/>
                    </a:prstGeom>
                    <a:ln>
                      <a:noFill/>
                    </a:ln>
                    <a:extLst>
                      <a:ext uri="{53640926-AAD7-44D8-BBD7-CCE9431645EC}">
                        <a14:shadowObscured xmlns:a14="http://schemas.microsoft.com/office/drawing/2010/main"/>
                      </a:ext>
                    </a:extLst>
                  </pic:spPr>
                </pic:pic>
              </a:graphicData>
            </a:graphic>
          </wp:inline>
        </w:drawing>
      </w:r>
      <w:r w:rsidR="007E48D8">
        <w:rPr>
          <w:rFonts w:ascii="Times New Roman" w:hAnsi="Times New Roman" w:cs="Times New Roman"/>
          <w:noProof/>
          <w:lang w:val="en-US"/>
        </w:rPr>
        <w:drawing>
          <wp:inline distT="0" distB="0" distL="0" distR="0" wp14:anchorId="2EDC7A25" wp14:editId="1A005C39">
            <wp:extent cx="2815389" cy="1720732"/>
            <wp:effectExtent l="0" t="0" r="444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7" cstate="print">
                      <a:extLst>
                        <a:ext uri="{28A0092B-C50C-407E-A947-70E740481C1C}">
                          <a14:useLocalDpi xmlns:a14="http://schemas.microsoft.com/office/drawing/2010/main" val="0"/>
                        </a:ext>
                      </a:extLst>
                    </a:blip>
                    <a:srcRect t="52031"/>
                    <a:stretch/>
                  </pic:blipFill>
                  <pic:spPr bwMode="auto">
                    <a:xfrm>
                      <a:off x="0" y="0"/>
                      <a:ext cx="2838917" cy="1735112"/>
                    </a:xfrm>
                    <a:prstGeom prst="rect">
                      <a:avLst/>
                    </a:prstGeom>
                    <a:ln>
                      <a:noFill/>
                    </a:ln>
                    <a:extLst>
                      <a:ext uri="{53640926-AAD7-44D8-BBD7-CCE9431645EC}">
                        <a14:shadowObscured xmlns:a14="http://schemas.microsoft.com/office/drawing/2010/main"/>
                      </a:ext>
                    </a:extLst>
                  </pic:spPr>
                </pic:pic>
              </a:graphicData>
            </a:graphic>
          </wp:inline>
        </w:drawing>
      </w:r>
    </w:p>
    <w:p w14:paraId="759AEB41" w14:textId="6F0D021A" w:rsidR="00EC222A" w:rsidRDefault="0038613A" w:rsidP="00EC222A">
      <w:pPr>
        <w:spacing w:line="360" w:lineRule="auto"/>
        <w:rPr>
          <w:rFonts w:ascii="Times New Roman" w:hAnsi="Times New Roman" w:cs="Times New Roman"/>
          <w:lang w:val="en-US"/>
        </w:rPr>
      </w:pPr>
      <w:r w:rsidRPr="0038613A">
        <w:rPr>
          <w:rFonts w:ascii="Times New Roman" w:hAnsi="Times New Roman" w:cs="Times New Roman"/>
          <w:lang w:val="en-US"/>
        </w:rPr>
        <w:t>The p-values are not correct because they are for a 2-tailed test. We should look at half of the presented p-values, but they are so small that half of any of these p-values is strongly statistically significant. Therefore, a0, a1</w:t>
      </w:r>
      <w:r w:rsidR="00267B4B">
        <w:rPr>
          <w:rFonts w:ascii="Times New Roman" w:hAnsi="Times New Roman" w:cs="Times New Roman"/>
          <w:lang w:val="en-US"/>
        </w:rPr>
        <w:t>,</w:t>
      </w:r>
      <w:r w:rsidRPr="0038613A">
        <w:rPr>
          <w:rFonts w:ascii="Times New Roman" w:hAnsi="Times New Roman" w:cs="Times New Roman"/>
          <w:lang w:val="en-US"/>
        </w:rPr>
        <w:t xml:space="preserve"> and b1 are all statistically significant.</w:t>
      </w:r>
      <w:r w:rsidR="008C7B01">
        <w:rPr>
          <w:rFonts w:ascii="Times New Roman" w:hAnsi="Times New Roman" w:cs="Times New Roman"/>
          <w:lang w:val="en-US"/>
        </w:rPr>
        <w:t xml:space="preserve"> However, </w:t>
      </w:r>
      <w:r w:rsidR="004F2B7D">
        <w:rPr>
          <w:rFonts w:ascii="Times New Roman" w:hAnsi="Times New Roman" w:cs="Times New Roman" w:hint="eastAsia"/>
          <w:lang w:val="en-US"/>
        </w:rPr>
        <w:t>t</w:t>
      </w:r>
      <w:r w:rsidR="008C7B01">
        <w:rPr>
          <w:rFonts w:ascii="Times New Roman" w:hAnsi="Times New Roman" w:cs="Times New Roman"/>
          <w:lang w:val="en-US"/>
        </w:rPr>
        <w:t xml:space="preserve">he Jarque </w:t>
      </w:r>
      <w:proofErr w:type="spellStart"/>
      <w:r w:rsidR="008C7B01">
        <w:rPr>
          <w:rFonts w:ascii="Times New Roman" w:hAnsi="Times New Roman" w:cs="Times New Roman"/>
          <w:lang w:val="en-US"/>
        </w:rPr>
        <w:t>Bera</w:t>
      </w:r>
      <w:proofErr w:type="spellEnd"/>
      <w:r w:rsidR="008C7B01">
        <w:rPr>
          <w:rFonts w:ascii="Times New Roman" w:hAnsi="Times New Roman" w:cs="Times New Roman"/>
          <w:lang w:val="en-US"/>
        </w:rPr>
        <w:t xml:space="preserve"> test has p-value less than 0.05, which indicates that the conditional distribution of GARCH residuals </w:t>
      </w:r>
      <w:r w:rsidR="00C619EB">
        <w:rPr>
          <w:rFonts w:ascii="Times New Roman" w:hAnsi="Times New Roman" w:cs="Times New Roman"/>
          <w:lang w:val="en-US"/>
        </w:rPr>
        <w:t>is</w:t>
      </w:r>
      <w:r w:rsidR="008C7B01">
        <w:rPr>
          <w:rFonts w:ascii="Times New Roman" w:hAnsi="Times New Roman" w:cs="Times New Roman"/>
          <w:lang w:val="en-US"/>
        </w:rPr>
        <w:t xml:space="preserve"> not normally distributed. The </w:t>
      </w:r>
      <w:proofErr w:type="spellStart"/>
      <w:r w:rsidR="008C7B01">
        <w:rPr>
          <w:rFonts w:ascii="Times New Roman" w:hAnsi="Times New Roman" w:cs="Times New Roman"/>
          <w:lang w:val="en-US"/>
        </w:rPr>
        <w:t>Ljung</w:t>
      </w:r>
      <w:proofErr w:type="spellEnd"/>
      <w:r w:rsidR="008C7B01">
        <w:rPr>
          <w:rFonts w:ascii="Times New Roman" w:hAnsi="Times New Roman" w:cs="Times New Roman"/>
          <w:lang w:val="en-US"/>
        </w:rPr>
        <w:t>-Box test has a p-value greater than 0.05,</w:t>
      </w:r>
      <w:r w:rsidR="007C3597">
        <w:rPr>
          <w:rFonts w:ascii="Times New Roman" w:hAnsi="Times New Roman" w:cs="Times New Roman"/>
          <w:lang w:val="en-US"/>
        </w:rPr>
        <w:t xml:space="preserve"> </w:t>
      </w:r>
      <w:r w:rsidR="00C619EB">
        <w:rPr>
          <w:rFonts w:ascii="Times New Roman" w:hAnsi="Times New Roman" w:cs="Times New Roman"/>
          <w:lang w:val="en-US"/>
        </w:rPr>
        <w:t xml:space="preserve">which means that the GARCH residuals are </w:t>
      </w:r>
      <w:r w:rsidR="00B14C09">
        <w:rPr>
          <w:rFonts w:ascii="Times New Roman" w:hAnsi="Times New Roman" w:cs="Times New Roman"/>
          <w:lang w:val="en-US"/>
        </w:rPr>
        <w:t>not correlated</w:t>
      </w:r>
      <w:r w:rsidR="00C619EB">
        <w:rPr>
          <w:rFonts w:ascii="Times New Roman" w:hAnsi="Times New Roman" w:cs="Times New Roman"/>
          <w:lang w:val="en-US"/>
        </w:rPr>
        <w:t xml:space="preserve">. </w:t>
      </w:r>
      <w:r w:rsidR="00812AB2">
        <w:rPr>
          <w:rFonts w:ascii="Times New Roman" w:hAnsi="Times New Roman" w:cs="Times New Roman" w:hint="eastAsia"/>
          <w:lang w:val="en-US"/>
        </w:rPr>
        <w:t>But</w:t>
      </w:r>
      <w:r w:rsidR="00812AB2">
        <w:rPr>
          <w:rFonts w:ascii="Times New Roman" w:hAnsi="Times New Roman" w:cs="Times New Roman"/>
          <w:lang w:val="en-US"/>
        </w:rPr>
        <w:t xml:space="preserve"> overall, the model is inadequate. </w:t>
      </w:r>
    </w:p>
    <w:p w14:paraId="5CA43AD9" w14:textId="23727D7C" w:rsidR="00EC222A" w:rsidRDefault="00EC222A" w:rsidP="00EC222A">
      <w:pPr>
        <w:spacing w:line="360" w:lineRule="auto"/>
        <w:rPr>
          <w:rFonts w:ascii="Times New Roman" w:hAnsi="Times New Roman" w:cs="Times New Roman"/>
          <w:lang w:val="en-US"/>
        </w:rPr>
      </w:pPr>
    </w:p>
    <w:p w14:paraId="5C5B68BB" w14:textId="77777777" w:rsidR="00940D16" w:rsidRDefault="0038613A" w:rsidP="00EC222A">
      <w:pPr>
        <w:spacing w:line="360" w:lineRule="auto"/>
        <w:rPr>
          <w:rFonts w:ascii="Times New Roman" w:hAnsi="Times New Roman" w:cs="Times New Roman"/>
          <w:lang w:val="en-US"/>
        </w:rPr>
      </w:pPr>
      <w:r>
        <w:rPr>
          <w:rFonts w:ascii="Times New Roman" w:hAnsi="Times New Roman" w:cs="Times New Roman"/>
          <w:lang w:val="en-US"/>
        </w:rPr>
        <w:t xml:space="preserve">To write the complete form of the chosen </w:t>
      </w:r>
      <w:proofErr w:type="gramStart"/>
      <w:r>
        <w:rPr>
          <w:rFonts w:ascii="Times New Roman" w:hAnsi="Times New Roman" w:cs="Times New Roman"/>
          <w:lang w:val="en-US"/>
        </w:rPr>
        <w:t>GARCH(</w:t>
      </w:r>
      <w:proofErr w:type="gramEnd"/>
      <w:r>
        <w:rPr>
          <w:rFonts w:ascii="Times New Roman" w:hAnsi="Times New Roman" w:cs="Times New Roman"/>
          <w:lang w:val="en-US"/>
        </w:rPr>
        <w:t xml:space="preserve">1,1) model, we have </w:t>
      </w:r>
      <m:oMath>
        <m:r>
          <w:rPr>
            <w:rFonts w:ascii="Cambria Math" w:hAnsi="Cambria Math" w:cs="Times New Roman"/>
            <w:lang w:val="en-US"/>
          </w:rPr>
          <m:t>ω=0.000005875, α=0.01425 and β=0.9814</m:t>
        </m:r>
      </m:oMath>
      <w:r>
        <w:rPr>
          <w:rFonts w:ascii="Times New Roman" w:hAnsi="Times New Roman" w:cs="Times New Roman"/>
          <w:lang w:val="en-US"/>
        </w:rPr>
        <w:t xml:space="preserve">. Therefore, the complete form is </w:t>
      </w:r>
    </w:p>
    <w:p w14:paraId="00481220" w14:textId="12BF9FA0" w:rsidR="003C63CC" w:rsidRDefault="00076DD5" w:rsidP="00EC222A">
      <w:pPr>
        <w:spacing w:line="360" w:lineRule="auto"/>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ψ</m:t>
            </m:r>
          </m:e>
          <m:sub>
            <m:r>
              <w:rPr>
                <w:rFonts w:ascii="Cambria Math" w:hAnsi="Cambria Math" w:cs="Times New Roman"/>
                <w:lang w:val="en-US"/>
              </w:rPr>
              <m:t>t-1</m:t>
            </m:r>
          </m:sub>
        </m:sSub>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 xml:space="preserve">0, </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t</m:t>
                </m:r>
              </m:sub>
            </m:sSub>
          </m:e>
        </m:d>
        <m:r>
          <w:rPr>
            <w:rFonts w:ascii="Cambria Math" w:hAnsi="Cambria Math" w:cs="Times New Roman"/>
            <w:lang w:val="en-US"/>
          </w:rPr>
          <m:t xml:space="preserve"> where </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t</m:t>
            </m:r>
          </m:sub>
        </m:sSub>
        <m:r>
          <w:rPr>
            <w:rFonts w:ascii="Cambria Math" w:hAnsi="Cambria Math" w:cs="Times New Roman"/>
            <w:lang w:val="en-US"/>
          </w:rPr>
          <m:t>=0.000005875+0.01425</m:t>
        </m:r>
        <m:sSubSup>
          <m:sSubSupPr>
            <m:ctrlPr>
              <w:rPr>
                <w:rFonts w:ascii="Cambria Math" w:hAnsi="Cambria Math" w:cs="Times New Roman"/>
                <w:i/>
                <w:lang w:val="en-US"/>
              </w:rPr>
            </m:ctrlPr>
          </m:sSubSupPr>
          <m:e>
            <m:r>
              <w:rPr>
                <w:rFonts w:ascii="Cambria Math" w:hAnsi="Cambria Math" w:cs="Times New Roman"/>
                <w:lang w:val="en-US"/>
              </w:rPr>
              <m:t>ϵ</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+0.9814</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t-1</m:t>
            </m:r>
          </m:sub>
        </m:sSub>
      </m:oMath>
      <w:r w:rsidR="001466D2">
        <w:rPr>
          <w:rFonts w:ascii="Times New Roman" w:hAnsi="Times New Roman" w:cs="Times New Roman"/>
          <w:lang w:val="en-US"/>
        </w:rPr>
        <w:t xml:space="preserve">. </w:t>
      </w:r>
    </w:p>
    <w:p w14:paraId="043E23F0" w14:textId="77777777" w:rsidR="00963122" w:rsidRDefault="00E2649D" w:rsidP="00E2649D">
      <w:pPr>
        <w:spacing w:line="360" w:lineRule="auto"/>
        <w:rPr>
          <w:rFonts w:ascii="Times New Roman" w:hAnsi="Times New Roman" w:cs="Times New Roman"/>
          <w:lang w:val="en-US"/>
        </w:rPr>
      </w:pPr>
      <w:r>
        <w:rPr>
          <w:rFonts w:ascii="Times New Roman" w:hAnsi="Times New Roman" w:cs="Times New Roman"/>
          <w:lang w:val="en-US"/>
        </w:rPr>
        <w:t>The unconditional variance is</w:t>
      </w:r>
    </w:p>
    <w:p w14:paraId="112D61A3" w14:textId="500C55A3" w:rsidR="00EC222A" w:rsidRDefault="00E2649D" w:rsidP="00E2649D">
      <w:pPr>
        <w:spacing w:line="360" w:lineRule="auto"/>
        <w:rPr>
          <w:rFonts w:ascii="Times New Roman" w:hAnsi="Times New Roman" w:cs="Times New Roman"/>
          <w:lang w:val="en-US"/>
        </w:rPr>
      </w:pPr>
      <w:r>
        <w:rPr>
          <w:rFonts w:ascii="Times New Roman" w:hAnsi="Times New Roman" w:cs="Times New Roman"/>
          <w:lang w:val="en-US"/>
        </w:rPr>
        <w:t xml:space="preserve"> </w:t>
      </w:r>
      <m:oMath>
        <m:r>
          <w:rPr>
            <w:rFonts w:ascii="Cambria Math" w:hAnsi="Cambria Math" w:cs="Times New Roman"/>
            <w:lang w:val="en-US"/>
          </w:rPr>
          <m:t>Var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t</m:t>
                </m:r>
              </m:sub>
            </m:sSub>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ω</m:t>
            </m:r>
          </m:num>
          <m:den>
            <m:r>
              <w:rPr>
                <w:rFonts w:ascii="Cambria Math" w:hAnsi="Cambria Math" w:cs="Times New Roman"/>
                <w:lang w:val="en-US"/>
              </w:rPr>
              <m:t>1-(α+β)</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0.000005875</m:t>
            </m:r>
          </m:num>
          <m:den>
            <m:r>
              <w:rPr>
                <w:rFonts w:ascii="Cambria Math" w:hAnsi="Cambria Math" w:cs="Times New Roman"/>
                <w:lang w:val="en-US"/>
              </w:rPr>
              <m:t>1-(0.01425+0.9814)</m:t>
            </m:r>
          </m:den>
        </m:f>
        <m:r>
          <w:rPr>
            <w:rFonts w:ascii="Cambria Math" w:hAnsi="Cambria Math" w:cs="Times New Roman"/>
            <w:lang w:val="en-US"/>
          </w:rPr>
          <m:t>=0.00135</m:t>
        </m:r>
      </m:oMath>
      <w:r>
        <w:rPr>
          <w:rFonts w:ascii="Times New Roman" w:hAnsi="Times New Roman" w:cs="Times New Roman"/>
          <w:lang w:val="en-US"/>
        </w:rPr>
        <w:t>.</w:t>
      </w:r>
    </w:p>
    <w:p w14:paraId="663FAF71" w14:textId="77777777" w:rsidR="003C63CC" w:rsidRPr="003C63CC" w:rsidRDefault="003C63CC" w:rsidP="00E2649D">
      <w:pPr>
        <w:spacing w:line="360" w:lineRule="auto"/>
        <w:rPr>
          <w:rFonts w:ascii="Times New Roman" w:hAnsi="Times New Roman" w:cs="Times New Roman"/>
          <w:i/>
          <w:lang w:val="en-US"/>
        </w:rPr>
      </w:pPr>
    </w:p>
    <w:p w14:paraId="40959277" w14:textId="0F8288F5" w:rsidR="005976CD" w:rsidRPr="00BF4E7A" w:rsidRDefault="00BC273B" w:rsidP="003C63CC">
      <w:pPr>
        <w:spacing w:line="360" w:lineRule="auto"/>
        <w:rPr>
          <w:rFonts w:ascii="Times New Roman" w:hAnsi="Times New Roman" w:cs="Times New Roman"/>
          <w:sz w:val="22"/>
          <w:szCs w:val="22"/>
          <w:lang w:val="en-US"/>
        </w:rPr>
      </w:pPr>
      <w:r>
        <w:rPr>
          <w:rFonts w:ascii="Times New Roman" w:hAnsi="Times New Roman" w:cs="Times New Roman"/>
          <w:lang w:val="en-US"/>
        </w:rPr>
        <w:t xml:space="preserve">5. </w:t>
      </w:r>
      <w:r w:rsidR="00B9375D">
        <w:rPr>
          <w:rFonts w:ascii="Times New Roman" w:hAnsi="Times New Roman" w:cs="Times New Roman"/>
          <w:lang w:val="en-US"/>
        </w:rPr>
        <w:t xml:space="preserve">We know from the residual data that </w:t>
      </w:r>
      <m:oMath>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4990</m:t>
            </m:r>
          </m:sub>
        </m:sSub>
        <m:r>
          <w:rPr>
            <w:rFonts w:ascii="Cambria Math" w:hAnsi="Cambria Math" w:cs="Times New Roman"/>
            <w:lang w:val="en-US"/>
          </w:rPr>
          <m:t>=0.035765</m:t>
        </m:r>
      </m:oMath>
      <w:r w:rsidR="00B9375D">
        <w:rPr>
          <w:rFonts w:ascii="Times New Roman" w:hAnsi="Times New Roman" w:cs="Times New Roman"/>
          <w:lang w:val="en-US"/>
        </w:rPr>
        <w:t xml:space="preserve">. </w:t>
      </w:r>
      <w:r w:rsidR="00645746">
        <w:rPr>
          <w:rFonts w:ascii="Times New Roman" w:hAnsi="Times New Roman" w:cs="Times New Roman"/>
          <w:lang w:val="en-US"/>
        </w:rPr>
        <w:t>W</w:t>
      </w:r>
      <w:r w:rsidR="00B9375D">
        <w:rPr>
          <w:rFonts w:ascii="Times New Roman" w:hAnsi="Times New Roman" w:cs="Times New Roman"/>
          <w:lang w:val="en-US"/>
        </w:rPr>
        <w:t>e</w:t>
      </w:r>
      <w:r w:rsidR="00D8264C">
        <w:rPr>
          <w:rFonts w:ascii="Times New Roman" w:hAnsi="Times New Roman" w:cs="Times New Roman"/>
          <w:lang w:val="en-US"/>
        </w:rPr>
        <w:t xml:space="preserve"> also</w:t>
      </w:r>
      <w:r w:rsidR="00B9375D">
        <w:rPr>
          <w:rFonts w:ascii="Times New Roman" w:hAnsi="Times New Roman" w:cs="Times New Roman"/>
          <w:lang w:val="en-US"/>
        </w:rPr>
        <w:t xml:space="preserve"> know that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4990</m:t>
            </m:r>
          </m:sub>
        </m:sSub>
        <m:r>
          <w:rPr>
            <w:rFonts w:ascii="Cambria Math" w:hAnsi="Cambria Math" w:cs="Times New Roman"/>
            <w:lang w:val="en-US"/>
          </w:rPr>
          <m:t>=0.00138539642318183</m:t>
        </m:r>
      </m:oMath>
      <w:r w:rsidR="00B9375D">
        <w:rPr>
          <w:rFonts w:ascii="Times New Roman" w:hAnsi="Times New Roman" w:cs="Times New Roman"/>
          <w:lang w:val="en-US"/>
        </w:rPr>
        <w:t xml:space="preserve">. Therefore, </w:t>
      </w:r>
      <w:r w:rsidR="00907F7C" w:rsidRPr="00907F7C">
        <w:rPr>
          <w:rFonts w:ascii="Cambria Math" w:hAnsi="Cambria Math" w:cs="Times New Roman"/>
          <w:i/>
          <w:sz w:val="22"/>
          <w:szCs w:val="22"/>
          <w:lang w:val="en-US"/>
        </w:rPr>
        <w:br/>
      </w:r>
      <m:oMathPara>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4991</m:t>
              </m:r>
            </m:sub>
          </m:sSub>
          <m:r>
            <w:rPr>
              <w:rFonts w:ascii="Cambria Math" w:hAnsi="Cambria Math" w:cs="Times New Roman"/>
              <w:sz w:val="22"/>
              <w:szCs w:val="22"/>
              <w:lang w:val="en-US"/>
            </w:rPr>
            <m:t>=0.000005875+0.01425×</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0.035765</m:t>
              </m:r>
            </m:e>
            <m:sup>
              <m:r>
                <w:rPr>
                  <w:rFonts w:ascii="Cambria Math" w:hAnsi="Cambria Math" w:cs="Times New Roman"/>
                  <w:sz w:val="22"/>
                  <w:szCs w:val="22"/>
                  <w:lang w:val="en-US"/>
                </w:rPr>
                <m:t>2</m:t>
              </m:r>
            </m:sup>
          </m:sSup>
          <m:r>
            <w:rPr>
              <w:rFonts w:ascii="Cambria Math" w:hAnsi="Cambria Math" w:cs="Times New Roman"/>
              <w:sz w:val="22"/>
              <w:szCs w:val="22"/>
              <w:lang w:val="en-US"/>
            </w:rPr>
            <m:t>+0.9814×0.00138539642318183=0.001383731</m:t>
          </m:r>
        </m:oMath>
      </m:oMathPara>
    </w:p>
    <w:p w14:paraId="5AE1C523" w14:textId="5EA5B449" w:rsidR="003C63CC" w:rsidRDefault="003C63CC" w:rsidP="003C63CC">
      <w:pPr>
        <w:spacing w:line="360" w:lineRule="auto"/>
        <w:rPr>
          <w:rFonts w:ascii="Times New Roman" w:hAnsi="Times New Roman" w:cs="Times New Roman"/>
          <w:lang w:val="en-US"/>
        </w:rPr>
      </w:pPr>
      <w:r>
        <w:rPr>
          <w:rFonts w:ascii="Times New Roman" w:hAnsi="Times New Roman" w:cs="Times New Roman"/>
          <w:lang w:val="en-US"/>
        </w:rPr>
        <w:t xml:space="preserve">From the </w:t>
      </w:r>
      <w:proofErr w:type="gramStart"/>
      <w:r>
        <w:rPr>
          <w:rFonts w:ascii="Times New Roman" w:hAnsi="Times New Roman" w:cs="Times New Roman"/>
          <w:lang w:val="en-US"/>
        </w:rPr>
        <w:t>ARIMA(</w:t>
      </w:r>
      <w:proofErr w:type="gramEnd"/>
      <w:r w:rsidR="00DB2758">
        <w:rPr>
          <w:rFonts w:ascii="Times New Roman" w:hAnsi="Times New Roman" w:cs="Times New Roman"/>
          <w:lang w:val="en-US"/>
        </w:rPr>
        <w:t>0</w:t>
      </w:r>
      <w:r>
        <w:rPr>
          <w:rFonts w:ascii="Times New Roman" w:hAnsi="Times New Roman" w:cs="Times New Roman"/>
          <w:lang w:val="en-US"/>
        </w:rPr>
        <w:t>,1,</w:t>
      </w:r>
      <w:r w:rsidR="00DB2758">
        <w:rPr>
          <w:rFonts w:ascii="Times New Roman" w:hAnsi="Times New Roman" w:cs="Times New Roman"/>
          <w:lang w:val="en-US"/>
        </w:rPr>
        <w:t>1</w:t>
      </w:r>
      <w:r>
        <w:rPr>
          <w:rFonts w:ascii="Times New Roman" w:hAnsi="Times New Roman" w:cs="Times New Roman"/>
          <w:lang w:val="en-US"/>
        </w:rPr>
        <w:t xml:space="preserve">) model, we know that </w:t>
      </w:r>
      <m:oMath>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4990,1</m:t>
            </m:r>
          </m:sub>
        </m:sSub>
        <m:r>
          <w:rPr>
            <w:rFonts w:ascii="Cambria Math" w:hAnsi="Cambria Math" w:cs="Times New Roman"/>
            <w:lang w:val="en-US"/>
          </w:rPr>
          <m:t>=5.91954</m:t>
        </m:r>
      </m:oMath>
      <w:r w:rsidR="006E58AF">
        <w:rPr>
          <w:rFonts w:ascii="Times New Roman" w:hAnsi="Times New Roman" w:cs="Times New Roman"/>
          <w:lang w:val="en-US"/>
        </w:rPr>
        <w:t>.</w:t>
      </w:r>
      <w:r w:rsidR="00C95D61">
        <w:rPr>
          <w:rFonts w:ascii="Times New Roman" w:hAnsi="Times New Roman" w:cs="Times New Roman"/>
          <w:lang w:val="en-US"/>
        </w:rPr>
        <w:t xml:space="preserve"> </w:t>
      </w:r>
      <w:r>
        <w:rPr>
          <w:rFonts w:ascii="Times New Roman" w:hAnsi="Times New Roman" w:cs="Times New Roman"/>
          <w:lang w:val="en-US"/>
        </w:rPr>
        <w:t xml:space="preserve">The 95% forecast interval </w:t>
      </w:r>
      <w:r w:rsidR="00A45A32">
        <w:rPr>
          <w:rFonts w:ascii="Times New Roman" w:hAnsi="Times New Roman" w:cs="Times New Roman"/>
          <w:lang w:val="en-US"/>
        </w:rPr>
        <w:t xml:space="preserve">of the ARIMA-GARCH model </w:t>
      </w:r>
      <w:r>
        <w:rPr>
          <w:rFonts w:ascii="Times New Roman" w:hAnsi="Times New Roman" w:cs="Times New Roman"/>
          <w:lang w:val="en-US"/>
        </w:rPr>
        <w:t>is therefore:</w:t>
      </w:r>
    </w:p>
    <w:p w14:paraId="2254B5D8" w14:textId="274F590A" w:rsidR="003C63CC" w:rsidRDefault="00076DD5" w:rsidP="003C63CC">
      <w:pPr>
        <w:spacing w:line="360" w:lineRule="auto"/>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f</m:t>
              </m:r>
            </m:e>
            <m:sub>
              <m:r>
                <w:rPr>
                  <w:rFonts w:ascii="Cambria Math" w:hAnsi="Cambria Math" w:cs="Times New Roman"/>
                  <w:lang w:val="en-US"/>
                </w:rPr>
                <m:t>4990,1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0.05/2</m:t>
              </m:r>
            </m:sub>
          </m:sSub>
          <m:rad>
            <m:radPr>
              <m:degHide m:val="1"/>
              <m:ctrlPr>
                <w:rPr>
                  <w:rFonts w:ascii="Cambria Math" w:hAnsi="Cambria Math" w:cs="Times New Roman"/>
                  <w:i/>
                  <w:lang w:val="en-US"/>
                </w:rPr>
              </m:ctrlPr>
            </m:radPr>
            <m:deg/>
            <m:e>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4991</m:t>
                  </m:r>
                </m:sub>
              </m:sSub>
            </m:e>
          </m:ra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5.91954-1.96×</m:t>
              </m:r>
              <m:rad>
                <m:radPr>
                  <m:degHide m:val="1"/>
                  <m:ctrlPr>
                    <w:rPr>
                      <w:rFonts w:ascii="Cambria Math" w:hAnsi="Cambria Math" w:cs="Times New Roman"/>
                      <w:i/>
                      <w:lang w:val="en-US"/>
                    </w:rPr>
                  </m:ctrlPr>
                </m:radPr>
                <m:deg/>
                <m:e>
                  <m:r>
                    <w:rPr>
                      <w:rFonts w:ascii="Cambria Math" w:hAnsi="Cambria Math" w:cs="Times New Roman"/>
                      <w:sz w:val="22"/>
                      <w:szCs w:val="22"/>
                      <w:lang w:val="en-US"/>
                    </w:rPr>
                    <m:t>0.001383731</m:t>
                  </m:r>
                </m:e>
              </m:rad>
            </m:e>
          </m:d>
          <m:r>
            <w:rPr>
              <w:rFonts w:ascii="Cambria Math" w:hAnsi="Cambria Math" w:cs="Times New Roman"/>
              <w:lang w:val="en-US"/>
            </w:rPr>
            <m:t>=(5.846631, 5.992449)</m:t>
          </m:r>
        </m:oMath>
      </m:oMathPara>
    </w:p>
    <w:p w14:paraId="20BF8666" w14:textId="1003CD3E" w:rsidR="00CB0233" w:rsidRDefault="00431F35" w:rsidP="00CB0233">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Compared to </w:t>
      </w:r>
      <w:r w:rsidR="00267B4B">
        <w:rPr>
          <w:rFonts w:ascii="Times New Roman" w:hAnsi="Times New Roman" w:cs="Times New Roman"/>
          <w:lang w:val="en-US"/>
        </w:rPr>
        <w:t xml:space="preserve">the </w:t>
      </w:r>
      <w:proofErr w:type="gramStart"/>
      <w:r>
        <w:rPr>
          <w:rFonts w:ascii="Times New Roman" w:hAnsi="Times New Roman" w:cs="Times New Roman"/>
          <w:lang w:val="en-US"/>
        </w:rPr>
        <w:t>ARIMA(</w:t>
      </w:r>
      <w:proofErr w:type="gramEnd"/>
      <w:r w:rsidR="00456C1C">
        <w:rPr>
          <w:rFonts w:ascii="Times New Roman" w:hAnsi="Times New Roman" w:cs="Times New Roman"/>
          <w:lang w:val="en-US"/>
        </w:rPr>
        <w:t>0</w:t>
      </w:r>
      <w:r>
        <w:rPr>
          <w:rFonts w:ascii="Times New Roman" w:hAnsi="Times New Roman" w:cs="Times New Roman"/>
          <w:lang w:val="en-US"/>
        </w:rPr>
        <w:t>,1,</w:t>
      </w:r>
      <w:r w:rsidR="00456C1C">
        <w:rPr>
          <w:rFonts w:ascii="Times New Roman" w:hAnsi="Times New Roman" w:cs="Times New Roman"/>
          <w:lang w:val="en-US"/>
        </w:rPr>
        <w:t>1</w:t>
      </w:r>
      <w:r>
        <w:rPr>
          <w:rFonts w:ascii="Times New Roman" w:hAnsi="Times New Roman" w:cs="Times New Roman"/>
          <w:lang w:val="en-US"/>
        </w:rPr>
        <w:t xml:space="preserve">) model, which has a 95% forecast interval </w:t>
      </w:r>
      <w:r w:rsidRPr="001E5649">
        <w:rPr>
          <w:rFonts w:ascii="Times New Roman" w:hAnsi="Times New Roman" w:cs="Times New Roman"/>
          <w:lang w:val="en-US"/>
        </w:rPr>
        <w:t>of</w:t>
      </w:r>
      <w:r w:rsidR="00833551">
        <w:rPr>
          <w:rFonts w:ascii="Times New Roman" w:hAnsi="Times New Roman" w:cs="Times New Roman"/>
          <w:lang w:val="en-US"/>
        </w:rPr>
        <w:t xml:space="preserve"> </w:t>
      </w:r>
      <w:r w:rsidRPr="001E5649">
        <w:rPr>
          <w:rFonts w:ascii="Times New Roman" w:hAnsi="Times New Roman" w:cs="Times New Roman"/>
          <w:lang w:val="en-US"/>
        </w:rPr>
        <w:t>(</w:t>
      </w:r>
      <w:r w:rsidR="001120FB" w:rsidRPr="001E5649">
        <w:rPr>
          <w:rFonts w:ascii="Times New Roman" w:hAnsi="Times New Roman" w:cs="Times New Roman"/>
          <w:lang w:val="en-US"/>
        </w:rPr>
        <w:t>5.84927</w:t>
      </w:r>
      <w:r w:rsidRPr="001E5649">
        <w:rPr>
          <w:rFonts w:ascii="Times New Roman" w:hAnsi="Times New Roman" w:cs="Times New Roman"/>
          <w:lang w:val="en-US"/>
        </w:rPr>
        <w:t xml:space="preserve">, </w:t>
      </w:r>
      <w:r w:rsidR="001120FB" w:rsidRPr="001E5649">
        <w:rPr>
          <w:rFonts w:ascii="Times New Roman" w:hAnsi="Times New Roman" w:cs="Times New Roman"/>
          <w:lang w:val="en-US"/>
        </w:rPr>
        <w:t>5</w:t>
      </w:r>
      <w:r w:rsidR="00653F62">
        <w:rPr>
          <w:rFonts w:ascii="Times New Roman" w:hAnsi="Times New Roman" w:cs="Times New Roman"/>
          <w:lang w:val="en-US"/>
        </w:rPr>
        <w:t>.</w:t>
      </w:r>
      <w:r w:rsidR="001120FB" w:rsidRPr="001E5649">
        <w:rPr>
          <w:rFonts w:ascii="Times New Roman" w:hAnsi="Times New Roman" w:cs="Times New Roman"/>
          <w:lang w:val="en-US"/>
        </w:rPr>
        <w:t>98981</w:t>
      </w:r>
      <w:r w:rsidRPr="001E5649">
        <w:rPr>
          <w:rFonts w:ascii="Times New Roman" w:hAnsi="Times New Roman" w:cs="Times New Roman"/>
          <w:lang w:val="en-US"/>
        </w:rPr>
        <w:t>), the</w:t>
      </w:r>
      <w:r>
        <w:rPr>
          <w:rFonts w:ascii="Times New Roman" w:hAnsi="Times New Roman" w:cs="Times New Roman"/>
          <w:lang w:val="en-US"/>
        </w:rPr>
        <w:t xml:space="preserve"> ARIMA-GARCH model has </w:t>
      </w:r>
      <w:r w:rsidRPr="0076357F">
        <w:rPr>
          <w:rFonts w:ascii="Times New Roman" w:hAnsi="Times New Roman" w:cs="Times New Roman"/>
          <w:lang w:val="en-US"/>
        </w:rPr>
        <w:t xml:space="preserve">a </w:t>
      </w:r>
      <w:r w:rsidR="00B0130F" w:rsidRPr="0076357F">
        <w:rPr>
          <w:rFonts w:ascii="Times New Roman" w:hAnsi="Times New Roman" w:cs="Times New Roman"/>
          <w:lang w:val="en-US"/>
        </w:rPr>
        <w:t>wider</w:t>
      </w:r>
      <w:r w:rsidRPr="0076357F">
        <w:rPr>
          <w:rFonts w:ascii="Times New Roman" w:hAnsi="Times New Roman" w:cs="Times New Roman"/>
          <w:lang w:val="en-US"/>
        </w:rPr>
        <w:t xml:space="preserve"> forecast interval.</w:t>
      </w:r>
      <w:r w:rsidR="00714F56">
        <w:rPr>
          <w:rFonts w:ascii="Times New Roman" w:hAnsi="Times New Roman" w:cs="Times New Roman"/>
          <w:lang w:val="en-US"/>
        </w:rPr>
        <w:t xml:space="preserve"> </w:t>
      </w:r>
    </w:p>
    <w:p w14:paraId="51A9B393" w14:textId="45211215" w:rsidR="00CB0233" w:rsidRDefault="00CB0233" w:rsidP="00CB0233">
      <w:pPr>
        <w:spacing w:line="360" w:lineRule="auto"/>
        <w:rPr>
          <w:rFonts w:ascii="Times New Roman" w:hAnsi="Times New Roman" w:cs="Times New Roman"/>
          <w:lang w:val="en-US"/>
        </w:rPr>
      </w:pPr>
      <w:r>
        <w:rPr>
          <w:rFonts w:ascii="Times New Roman" w:hAnsi="Times New Roman" w:cs="Times New Roman"/>
          <w:lang w:val="en-US"/>
        </w:rPr>
        <w:t>T</w:t>
      </w:r>
      <w:r w:rsidRPr="000255B6">
        <w:rPr>
          <w:rFonts w:ascii="Times New Roman" w:hAnsi="Times New Roman" w:cs="Times New Roman"/>
        </w:rPr>
        <w:t>he 5th percentile of the conditional distribution of the next period’s log exchange rate</w:t>
      </w:r>
      <w:r>
        <w:rPr>
          <w:rFonts w:ascii="Times New Roman" w:hAnsi="Times New Roman" w:cs="Times New Roman"/>
          <w:lang w:val="en-US"/>
        </w:rPr>
        <w:t xml:space="preserve"> is:</w:t>
      </w:r>
    </w:p>
    <w:p w14:paraId="765AEED5" w14:textId="675472BD" w:rsidR="00CB0233" w:rsidRPr="00D96EC6" w:rsidRDefault="00FA5566" w:rsidP="00CB0233">
      <w:pPr>
        <w:spacing w:line="360" w:lineRule="auto"/>
        <w:rPr>
          <w:rFonts w:ascii="Times New Roman" w:hAnsi="Times New Roman" w:cs="Times New Roman"/>
          <w:lang w:val="en-US"/>
        </w:rPr>
      </w:pPr>
      <m:oMathPara>
        <m:oMath>
          <m:r>
            <w:rPr>
              <w:rFonts w:ascii="Cambria Math" w:hAnsi="Cambria Math" w:cs="Times New Roman"/>
              <w:lang w:val="en-US"/>
            </w:rPr>
            <m:t>5.91954-1.645×</m:t>
          </m:r>
          <m:rad>
            <m:radPr>
              <m:degHide m:val="1"/>
              <m:ctrlPr>
                <w:rPr>
                  <w:rFonts w:ascii="Cambria Math" w:hAnsi="Cambria Math" w:cs="Times New Roman"/>
                  <w:i/>
                  <w:lang w:val="en-US"/>
                </w:rPr>
              </m:ctrlPr>
            </m:radPr>
            <m:deg/>
            <m:e>
              <m:r>
                <w:rPr>
                  <w:rFonts w:ascii="Cambria Math" w:hAnsi="Cambria Math" w:cs="Times New Roman"/>
                  <w:lang w:val="en-US"/>
                </w:rPr>
                <m:t>0.001383731</m:t>
              </m:r>
            </m:e>
          </m:rad>
          <m:r>
            <w:rPr>
              <w:rFonts w:ascii="Cambria Math" w:hAnsi="Cambria Math" w:cs="Times New Roman"/>
              <w:lang w:val="en-US"/>
            </w:rPr>
            <m:t>=5.858348</m:t>
          </m:r>
        </m:oMath>
      </m:oMathPara>
    </w:p>
    <w:p w14:paraId="2DC2B2F9" w14:textId="77777777" w:rsidR="00D96EC6" w:rsidRPr="00CD60EA" w:rsidRDefault="00D96EC6" w:rsidP="00CB0233">
      <w:pPr>
        <w:spacing w:line="360" w:lineRule="auto"/>
        <w:rPr>
          <w:rFonts w:ascii="Times New Roman" w:hAnsi="Times New Roman" w:cs="Times New Roman"/>
          <w:lang w:val="en-US"/>
        </w:rPr>
      </w:pPr>
    </w:p>
    <w:p w14:paraId="198958D1" w14:textId="7600390E" w:rsidR="00CB0233" w:rsidRDefault="00F42BB6" w:rsidP="00CB0233">
      <w:pPr>
        <w:spacing w:line="360" w:lineRule="auto"/>
        <w:rPr>
          <w:rFonts w:ascii="Times New Roman" w:hAnsi="Times New Roman" w:cs="Times New Roman"/>
          <w:lang w:val="en-US"/>
        </w:rPr>
      </w:pPr>
      <w:r>
        <w:rPr>
          <w:rFonts w:ascii="Times New Roman" w:hAnsi="Times New Roman" w:cs="Times New Roman"/>
          <w:lang w:val="en-US"/>
        </w:rPr>
        <w:t xml:space="preserve">6. </w:t>
      </w:r>
      <w:r w:rsidR="0021407C">
        <w:rPr>
          <w:rFonts w:ascii="Times New Roman" w:hAnsi="Times New Roman" w:cs="Times New Roman"/>
          <w:lang w:val="en-US"/>
        </w:rPr>
        <w:t xml:space="preserve">The time series plot of </w:t>
      </w:r>
      <w:proofErr w:type="spellStart"/>
      <w:r w:rsidR="0021407C">
        <w:rPr>
          <w:rFonts w:ascii="Times New Roman" w:hAnsi="Times New Roman" w:cs="Times New Roman"/>
          <w:lang w:val="en-US"/>
        </w:rPr>
        <w:t>ht</w:t>
      </w:r>
      <w:proofErr w:type="spellEnd"/>
      <w:r w:rsidR="0021407C">
        <w:rPr>
          <w:rFonts w:ascii="Times New Roman" w:hAnsi="Times New Roman" w:cs="Times New Roman"/>
          <w:lang w:val="en-US"/>
        </w:rPr>
        <w:t xml:space="preserve"> is:</w:t>
      </w:r>
    </w:p>
    <w:p w14:paraId="32597D8F" w14:textId="28651CA6" w:rsidR="00B9375D" w:rsidRDefault="003A44A1" w:rsidP="003A44A1">
      <w:pPr>
        <w:spacing w:line="360" w:lineRule="auto"/>
        <w:jc w:val="center"/>
        <w:rPr>
          <w:rFonts w:ascii="Times New Roman" w:hAnsi="Times New Roman" w:cs="Times New Roman"/>
          <w:lang w:val="en-US"/>
        </w:rPr>
      </w:pPr>
      <w:r>
        <w:rPr>
          <w:rFonts w:ascii="Times New Roman" w:hAnsi="Times New Roman" w:cs="Times New Roman" w:hint="eastAsia"/>
          <w:noProof/>
          <w:lang w:val="en-US"/>
        </w:rPr>
        <w:drawing>
          <wp:inline distT="0" distB="0" distL="0" distR="0" wp14:anchorId="26ABE777" wp14:editId="223A0F2E">
            <wp:extent cx="3681663" cy="2450117"/>
            <wp:effectExtent l="0" t="0" r="1905" b="127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9554" cy="2462023"/>
                    </a:xfrm>
                    <a:prstGeom prst="rect">
                      <a:avLst/>
                    </a:prstGeom>
                  </pic:spPr>
                </pic:pic>
              </a:graphicData>
            </a:graphic>
          </wp:inline>
        </w:drawing>
      </w:r>
    </w:p>
    <w:p w14:paraId="183665E3" w14:textId="5004F9FC" w:rsidR="009A71F1" w:rsidRDefault="009A71F1" w:rsidP="00455B15">
      <w:pPr>
        <w:spacing w:line="360" w:lineRule="auto"/>
        <w:ind w:firstLine="720"/>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ht</w:t>
      </w:r>
      <w:proofErr w:type="spellEnd"/>
      <w:r>
        <w:rPr>
          <w:rFonts w:ascii="Times New Roman" w:hAnsi="Times New Roman" w:cs="Times New Roman"/>
          <w:lang w:val="en-US"/>
        </w:rPr>
        <w:t xml:space="preserve"> from 2002/5/23 to </w:t>
      </w:r>
      <w:r w:rsidR="0007043B">
        <w:rPr>
          <w:rFonts w:ascii="Times New Roman" w:hAnsi="Times New Roman" w:cs="Times New Roman"/>
          <w:lang w:val="en-US"/>
        </w:rPr>
        <w:t>2014/4/14</w:t>
      </w:r>
      <w:r>
        <w:rPr>
          <w:rFonts w:ascii="Times New Roman" w:hAnsi="Times New Roman" w:cs="Times New Roman"/>
          <w:lang w:val="en-US"/>
        </w:rPr>
        <w:t xml:space="preserve"> is more volatile than later ht. Bursts of high volatility reside between </w:t>
      </w:r>
      <w:r w:rsidR="00E70DED">
        <w:rPr>
          <w:rFonts w:ascii="Times New Roman" w:hAnsi="Times New Roman" w:cs="Times New Roman"/>
          <w:lang w:val="en-US"/>
        </w:rPr>
        <w:t>2002/5/23 to 2014/4/14</w:t>
      </w:r>
      <w:r>
        <w:rPr>
          <w:rFonts w:ascii="Times New Roman" w:hAnsi="Times New Roman" w:cs="Times New Roman"/>
          <w:lang w:val="en-US"/>
        </w:rPr>
        <w:t xml:space="preserve">, with the highest volatility residing between </w:t>
      </w:r>
      <w:r w:rsidR="00CC3E67">
        <w:rPr>
          <w:rFonts w:ascii="Times New Roman" w:hAnsi="Times New Roman" w:cs="Times New Roman"/>
          <w:lang w:val="en-US"/>
        </w:rPr>
        <w:t>2022/5/23</w:t>
      </w:r>
      <w:r>
        <w:rPr>
          <w:rFonts w:ascii="Times New Roman" w:hAnsi="Times New Roman" w:cs="Times New Roman"/>
          <w:lang w:val="en-US"/>
        </w:rPr>
        <w:t xml:space="preserve"> to </w:t>
      </w:r>
      <w:r w:rsidR="00CC3E67">
        <w:rPr>
          <w:rFonts w:ascii="Times New Roman" w:hAnsi="Times New Roman" w:cs="Times New Roman"/>
          <w:lang w:val="en-US"/>
        </w:rPr>
        <w:t>200</w:t>
      </w:r>
      <w:r w:rsidR="00C6266D">
        <w:rPr>
          <w:rFonts w:ascii="Times New Roman" w:hAnsi="Times New Roman" w:cs="Times New Roman"/>
          <w:lang w:val="en-US"/>
        </w:rPr>
        <w:t>5</w:t>
      </w:r>
      <w:r w:rsidR="00CC3E67">
        <w:rPr>
          <w:rFonts w:ascii="Times New Roman" w:hAnsi="Times New Roman" w:cs="Times New Roman"/>
          <w:lang w:val="en-US"/>
        </w:rPr>
        <w:t>/5/9</w:t>
      </w:r>
      <w:r>
        <w:rPr>
          <w:rFonts w:ascii="Times New Roman" w:hAnsi="Times New Roman" w:cs="Times New Roman"/>
          <w:lang w:val="en-US"/>
        </w:rPr>
        <w:t xml:space="preserve">. </w:t>
      </w:r>
    </w:p>
    <w:p w14:paraId="4A08C3FA" w14:textId="0DC38803" w:rsidR="00D12168" w:rsidRDefault="00455B15" w:rsidP="00455B15">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3E81805" wp14:editId="515B0978">
            <wp:extent cx="3553327" cy="2370783"/>
            <wp:effectExtent l="0" t="0" r="3175" b="444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198" cy="2393382"/>
                    </a:xfrm>
                    <a:prstGeom prst="rect">
                      <a:avLst/>
                    </a:prstGeom>
                  </pic:spPr>
                </pic:pic>
              </a:graphicData>
            </a:graphic>
          </wp:inline>
        </w:drawing>
      </w:r>
    </w:p>
    <w:p w14:paraId="340F3C4C" w14:textId="7CE5799E" w:rsidR="00455B15" w:rsidRDefault="00455B15" w:rsidP="00455B15">
      <w:pPr>
        <w:spacing w:line="360" w:lineRule="auto"/>
        <w:ind w:firstLine="720"/>
        <w:rPr>
          <w:rFonts w:ascii="Times New Roman" w:hAnsi="Times New Roman" w:cs="Times New Roman"/>
          <w:lang w:val="en-US"/>
        </w:rPr>
      </w:pPr>
      <w:r>
        <w:rPr>
          <w:rFonts w:ascii="Times New Roman" w:hAnsi="Times New Roman" w:cs="Times New Roman"/>
          <w:lang w:val="en-US"/>
        </w:rPr>
        <w:t xml:space="preserve">Compared with the time series plot of </w:t>
      </w:r>
      <w:proofErr w:type="spellStart"/>
      <w:r>
        <w:rPr>
          <w:rFonts w:ascii="Times New Roman" w:hAnsi="Times New Roman" w:cs="Times New Roman"/>
          <w:lang w:val="en-US"/>
        </w:rPr>
        <w:t>Log</w:t>
      </w:r>
      <w:r w:rsidR="00C61C84">
        <w:rPr>
          <w:rFonts w:ascii="Times New Roman" w:hAnsi="Times New Roman" w:cs="Times New Roman"/>
          <w:lang w:val="en-US"/>
        </w:rPr>
        <w:t>Netflix</w:t>
      </w:r>
      <w:proofErr w:type="spellEnd"/>
      <w:r>
        <w:rPr>
          <w:rFonts w:ascii="Times New Roman" w:hAnsi="Times New Roman" w:cs="Times New Roman"/>
          <w:lang w:val="en-US"/>
        </w:rPr>
        <w:t xml:space="preserve">, it seems that these bursts of high volatility do agree with </w:t>
      </w:r>
      <w:r w:rsidRPr="00C05085">
        <w:rPr>
          <w:rFonts w:ascii="Times New Roman" w:hAnsi="Times New Roman" w:cs="Times New Roman"/>
          <w:lang w:val="en-US"/>
        </w:rPr>
        <w:t xml:space="preserve">those found from </w:t>
      </w:r>
      <w:r w:rsidR="00267B4B">
        <w:rPr>
          <w:rFonts w:ascii="Times New Roman" w:hAnsi="Times New Roman" w:cs="Times New Roman"/>
          <w:lang w:val="en-US"/>
        </w:rPr>
        <w:t xml:space="preserve">the </w:t>
      </w:r>
      <w:r w:rsidRPr="00C05085">
        <w:rPr>
          <w:rFonts w:ascii="Times New Roman" w:hAnsi="Times New Roman" w:cs="Times New Roman"/>
          <w:lang w:val="en-US"/>
        </w:rPr>
        <w:t>examination of the time series plot of the log exchange rates themselves</w:t>
      </w:r>
      <w:r>
        <w:rPr>
          <w:rFonts w:ascii="Times New Roman" w:hAnsi="Times New Roman" w:cs="Times New Roman"/>
          <w:lang w:val="en-US"/>
        </w:rPr>
        <w:t>.</w:t>
      </w:r>
    </w:p>
    <w:p w14:paraId="4B2673D7" w14:textId="77777777" w:rsidR="00D829EF" w:rsidRDefault="00D829EF" w:rsidP="00F74136">
      <w:pPr>
        <w:spacing w:line="360" w:lineRule="auto"/>
        <w:rPr>
          <w:rFonts w:ascii="Times New Roman" w:hAnsi="Times New Roman" w:cs="Times New Roman"/>
          <w:lang w:val="en-US"/>
        </w:rPr>
      </w:pPr>
    </w:p>
    <w:p w14:paraId="25A690B4" w14:textId="7D5FE583" w:rsidR="00F74136" w:rsidRDefault="00F74136" w:rsidP="00F74136">
      <w:pPr>
        <w:spacing w:line="360" w:lineRule="auto"/>
        <w:rPr>
          <w:rFonts w:ascii="Times New Roman" w:hAnsi="Times New Roman" w:cs="Times New Roman"/>
          <w:lang w:val="en-US"/>
        </w:rPr>
      </w:pPr>
      <w:r>
        <w:rPr>
          <w:rFonts w:ascii="Times New Roman" w:hAnsi="Times New Roman" w:cs="Times New Roman"/>
          <w:lang w:val="en-US"/>
        </w:rPr>
        <w:t xml:space="preserve">7. </w:t>
      </w:r>
      <w:r w:rsidR="00F35E39">
        <w:rPr>
          <w:rFonts w:ascii="Times New Roman" w:hAnsi="Times New Roman" w:cs="Times New Roman"/>
          <w:lang w:val="en-US"/>
        </w:rPr>
        <w:t xml:space="preserve">The time series plot of </w:t>
      </w:r>
      <w:proofErr w:type="spellStart"/>
      <w:r w:rsidR="00F35E39">
        <w:rPr>
          <w:rFonts w:ascii="Times New Roman" w:hAnsi="Times New Roman" w:cs="Times New Roman"/>
          <w:lang w:val="en-US"/>
        </w:rPr>
        <w:t>logNetflix</w:t>
      </w:r>
      <w:proofErr w:type="spellEnd"/>
      <w:r w:rsidR="00F35E39">
        <w:rPr>
          <w:rFonts w:ascii="Times New Roman" w:hAnsi="Times New Roman" w:cs="Times New Roman"/>
          <w:lang w:val="en-US"/>
        </w:rPr>
        <w:t xml:space="preserve"> and </w:t>
      </w:r>
      <w:r w:rsidR="009636FD">
        <w:rPr>
          <w:rFonts w:ascii="Times New Roman" w:hAnsi="Times New Roman" w:cs="Times New Roman"/>
          <w:lang w:val="en-US"/>
        </w:rPr>
        <w:t xml:space="preserve">one-step ahead </w:t>
      </w:r>
      <w:r w:rsidR="00F35E39">
        <w:rPr>
          <w:rFonts w:ascii="Times New Roman" w:hAnsi="Times New Roman" w:cs="Times New Roman"/>
          <w:lang w:val="en-US"/>
        </w:rPr>
        <w:t>95% forecast intervals is as follows:</w:t>
      </w:r>
    </w:p>
    <w:p w14:paraId="2145A5F2" w14:textId="782B2E16" w:rsidR="00455B15" w:rsidRDefault="000532B5" w:rsidP="000532B5">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82394F9" wp14:editId="7BB8B601">
            <wp:extent cx="3705727" cy="2472069"/>
            <wp:effectExtent l="0" t="0" r="3175" b="444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3724" cy="2477404"/>
                    </a:xfrm>
                    <a:prstGeom prst="rect">
                      <a:avLst/>
                    </a:prstGeom>
                  </pic:spPr>
                </pic:pic>
              </a:graphicData>
            </a:graphic>
          </wp:inline>
        </w:drawing>
      </w:r>
    </w:p>
    <w:p w14:paraId="641A3877" w14:textId="7DAAF690" w:rsidR="000532B5" w:rsidRDefault="000532B5" w:rsidP="00A34BBE">
      <w:pPr>
        <w:spacing w:line="360" w:lineRule="auto"/>
        <w:ind w:firstLine="720"/>
        <w:rPr>
          <w:rFonts w:ascii="Times New Roman" w:hAnsi="Times New Roman" w:cs="Times New Roman"/>
          <w:lang w:val="en-US"/>
        </w:rPr>
      </w:pPr>
      <w:r>
        <w:rPr>
          <w:rFonts w:ascii="Times New Roman" w:hAnsi="Times New Roman" w:cs="Times New Roman"/>
          <w:lang w:val="en-US"/>
        </w:rPr>
        <w:t xml:space="preserve">According to the plot, </w:t>
      </w:r>
      <w:proofErr w:type="spellStart"/>
      <w:r>
        <w:rPr>
          <w:rFonts w:ascii="Times New Roman" w:hAnsi="Times New Roman" w:cs="Times New Roman"/>
          <w:lang w:val="en-US"/>
        </w:rPr>
        <w:t>Log</w:t>
      </w:r>
      <w:r w:rsidR="00194CEB">
        <w:rPr>
          <w:rFonts w:ascii="Times New Roman" w:hAnsi="Times New Roman" w:cs="Times New Roman"/>
          <w:lang w:val="en-US"/>
        </w:rPr>
        <w:t>Netflix</w:t>
      </w:r>
      <w:proofErr w:type="spellEnd"/>
      <w:r>
        <w:rPr>
          <w:rFonts w:ascii="Times New Roman" w:hAnsi="Times New Roman" w:cs="Times New Roman"/>
          <w:lang w:val="en-US"/>
        </w:rPr>
        <w:t xml:space="preserve"> is mostly between low and high, so the forecast interval is quite accurate</w:t>
      </w:r>
      <w:r w:rsidRPr="00E1415F">
        <w:rPr>
          <w:rFonts w:ascii="Times New Roman" w:hAnsi="Times New Roman" w:cs="Times New Roman"/>
          <w:lang w:val="en-US"/>
        </w:rPr>
        <w:t>. However, since the ARIMA-</w:t>
      </w:r>
      <w:r w:rsidR="00C811AF" w:rsidRPr="00E1415F">
        <w:rPr>
          <w:rFonts w:ascii="Times New Roman" w:hAnsi="Times New Roman" w:cs="Times New Roman"/>
          <w:lang w:val="en-US"/>
        </w:rPr>
        <w:t>G</w:t>
      </w:r>
      <w:r w:rsidRPr="00E1415F">
        <w:rPr>
          <w:rFonts w:ascii="Times New Roman" w:hAnsi="Times New Roman" w:cs="Times New Roman"/>
          <w:lang w:val="en-US"/>
        </w:rPr>
        <w:t>ARCH parameters are estimated from the entire data set, not just the observations up to the time at which the forecast is to be constructed, the performance may be somewhat better here than in an actual forecasting context, so the practical usefulness is somewhat questionable</w:t>
      </w:r>
      <w:r w:rsidR="00517EB8" w:rsidRPr="00E1415F">
        <w:rPr>
          <w:rFonts w:ascii="Times New Roman" w:hAnsi="Times New Roman" w:cs="Times New Roman"/>
          <w:lang w:val="en-US"/>
        </w:rPr>
        <w:t xml:space="preserve"> for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m:t>
            </m:r>
          </m:sub>
        </m:sSub>
        <m:r>
          <w:rPr>
            <w:rFonts w:ascii="Cambria Math" w:hAnsi="Cambria Math" w:cs="Times New Roman"/>
            <w:lang w:val="en-US"/>
          </w:rPr>
          <m:t xml:space="preserve"> to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4990</m:t>
            </m:r>
          </m:sub>
        </m:sSub>
      </m:oMath>
      <w:r w:rsidRPr="00E1415F">
        <w:rPr>
          <w:rFonts w:ascii="Times New Roman" w:hAnsi="Times New Roman" w:cs="Times New Roman"/>
          <w:lang w:val="en-US"/>
        </w:rPr>
        <w:t xml:space="preserve">. </w:t>
      </w:r>
      <w:r w:rsidR="00576E4C" w:rsidRPr="00E1415F">
        <w:rPr>
          <w:rFonts w:ascii="Times New Roman" w:hAnsi="Times New Roman" w:cs="Times New Roman"/>
          <w:lang w:val="en-US"/>
        </w:rPr>
        <w:t>However</w:t>
      </w:r>
      <w:r w:rsidR="00576E4C">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4991</m:t>
            </m:r>
          </m:sub>
        </m:sSub>
      </m:oMath>
      <w:r w:rsidR="00E1415F">
        <w:rPr>
          <w:rFonts w:ascii="Times New Roman" w:hAnsi="Times New Roman" w:cs="Times New Roman"/>
          <w:lang w:val="en-US"/>
        </w:rPr>
        <w:t xml:space="preserve"> was not utilized in building the ARIMA-GARCH model, so </w:t>
      </w:r>
      <w:r w:rsidR="00F2369A">
        <w:rPr>
          <w:rFonts w:ascii="Times New Roman" w:hAnsi="Times New Roman" w:cs="Times New Roman"/>
          <w:lang w:val="en-US"/>
        </w:rPr>
        <w:t xml:space="preserve">the forecast for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4991</m:t>
            </m:r>
          </m:sub>
        </m:sSub>
      </m:oMath>
      <w:r w:rsidR="00F2369A">
        <w:rPr>
          <w:rFonts w:ascii="Times New Roman" w:hAnsi="Times New Roman" w:cs="Times New Roman"/>
          <w:lang w:val="en-US"/>
        </w:rPr>
        <w:t xml:space="preserve"> is more practically useful. </w:t>
      </w:r>
    </w:p>
    <w:p w14:paraId="1ECC817E" w14:textId="77777777" w:rsidR="00CA7C51" w:rsidRDefault="00CA7C51" w:rsidP="00CA7C51">
      <w:pPr>
        <w:spacing w:line="360" w:lineRule="auto"/>
        <w:rPr>
          <w:rFonts w:ascii="Times New Roman" w:hAnsi="Times New Roman" w:cs="Times New Roman"/>
          <w:lang w:val="en-US"/>
        </w:rPr>
      </w:pPr>
    </w:p>
    <w:p w14:paraId="22C1F271" w14:textId="6A1ABCDE" w:rsidR="00CA7C51" w:rsidRDefault="00CA7C51" w:rsidP="00CA7C51">
      <w:pPr>
        <w:spacing w:line="360" w:lineRule="auto"/>
        <w:rPr>
          <w:rFonts w:ascii="Times New Roman" w:hAnsi="Times New Roman" w:cs="Times New Roman"/>
          <w:lang w:val="en-US"/>
        </w:rPr>
      </w:pPr>
      <w:r>
        <w:rPr>
          <w:rFonts w:ascii="Times New Roman" w:hAnsi="Times New Roman" w:cs="Times New Roman"/>
          <w:lang w:val="en-US"/>
        </w:rPr>
        <w:t>8.</w:t>
      </w:r>
    </w:p>
    <w:p w14:paraId="2B93E739" w14:textId="6A9F7A35" w:rsidR="000532B5" w:rsidRDefault="00671F09" w:rsidP="00671F09">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32042C9" wp14:editId="3FDE72ED">
            <wp:extent cx="3256547" cy="2163377"/>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6343" cy="2189814"/>
                    </a:xfrm>
                    <a:prstGeom prst="rect">
                      <a:avLst/>
                    </a:prstGeom>
                  </pic:spPr>
                </pic:pic>
              </a:graphicData>
            </a:graphic>
          </wp:inline>
        </w:drawing>
      </w:r>
    </w:p>
    <w:p w14:paraId="79715319" w14:textId="4349B4D4" w:rsidR="00F80F3B" w:rsidRDefault="00F80F3B" w:rsidP="00F80F3B">
      <w:pPr>
        <w:spacing w:line="360" w:lineRule="auto"/>
        <w:rPr>
          <w:rFonts w:ascii="Times New Roman" w:hAnsi="Times New Roman" w:cs="Times New Roman"/>
          <w:lang w:val="en-US"/>
        </w:rPr>
      </w:pPr>
      <w:r>
        <w:rPr>
          <w:rFonts w:ascii="Times New Roman" w:hAnsi="Times New Roman" w:cs="Times New Roman"/>
          <w:lang w:val="en-US"/>
        </w:rPr>
        <w:t xml:space="preserve">The test tells us that the p-value is smaller than 0.005, so </w:t>
      </w:r>
      <w:proofErr w:type="spellStart"/>
      <w:r>
        <w:rPr>
          <w:rFonts w:ascii="Times New Roman" w:hAnsi="Times New Roman" w:cs="Times New Roman"/>
          <w:lang w:val="en-US"/>
        </w:rPr>
        <w:t>archres</w:t>
      </w:r>
      <w:proofErr w:type="spellEnd"/>
      <w:r>
        <w:rPr>
          <w:rFonts w:ascii="Times New Roman" w:hAnsi="Times New Roman" w:cs="Times New Roman"/>
          <w:lang w:val="en-US"/>
        </w:rPr>
        <w:t xml:space="preserve"> is not normally distributed. The s-shaped plot is an indicator that a heavier tail, which means that </w:t>
      </w:r>
      <w:r w:rsidRPr="002B2DE2">
        <w:rPr>
          <w:rFonts w:ascii="Times New Roman" w:hAnsi="Times New Roman" w:cs="Times New Roman"/>
          <w:lang w:val="en-US"/>
        </w:rPr>
        <w:t xml:space="preserve">the model </w:t>
      </w:r>
      <w:r>
        <w:rPr>
          <w:rFonts w:ascii="Times New Roman" w:hAnsi="Times New Roman" w:cs="Times New Roman" w:hint="eastAsia"/>
          <w:lang w:val="en-US"/>
        </w:rPr>
        <w:t>does</w:t>
      </w:r>
      <w:r>
        <w:rPr>
          <w:rFonts w:ascii="Times New Roman" w:hAnsi="Times New Roman" w:cs="Times New Roman"/>
          <w:lang w:val="en-US"/>
        </w:rPr>
        <w:t xml:space="preserve"> not </w:t>
      </w:r>
      <w:r w:rsidRPr="002B2DE2">
        <w:rPr>
          <w:rFonts w:ascii="Times New Roman" w:hAnsi="Times New Roman" w:cs="Times New Roman"/>
          <w:lang w:val="en-US"/>
        </w:rPr>
        <w:t>seem to have adequately described the leptokurtosis in the data</w:t>
      </w:r>
      <w:r>
        <w:rPr>
          <w:rFonts w:ascii="Times New Roman" w:hAnsi="Times New Roman" w:cs="Times New Roman"/>
          <w:lang w:val="en-US"/>
        </w:rPr>
        <w:t>.</w:t>
      </w:r>
    </w:p>
    <w:p w14:paraId="0B8DD188" w14:textId="77777777" w:rsidR="00F80F3B" w:rsidRDefault="00F80F3B" w:rsidP="00F80F3B">
      <w:pPr>
        <w:spacing w:line="360" w:lineRule="auto"/>
        <w:rPr>
          <w:rFonts w:ascii="Times New Roman" w:hAnsi="Times New Roman" w:cs="Times New Roman"/>
          <w:lang w:val="en-US"/>
        </w:rPr>
      </w:pPr>
    </w:p>
    <w:p w14:paraId="168E6D39" w14:textId="0F3708B2" w:rsidR="00F80F3B" w:rsidRDefault="0095791C" w:rsidP="00F80F3B">
      <w:pPr>
        <w:spacing w:line="360" w:lineRule="auto"/>
        <w:rPr>
          <w:rFonts w:ascii="Times New Roman" w:hAnsi="Times New Roman" w:cs="Times New Roman"/>
          <w:lang w:val="en-US"/>
        </w:rPr>
      </w:pPr>
      <w:r>
        <w:rPr>
          <w:rFonts w:ascii="Times New Roman" w:hAnsi="Times New Roman" w:cs="Times New Roman"/>
          <w:lang w:val="en-US"/>
        </w:rPr>
        <w:t xml:space="preserve">9. </w:t>
      </w:r>
      <w:r w:rsidR="00F80F3B">
        <w:rPr>
          <w:rFonts w:ascii="Times New Roman" w:hAnsi="Times New Roman" w:cs="Times New Roman"/>
          <w:lang w:val="en-US"/>
        </w:rPr>
        <w:t xml:space="preserve">There are </w:t>
      </w:r>
      <w:r w:rsidR="00AE6A46">
        <w:rPr>
          <w:rFonts w:ascii="Times New Roman" w:hAnsi="Times New Roman" w:cs="Times New Roman"/>
          <w:lang w:val="en-US"/>
        </w:rPr>
        <w:t>209</w:t>
      </w:r>
      <w:r w:rsidR="00F80F3B">
        <w:rPr>
          <w:rFonts w:ascii="Times New Roman" w:hAnsi="Times New Roman" w:cs="Times New Roman"/>
          <w:lang w:val="en-US"/>
        </w:rPr>
        <w:t xml:space="preserve"> failures</w:t>
      </w:r>
      <w:r w:rsidR="000856C2">
        <w:rPr>
          <w:rFonts w:ascii="Times New Roman" w:hAnsi="Times New Roman" w:cs="Times New Roman"/>
          <w:lang w:val="en-US"/>
        </w:rPr>
        <w:t xml:space="preserve"> in prediction intervals</w:t>
      </w:r>
      <w:r w:rsidR="00F80F3B">
        <w:rPr>
          <w:rFonts w:ascii="Times New Roman" w:hAnsi="Times New Roman" w:cs="Times New Roman"/>
          <w:lang w:val="en-US"/>
        </w:rPr>
        <w:t xml:space="preserve">, which </w:t>
      </w:r>
      <w:r w:rsidR="00C2332E">
        <w:rPr>
          <w:rFonts w:ascii="Times New Roman" w:hAnsi="Times New Roman" w:cs="Times New Roman"/>
          <w:lang w:val="en-US"/>
        </w:rPr>
        <w:t>is</w:t>
      </w:r>
      <w:r w:rsidR="00F80F3B">
        <w:rPr>
          <w:rFonts w:ascii="Times New Roman" w:hAnsi="Times New Roman" w:cs="Times New Roman"/>
          <w:lang w:val="en-US"/>
        </w:rPr>
        <w:t xml:space="preserve"> </w:t>
      </w:r>
      <w:r w:rsidR="00A327DA">
        <w:rPr>
          <w:rFonts w:ascii="Times New Roman" w:hAnsi="Times New Roman" w:cs="Times New Roman"/>
          <w:lang w:val="en-US"/>
        </w:rPr>
        <w:t>209</w:t>
      </w:r>
      <w:r w:rsidR="00F80F3B">
        <w:rPr>
          <w:rFonts w:ascii="Times New Roman" w:hAnsi="Times New Roman" w:cs="Times New Roman"/>
          <w:lang w:val="en-US"/>
        </w:rPr>
        <w:t xml:space="preserve">/4988 = </w:t>
      </w:r>
      <w:r w:rsidR="00D97BAB">
        <w:rPr>
          <w:rFonts w:ascii="Times New Roman" w:hAnsi="Times New Roman" w:cs="Times New Roman"/>
          <w:lang w:val="en-US"/>
        </w:rPr>
        <w:t>4.19</w:t>
      </w:r>
      <w:r w:rsidR="00F80F3B">
        <w:rPr>
          <w:rFonts w:ascii="Times New Roman" w:hAnsi="Times New Roman" w:cs="Times New Roman"/>
          <w:lang w:val="en-US"/>
        </w:rPr>
        <w:t>%</w:t>
      </w:r>
      <w:r w:rsidR="001A41F0">
        <w:rPr>
          <w:rFonts w:ascii="Times New Roman" w:hAnsi="Times New Roman" w:cs="Times New Roman"/>
          <w:lang w:val="en-US"/>
        </w:rPr>
        <w:t xml:space="preserve"> of all intervals</w:t>
      </w:r>
      <w:r w:rsidR="00F80F3B">
        <w:rPr>
          <w:rFonts w:ascii="Times New Roman" w:hAnsi="Times New Roman" w:cs="Times New Roman"/>
          <w:lang w:val="en-US"/>
        </w:rPr>
        <w:t xml:space="preserve">. </w:t>
      </w:r>
    </w:p>
    <w:p w14:paraId="432DB95F" w14:textId="0B5A6DF0" w:rsidR="009F74B6" w:rsidRDefault="00B34FA5" w:rsidP="0008492E">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A39C6C6" wp14:editId="6DE6AFE9">
            <wp:extent cx="657727" cy="483845"/>
            <wp:effectExtent l="0" t="0" r="3175" b="0"/>
            <wp:docPr id="28" name="Picture 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9058" cy="492181"/>
                    </a:xfrm>
                    <a:prstGeom prst="rect">
                      <a:avLst/>
                    </a:prstGeom>
                  </pic:spPr>
                </pic:pic>
              </a:graphicData>
            </a:graphic>
          </wp:inline>
        </w:drawing>
      </w:r>
    </w:p>
    <w:p w14:paraId="27384ADC" w14:textId="77777777" w:rsidR="00E20CC5" w:rsidRDefault="00E20CC5" w:rsidP="0008492E">
      <w:pPr>
        <w:spacing w:line="360" w:lineRule="auto"/>
        <w:jc w:val="center"/>
        <w:rPr>
          <w:rFonts w:ascii="Times New Roman" w:hAnsi="Times New Roman" w:cs="Times New Roman"/>
          <w:lang w:val="en-US"/>
        </w:rPr>
      </w:pPr>
    </w:p>
    <w:p w14:paraId="0D208535" w14:textId="4A53A790" w:rsidR="00455B15" w:rsidRPr="002A180C" w:rsidRDefault="00952E3F" w:rsidP="00455B15">
      <w:pPr>
        <w:spacing w:line="360" w:lineRule="auto"/>
        <w:rPr>
          <w:rFonts w:ascii="Times New Roman" w:hAnsi="Times New Roman" w:cs="Times New Roman"/>
          <w:b/>
          <w:bCs/>
          <w:u w:val="single"/>
          <w:lang w:val="en-US"/>
        </w:rPr>
      </w:pPr>
      <w:r w:rsidRPr="002A180C">
        <w:rPr>
          <w:rFonts w:ascii="Times New Roman" w:hAnsi="Times New Roman" w:cs="Times New Roman"/>
          <w:b/>
          <w:bCs/>
          <w:u w:val="single"/>
          <w:lang w:val="en-US"/>
        </w:rPr>
        <w:t>Performance Check</w:t>
      </w:r>
    </w:p>
    <w:p w14:paraId="6B0A7FD4" w14:textId="0A77A826" w:rsidR="003C2CC8" w:rsidRDefault="00124D62" w:rsidP="003C2CC8">
      <w:pPr>
        <w:spacing w:line="360" w:lineRule="auto"/>
        <w:rPr>
          <w:rFonts w:ascii="Times New Roman" w:hAnsi="Times New Roman" w:cs="Times New Roman"/>
          <w:lang w:val="en-US"/>
        </w:rPr>
      </w:pPr>
      <w:r>
        <w:rPr>
          <w:rFonts w:ascii="Times New Roman" w:hAnsi="Times New Roman" w:cs="Times New Roman"/>
          <w:lang w:val="en-US"/>
        </w:rPr>
        <w:t xml:space="preserve">For </w:t>
      </w:r>
      <w:proofErr w:type="spellStart"/>
      <w:r>
        <w:rPr>
          <w:rFonts w:ascii="Times New Roman" w:hAnsi="Times New Roman" w:cs="Times New Roman"/>
          <w:lang w:val="en-US"/>
        </w:rPr>
        <w:t>LogNetflix</w:t>
      </w:r>
      <w:proofErr w:type="spellEnd"/>
      <w:r>
        <w:rPr>
          <w:rFonts w:ascii="Times New Roman" w:hAnsi="Times New Roman" w:cs="Times New Roman"/>
          <w:lang w:val="en-US"/>
        </w:rPr>
        <w:t xml:space="preserve">, </w:t>
      </w:r>
      <w:r w:rsidR="00B32704">
        <w:rPr>
          <w:rFonts w:ascii="Times New Roman" w:hAnsi="Times New Roman" w:cs="Times New Roman"/>
          <w:lang w:val="en-US"/>
        </w:rPr>
        <w:t>t</w:t>
      </w:r>
      <w:r w:rsidR="003C2CC8">
        <w:rPr>
          <w:rFonts w:ascii="Times New Roman" w:hAnsi="Times New Roman" w:cs="Times New Roman"/>
          <w:lang w:val="en-US"/>
        </w:rPr>
        <w:t xml:space="preserve">he 95% forecast interval </w:t>
      </w:r>
      <w:r w:rsidR="009F0682">
        <w:rPr>
          <w:rFonts w:ascii="Times New Roman" w:hAnsi="Times New Roman" w:cs="Times New Roman"/>
          <w:lang w:val="en-US"/>
        </w:rPr>
        <w:t xml:space="preserve">of </w:t>
      </w:r>
      <w:r w:rsidR="00267B4B">
        <w:rPr>
          <w:rFonts w:ascii="Times New Roman" w:hAnsi="Times New Roman" w:cs="Times New Roman"/>
          <w:lang w:val="en-US"/>
        </w:rPr>
        <w:t xml:space="preserve">the </w:t>
      </w:r>
      <w:r w:rsidR="009F0682">
        <w:rPr>
          <w:rFonts w:ascii="Times New Roman" w:hAnsi="Times New Roman" w:cs="Times New Roman"/>
          <w:lang w:val="en-US"/>
        </w:rPr>
        <w:t xml:space="preserve">ARIMA </w:t>
      </w:r>
      <w:r w:rsidR="009F0682" w:rsidRPr="00A828BE">
        <w:rPr>
          <w:rFonts w:ascii="Times New Roman" w:hAnsi="Times New Roman" w:cs="Times New Roman"/>
          <w:lang w:val="en-US"/>
        </w:rPr>
        <w:t>model</w:t>
      </w:r>
      <w:r w:rsidR="009F0682" w:rsidRPr="002D452A">
        <w:rPr>
          <w:rFonts w:ascii="Times New Roman" w:hAnsi="Times New Roman" w:cs="Times New Roman"/>
          <w:lang w:val="en-US"/>
        </w:rPr>
        <w:t xml:space="preserve"> is </w:t>
      </w:r>
      <w:r w:rsidR="006D4649" w:rsidRPr="002D452A">
        <w:rPr>
          <w:rFonts w:ascii="Times New Roman" w:hAnsi="Times New Roman" w:cs="Times New Roman"/>
          <w:lang w:val="en-US"/>
        </w:rPr>
        <w:t>(5.84927, 5.98981)</w:t>
      </w:r>
      <w:r w:rsidR="0027367C" w:rsidRPr="002D452A">
        <w:rPr>
          <w:rFonts w:ascii="Times New Roman" w:hAnsi="Times New Roman" w:cs="Times New Roman"/>
          <w:lang w:val="en-US"/>
        </w:rPr>
        <w:t xml:space="preserve">, which </w:t>
      </w:r>
      <w:r w:rsidR="00A63820" w:rsidRPr="002D452A">
        <w:rPr>
          <w:rFonts w:ascii="Times New Roman" w:hAnsi="Times New Roman" w:cs="Times New Roman"/>
          <w:lang w:val="en-US"/>
        </w:rPr>
        <w:t>c</w:t>
      </w:r>
      <w:r w:rsidR="0027367C" w:rsidRPr="002D452A">
        <w:rPr>
          <w:rFonts w:ascii="Times New Roman" w:hAnsi="Times New Roman" w:cs="Times New Roman"/>
          <w:lang w:val="en-US"/>
        </w:rPr>
        <w:t>orresponds to an interval of (347.89, 399.339)</w:t>
      </w:r>
      <w:r w:rsidR="008648C0" w:rsidRPr="002D452A">
        <w:rPr>
          <w:rFonts w:ascii="Times New Roman" w:hAnsi="Times New Roman" w:cs="Times New Roman"/>
          <w:lang w:val="en-US"/>
        </w:rPr>
        <w:t xml:space="preserve"> for Netflix.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4991</m:t>
            </m:r>
          </m:sub>
        </m:sSub>
        <m:r>
          <w:rPr>
            <w:rFonts w:ascii="Cambria Math" w:hAnsi="Cambria Math" w:cs="Times New Roman"/>
            <w:lang w:val="en-US"/>
          </w:rPr>
          <m:t>=380.6</m:t>
        </m:r>
      </m:oMath>
      <w:r w:rsidR="004C4234" w:rsidRPr="002D452A">
        <w:rPr>
          <w:rFonts w:ascii="Times New Roman" w:hAnsi="Times New Roman" w:cs="Times New Roman"/>
          <w:lang w:val="en-US"/>
        </w:rPr>
        <w:t xml:space="preserve"> is within the forecast interval</w:t>
      </w:r>
      <w:r w:rsidR="00365DAD">
        <w:rPr>
          <w:rFonts w:ascii="Times New Roman" w:hAnsi="Times New Roman" w:cs="Times New Roman"/>
          <w:lang w:val="en-US"/>
        </w:rPr>
        <w:t>.</w:t>
      </w:r>
    </w:p>
    <w:p w14:paraId="065012DD" w14:textId="2B7A7620" w:rsidR="002A180C" w:rsidRDefault="00EF765B" w:rsidP="00455B15">
      <w:pPr>
        <w:spacing w:line="360" w:lineRule="auto"/>
        <w:rPr>
          <w:rFonts w:ascii="Times New Roman" w:hAnsi="Times New Roman" w:cs="Times New Roman"/>
          <w:lang w:val="en-US"/>
        </w:rPr>
      </w:pPr>
      <w:r>
        <w:rPr>
          <w:rFonts w:ascii="Times New Roman" w:hAnsi="Times New Roman" w:cs="Times New Roman"/>
          <w:lang w:val="en-US"/>
        </w:rPr>
        <w:t xml:space="preserve">The 95% forecast interval of </w:t>
      </w:r>
      <w:r w:rsidR="00267B4B">
        <w:rPr>
          <w:rFonts w:ascii="Times New Roman" w:hAnsi="Times New Roman" w:cs="Times New Roman"/>
          <w:lang w:val="en-US"/>
        </w:rPr>
        <w:t xml:space="preserve">the </w:t>
      </w:r>
      <w:r>
        <w:rPr>
          <w:rFonts w:ascii="Times New Roman" w:hAnsi="Times New Roman" w:cs="Times New Roman"/>
          <w:lang w:val="en-US"/>
        </w:rPr>
        <w:t xml:space="preserve">ARIMA-GARCH model is </w:t>
      </w:r>
      <w:r w:rsidR="00A81976">
        <w:rPr>
          <w:rFonts w:ascii="Times New Roman" w:hAnsi="Times New Roman" w:cs="Times New Roman"/>
          <w:lang w:val="en-US"/>
        </w:rPr>
        <w:t>(5.846631, 5.992449), which corresponds to an interval of (</w:t>
      </w:r>
      <w:r w:rsidR="00F20801">
        <w:rPr>
          <w:rFonts w:ascii="Times New Roman" w:hAnsi="Times New Roman" w:cs="Times New Roman"/>
          <w:lang w:val="en-US"/>
        </w:rPr>
        <w:t xml:space="preserve">346.0665, </w:t>
      </w:r>
      <w:r w:rsidR="002D54D7">
        <w:rPr>
          <w:rFonts w:ascii="Times New Roman" w:hAnsi="Times New Roman" w:cs="Times New Roman"/>
          <w:lang w:val="en-US"/>
        </w:rPr>
        <w:t>400.39398</w:t>
      </w:r>
      <w:r w:rsidR="00A81976">
        <w:rPr>
          <w:rFonts w:ascii="Times New Roman" w:hAnsi="Times New Roman" w:cs="Times New Roman"/>
          <w:lang w:val="en-US"/>
        </w:rPr>
        <w:t>)</w:t>
      </w:r>
      <w:r w:rsidR="00B26651">
        <w:rPr>
          <w:rFonts w:ascii="Times New Roman" w:hAnsi="Times New Roman" w:cs="Times New Roman"/>
          <w:lang w:val="en-US"/>
        </w:rPr>
        <w:t xml:space="preserve"> for Netflix.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4991</m:t>
            </m:r>
          </m:sub>
        </m:sSub>
        <m:r>
          <w:rPr>
            <w:rFonts w:ascii="Cambria Math" w:hAnsi="Cambria Math" w:cs="Times New Roman"/>
            <w:lang w:val="en-US"/>
          </w:rPr>
          <m:t>=380.6</m:t>
        </m:r>
      </m:oMath>
      <w:r w:rsidR="001D57ED" w:rsidRPr="002D452A">
        <w:rPr>
          <w:rFonts w:ascii="Times New Roman" w:hAnsi="Times New Roman" w:cs="Times New Roman"/>
          <w:lang w:val="en-US"/>
        </w:rPr>
        <w:t xml:space="preserve"> is within the forecast interval</w:t>
      </w:r>
      <w:r w:rsidR="001D57ED">
        <w:rPr>
          <w:rFonts w:ascii="Times New Roman" w:hAnsi="Times New Roman" w:cs="Times New Roman"/>
          <w:lang w:val="en-US"/>
        </w:rPr>
        <w:t>.</w:t>
      </w:r>
    </w:p>
    <w:p w14:paraId="1DD5CAAD" w14:textId="5F6EA01F" w:rsidR="00EF288C" w:rsidRDefault="00320D5E" w:rsidP="00455B15">
      <w:pPr>
        <w:spacing w:line="360" w:lineRule="auto"/>
        <w:rPr>
          <w:rFonts w:ascii="Times New Roman" w:hAnsi="Times New Roman" w:cs="Times New Roman"/>
          <w:lang w:val="en-US"/>
        </w:rPr>
      </w:pPr>
      <w:r>
        <w:rPr>
          <w:rFonts w:ascii="Times New Roman" w:hAnsi="Times New Roman" w:cs="Times New Roman"/>
          <w:lang w:val="en-US"/>
        </w:rPr>
        <w:t>The</w:t>
      </w:r>
      <w:r w:rsidR="00EF288C">
        <w:rPr>
          <w:rFonts w:ascii="Times New Roman" w:hAnsi="Times New Roman" w:cs="Times New Roman"/>
          <w:lang w:val="en-US"/>
        </w:rPr>
        <w:t xml:space="preserve"> ARIMA interval</w:t>
      </w:r>
      <w:r w:rsidR="0076357F">
        <w:rPr>
          <w:rFonts w:ascii="Times New Roman" w:hAnsi="Times New Roman" w:cs="Times New Roman"/>
          <w:lang w:val="en-US"/>
        </w:rPr>
        <w:t xml:space="preserve"> and ARIMA-GARCH interval are very similar. </w:t>
      </w:r>
      <w:r w:rsidR="00801154">
        <w:rPr>
          <w:rFonts w:ascii="Times New Roman" w:hAnsi="Times New Roman" w:cs="Times New Roman"/>
          <w:lang w:val="en-US"/>
        </w:rPr>
        <w:t>Both</w:t>
      </w:r>
      <w:r w:rsidR="00EF288C">
        <w:rPr>
          <w:rFonts w:ascii="Times New Roman" w:hAnsi="Times New Roman" w:cs="Times New Roman"/>
          <w:lang w:val="en-US"/>
        </w:rPr>
        <w:t xml:space="preserve"> </w:t>
      </w:r>
      <w:r w:rsidR="00FB08A1">
        <w:rPr>
          <w:rFonts w:ascii="Times New Roman" w:hAnsi="Times New Roman" w:cs="Times New Roman"/>
          <w:lang w:val="en-US"/>
        </w:rPr>
        <w:t>forecast intervals seem neither too wide nor too narrow</w:t>
      </w:r>
      <w:r w:rsidR="00EF288C">
        <w:rPr>
          <w:rFonts w:ascii="Times New Roman" w:hAnsi="Times New Roman" w:cs="Times New Roman"/>
          <w:lang w:val="en-US"/>
        </w:rPr>
        <w:t xml:space="preserve">. </w:t>
      </w:r>
      <w:r w:rsidR="00E11445">
        <w:rPr>
          <w:rFonts w:ascii="Times New Roman" w:hAnsi="Times New Roman" w:cs="Times New Roman"/>
          <w:lang w:val="en-US"/>
        </w:rPr>
        <w:t>The</w:t>
      </w:r>
      <w:r w:rsidR="006F7C2E">
        <w:rPr>
          <w:rFonts w:ascii="Times New Roman" w:hAnsi="Times New Roman" w:cs="Times New Roman"/>
          <w:lang w:val="en-US"/>
        </w:rPr>
        <w:t xml:space="preserve"> ARIMA-GARCH interval is slightly wider to adapt to </w:t>
      </w:r>
      <w:r w:rsidR="00E40A29">
        <w:rPr>
          <w:rFonts w:ascii="Times New Roman" w:hAnsi="Times New Roman" w:cs="Times New Roman"/>
          <w:lang w:val="en-US"/>
        </w:rPr>
        <w:t xml:space="preserve">the recent </w:t>
      </w:r>
      <w:r w:rsidR="006F7C2E">
        <w:rPr>
          <w:rFonts w:ascii="Times New Roman" w:hAnsi="Times New Roman" w:cs="Times New Roman"/>
          <w:lang w:val="en-US"/>
        </w:rPr>
        <w:t>higher volatility</w:t>
      </w:r>
      <w:r w:rsidR="002B402C">
        <w:rPr>
          <w:rFonts w:ascii="Times New Roman" w:hAnsi="Times New Roman" w:cs="Times New Roman"/>
          <w:lang w:val="en-US"/>
        </w:rPr>
        <w:t xml:space="preserve"> because ARIMA-GARCH is </w:t>
      </w:r>
      <w:r w:rsidR="005A7AE2">
        <w:rPr>
          <w:rFonts w:ascii="Times New Roman" w:hAnsi="Times New Roman" w:cs="Times New Roman"/>
          <w:lang w:val="en-US"/>
        </w:rPr>
        <w:t>adaptive,</w:t>
      </w:r>
      <w:r w:rsidR="002B402C">
        <w:rPr>
          <w:rFonts w:ascii="Times New Roman" w:hAnsi="Times New Roman" w:cs="Times New Roman"/>
          <w:lang w:val="en-US"/>
        </w:rPr>
        <w:t xml:space="preserve"> but ARIMA is not. </w:t>
      </w:r>
    </w:p>
    <w:p w14:paraId="0E12F49A" w14:textId="083E5E50" w:rsidR="00455B15" w:rsidRDefault="00455B15" w:rsidP="00455B15">
      <w:pPr>
        <w:spacing w:line="360" w:lineRule="auto"/>
        <w:rPr>
          <w:rFonts w:ascii="Times New Roman" w:hAnsi="Times New Roman" w:cs="Times New Roman"/>
          <w:lang w:val="en-US"/>
        </w:rPr>
      </w:pPr>
    </w:p>
    <w:p w14:paraId="5BB4D689" w14:textId="43973DCE" w:rsidR="00455B15" w:rsidRDefault="00455B15" w:rsidP="00455B15">
      <w:pPr>
        <w:spacing w:line="360" w:lineRule="auto"/>
        <w:rPr>
          <w:rFonts w:ascii="Times New Roman" w:hAnsi="Times New Roman" w:cs="Times New Roman"/>
          <w:lang w:val="en-US"/>
        </w:rPr>
      </w:pPr>
    </w:p>
    <w:p w14:paraId="1C2AE13A" w14:textId="77777777" w:rsidR="00455B15" w:rsidRPr="00FE518B" w:rsidRDefault="00455B15" w:rsidP="00455B15">
      <w:pPr>
        <w:spacing w:line="360" w:lineRule="auto"/>
        <w:jc w:val="center"/>
        <w:rPr>
          <w:rFonts w:ascii="Times New Roman" w:hAnsi="Times New Roman" w:cs="Times New Roman"/>
          <w:lang w:val="en-US"/>
        </w:rPr>
      </w:pPr>
    </w:p>
    <w:sectPr w:rsidR="00455B15" w:rsidRPr="00FE518B">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E97FC" w14:textId="77777777" w:rsidR="00076DD5" w:rsidRDefault="00076DD5" w:rsidP="00D658FD">
      <w:r>
        <w:separator/>
      </w:r>
    </w:p>
  </w:endnote>
  <w:endnote w:type="continuationSeparator" w:id="0">
    <w:p w14:paraId="523E8C7F" w14:textId="77777777" w:rsidR="00076DD5" w:rsidRDefault="00076DD5" w:rsidP="00D65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1455D" w14:textId="77777777" w:rsidR="00076DD5" w:rsidRDefault="00076DD5" w:rsidP="00D658FD">
      <w:r>
        <w:separator/>
      </w:r>
    </w:p>
  </w:footnote>
  <w:footnote w:type="continuationSeparator" w:id="0">
    <w:p w14:paraId="51136ECB" w14:textId="77777777" w:rsidR="00076DD5" w:rsidRDefault="00076DD5" w:rsidP="00D65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6E641" w14:textId="77777777" w:rsidR="00D658FD" w:rsidRDefault="00D658FD">
    <w:pPr>
      <w:pStyle w:val="Header"/>
      <w:tabs>
        <w:tab w:val="clear" w:pos="4680"/>
        <w:tab w:val="clear" w:pos="9360"/>
      </w:tabs>
      <w:jc w:val="right"/>
      <w:rPr>
        <w:color w:val="8496B0" w:themeColor="text2" w:themeTint="99"/>
      </w:rPr>
    </w:pP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Pr>
        <w:noProof/>
        <w:color w:val="8496B0" w:themeColor="text2" w:themeTint="99"/>
      </w:rPr>
      <w:t>2</w:t>
    </w:r>
    <w:r>
      <w:rPr>
        <w:color w:val="8496B0" w:themeColor="text2" w:themeTint="99"/>
      </w:rPr>
      <w:fldChar w:fldCharType="end"/>
    </w:r>
  </w:p>
  <w:p w14:paraId="3B43714C" w14:textId="77777777" w:rsidR="00D658FD" w:rsidRDefault="00D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B98"/>
    <w:multiLevelType w:val="hybridMultilevel"/>
    <w:tmpl w:val="24B6CA72"/>
    <w:lvl w:ilvl="0" w:tplc="41445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1638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549"/>
    <w:rsid w:val="000212FA"/>
    <w:rsid w:val="00024E7D"/>
    <w:rsid w:val="0003421E"/>
    <w:rsid w:val="00034E08"/>
    <w:rsid w:val="00037298"/>
    <w:rsid w:val="000420F4"/>
    <w:rsid w:val="000422E2"/>
    <w:rsid w:val="000532B5"/>
    <w:rsid w:val="00054549"/>
    <w:rsid w:val="00064FC4"/>
    <w:rsid w:val="0007043B"/>
    <w:rsid w:val="00070B08"/>
    <w:rsid w:val="00076DD5"/>
    <w:rsid w:val="0008492E"/>
    <w:rsid w:val="000856C2"/>
    <w:rsid w:val="00093289"/>
    <w:rsid w:val="000A7055"/>
    <w:rsid w:val="000A72D7"/>
    <w:rsid w:val="000B7617"/>
    <w:rsid w:val="000D461F"/>
    <w:rsid w:val="000D7E1C"/>
    <w:rsid w:val="000E5FF5"/>
    <w:rsid w:val="000F09B7"/>
    <w:rsid w:val="000F2531"/>
    <w:rsid w:val="000F797A"/>
    <w:rsid w:val="000F7C07"/>
    <w:rsid w:val="000F7D66"/>
    <w:rsid w:val="00106C6F"/>
    <w:rsid w:val="00111E95"/>
    <w:rsid w:val="001120FB"/>
    <w:rsid w:val="00122BF3"/>
    <w:rsid w:val="0012392E"/>
    <w:rsid w:val="00124D62"/>
    <w:rsid w:val="001256BC"/>
    <w:rsid w:val="00125F3D"/>
    <w:rsid w:val="0013411F"/>
    <w:rsid w:val="0014542F"/>
    <w:rsid w:val="001466D2"/>
    <w:rsid w:val="00153E6A"/>
    <w:rsid w:val="00155EF8"/>
    <w:rsid w:val="00165DB5"/>
    <w:rsid w:val="001724FE"/>
    <w:rsid w:val="0017419A"/>
    <w:rsid w:val="001803B5"/>
    <w:rsid w:val="00187AF4"/>
    <w:rsid w:val="0019222A"/>
    <w:rsid w:val="00194CEB"/>
    <w:rsid w:val="001957B0"/>
    <w:rsid w:val="00196BAB"/>
    <w:rsid w:val="00197A44"/>
    <w:rsid w:val="001A1C0B"/>
    <w:rsid w:val="001A38F9"/>
    <w:rsid w:val="001A41F0"/>
    <w:rsid w:val="001B15C1"/>
    <w:rsid w:val="001B321B"/>
    <w:rsid w:val="001B33D0"/>
    <w:rsid w:val="001B4E0F"/>
    <w:rsid w:val="001C25EA"/>
    <w:rsid w:val="001C5ABD"/>
    <w:rsid w:val="001D118D"/>
    <w:rsid w:val="001D57ED"/>
    <w:rsid w:val="001E1927"/>
    <w:rsid w:val="001E5649"/>
    <w:rsid w:val="001F08B6"/>
    <w:rsid w:val="001F2B95"/>
    <w:rsid w:val="00200860"/>
    <w:rsid w:val="00211B89"/>
    <w:rsid w:val="0021407C"/>
    <w:rsid w:val="00214192"/>
    <w:rsid w:val="00220990"/>
    <w:rsid w:val="002211B0"/>
    <w:rsid w:val="002378FD"/>
    <w:rsid w:val="00240E92"/>
    <w:rsid w:val="00247C11"/>
    <w:rsid w:val="00267B4B"/>
    <w:rsid w:val="0027367C"/>
    <w:rsid w:val="002752BA"/>
    <w:rsid w:val="0028049C"/>
    <w:rsid w:val="00285EC1"/>
    <w:rsid w:val="00293D66"/>
    <w:rsid w:val="002A180C"/>
    <w:rsid w:val="002B402C"/>
    <w:rsid w:val="002B4693"/>
    <w:rsid w:val="002B57A4"/>
    <w:rsid w:val="002C11B3"/>
    <w:rsid w:val="002C7F26"/>
    <w:rsid w:val="002D452A"/>
    <w:rsid w:val="002D54D7"/>
    <w:rsid w:val="002E634E"/>
    <w:rsid w:val="002F06E5"/>
    <w:rsid w:val="002F0DBA"/>
    <w:rsid w:val="002F13E5"/>
    <w:rsid w:val="002F3C8F"/>
    <w:rsid w:val="002F723F"/>
    <w:rsid w:val="0031375E"/>
    <w:rsid w:val="00320D5E"/>
    <w:rsid w:val="003315E2"/>
    <w:rsid w:val="003438FC"/>
    <w:rsid w:val="00352C4B"/>
    <w:rsid w:val="00360909"/>
    <w:rsid w:val="00361AA0"/>
    <w:rsid w:val="00365DAD"/>
    <w:rsid w:val="0038163F"/>
    <w:rsid w:val="0038613A"/>
    <w:rsid w:val="00390945"/>
    <w:rsid w:val="003A3414"/>
    <w:rsid w:val="003A44A1"/>
    <w:rsid w:val="003C2CC8"/>
    <w:rsid w:val="003C63CC"/>
    <w:rsid w:val="003E6D98"/>
    <w:rsid w:val="003F05BB"/>
    <w:rsid w:val="0040595C"/>
    <w:rsid w:val="00410BFB"/>
    <w:rsid w:val="004121CB"/>
    <w:rsid w:val="00415744"/>
    <w:rsid w:val="0042455D"/>
    <w:rsid w:val="00431678"/>
    <w:rsid w:val="00431F35"/>
    <w:rsid w:val="00440FBA"/>
    <w:rsid w:val="00447D9B"/>
    <w:rsid w:val="00452287"/>
    <w:rsid w:val="00455B15"/>
    <w:rsid w:val="00456C1C"/>
    <w:rsid w:val="00467775"/>
    <w:rsid w:val="004865A4"/>
    <w:rsid w:val="004875F9"/>
    <w:rsid w:val="00491105"/>
    <w:rsid w:val="00493601"/>
    <w:rsid w:val="0049788C"/>
    <w:rsid w:val="004A0902"/>
    <w:rsid w:val="004A10FA"/>
    <w:rsid w:val="004A4E82"/>
    <w:rsid w:val="004A75E2"/>
    <w:rsid w:val="004A7677"/>
    <w:rsid w:val="004B0012"/>
    <w:rsid w:val="004C421C"/>
    <w:rsid w:val="004C4234"/>
    <w:rsid w:val="004C55ED"/>
    <w:rsid w:val="004D499D"/>
    <w:rsid w:val="004D606B"/>
    <w:rsid w:val="004E380C"/>
    <w:rsid w:val="004E612F"/>
    <w:rsid w:val="004F03B5"/>
    <w:rsid w:val="004F1185"/>
    <w:rsid w:val="004F26DB"/>
    <w:rsid w:val="004F2B7D"/>
    <w:rsid w:val="004F77C2"/>
    <w:rsid w:val="005043CF"/>
    <w:rsid w:val="00517EB8"/>
    <w:rsid w:val="00536BE6"/>
    <w:rsid w:val="005376AF"/>
    <w:rsid w:val="00542914"/>
    <w:rsid w:val="00547F1B"/>
    <w:rsid w:val="00550877"/>
    <w:rsid w:val="00552610"/>
    <w:rsid w:val="005540EC"/>
    <w:rsid w:val="00562B5B"/>
    <w:rsid w:val="00563D61"/>
    <w:rsid w:val="00572D10"/>
    <w:rsid w:val="0057375A"/>
    <w:rsid w:val="00576E4C"/>
    <w:rsid w:val="005814CB"/>
    <w:rsid w:val="005936F1"/>
    <w:rsid w:val="005976CD"/>
    <w:rsid w:val="005A1A0E"/>
    <w:rsid w:val="005A7AE2"/>
    <w:rsid w:val="005F1BD8"/>
    <w:rsid w:val="005F3AAA"/>
    <w:rsid w:val="005F4C9A"/>
    <w:rsid w:val="005F6521"/>
    <w:rsid w:val="005F6AE4"/>
    <w:rsid w:val="00601CC4"/>
    <w:rsid w:val="00617D8D"/>
    <w:rsid w:val="00626652"/>
    <w:rsid w:val="00632B11"/>
    <w:rsid w:val="00640DFF"/>
    <w:rsid w:val="006425B8"/>
    <w:rsid w:val="0064354F"/>
    <w:rsid w:val="00645746"/>
    <w:rsid w:val="00653F62"/>
    <w:rsid w:val="00657E15"/>
    <w:rsid w:val="00671F09"/>
    <w:rsid w:val="00680947"/>
    <w:rsid w:val="0069131D"/>
    <w:rsid w:val="00697499"/>
    <w:rsid w:val="006A3CBD"/>
    <w:rsid w:val="006A43F9"/>
    <w:rsid w:val="006A4ADD"/>
    <w:rsid w:val="006B2D40"/>
    <w:rsid w:val="006C317F"/>
    <w:rsid w:val="006D4649"/>
    <w:rsid w:val="006E58AF"/>
    <w:rsid w:val="006F18A7"/>
    <w:rsid w:val="006F7398"/>
    <w:rsid w:val="006F7C2E"/>
    <w:rsid w:val="00704C91"/>
    <w:rsid w:val="00710549"/>
    <w:rsid w:val="00711876"/>
    <w:rsid w:val="00714F56"/>
    <w:rsid w:val="0072440C"/>
    <w:rsid w:val="00730188"/>
    <w:rsid w:val="00737A15"/>
    <w:rsid w:val="00741685"/>
    <w:rsid w:val="0074357A"/>
    <w:rsid w:val="00743949"/>
    <w:rsid w:val="00744745"/>
    <w:rsid w:val="007474AE"/>
    <w:rsid w:val="00755FE3"/>
    <w:rsid w:val="00760BE8"/>
    <w:rsid w:val="00763506"/>
    <w:rsid w:val="0076357F"/>
    <w:rsid w:val="007665EF"/>
    <w:rsid w:val="00781693"/>
    <w:rsid w:val="007817C6"/>
    <w:rsid w:val="00793D08"/>
    <w:rsid w:val="007942D7"/>
    <w:rsid w:val="007979BD"/>
    <w:rsid w:val="007B2F6E"/>
    <w:rsid w:val="007B4B24"/>
    <w:rsid w:val="007B72FC"/>
    <w:rsid w:val="007C3597"/>
    <w:rsid w:val="007D1992"/>
    <w:rsid w:val="007E21AB"/>
    <w:rsid w:val="007E3371"/>
    <w:rsid w:val="007E48D8"/>
    <w:rsid w:val="007E6273"/>
    <w:rsid w:val="007E7A08"/>
    <w:rsid w:val="007F069E"/>
    <w:rsid w:val="007F6986"/>
    <w:rsid w:val="00801154"/>
    <w:rsid w:val="00803B2E"/>
    <w:rsid w:val="00812AB2"/>
    <w:rsid w:val="008138C7"/>
    <w:rsid w:val="00815EF3"/>
    <w:rsid w:val="00826371"/>
    <w:rsid w:val="0082744E"/>
    <w:rsid w:val="00832746"/>
    <w:rsid w:val="00833551"/>
    <w:rsid w:val="00844505"/>
    <w:rsid w:val="00850D73"/>
    <w:rsid w:val="00852F18"/>
    <w:rsid w:val="00862E53"/>
    <w:rsid w:val="008648C0"/>
    <w:rsid w:val="00865419"/>
    <w:rsid w:val="00877B90"/>
    <w:rsid w:val="00882C08"/>
    <w:rsid w:val="00891C74"/>
    <w:rsid w:val="008A7003"/>
    <w:rsid w:val="008B26B9"/>
    <w:rsid w:val="008B56C2"/>
    <w:rsid w:val="008C754B"/>
    <w:rsid w:val="008C7B01"/>
    <w:rsid w:val="008E31C3"/>
    <w:rsid w:val="008E6B40"/>
    <w:rsid w:val="008F0A94"/>
    <w:rsid w:val="009047D2"/>
    <w:rsid w:val="00907F7C"/>
    <w:rsid w:val="009204BD"/>
    <w:rsid w:val="00930207"/>
    <w:rsid w:val="0093359E"/>
    <w:rsid w:val="009339D3"/>
    <w:rsid w:val="00940D16"/>
    <w:rsid w:val="00941CEE"/>
    <w:rsid w:val="00947897"/>
    <w:rsid w:val="00952E3F"/>
    <w:rsid w:val="009535C1"/>
    <w:rsid w:val="00953974"/>
    <w:rsid w:val="0095791C"/>
    <w:rsid w:val="00963122"/>
    <w:rsid w:val="009636FD"/>
    <w:rsid w:val="00964451"/>
    <w:rsid w:val="009704A8"/>
    <w:rsid w:val="00971C72"/>
    <w:rsid w:val="00977798"/>
    <w:rsid w:val="00981B0A"/>
    <w:rsid w:val="009845DF"/>
    <w:rsid w:val="009904CA"/>
    <w:rsid w:val="009966EA"/>
    <w:rsid w:val="009A71F1"/>
    <w:rsid w:val="009B5416"/>
    <w:rsid w:val="009C13AA"/>
    <w:rsid w:val="009C35A1"/>
    <w:rsid w:val="009C5E92"/>
    <w:rsid w:val="009C5F9D"/>
    <w:rsid w:val="009D7722"/>
    <w:rsid w:val="009F0682"/>
    <w:rsid w:val="009F26F7"/>
    <w:rsid w:val="009F74B6"/>
    <w:rsid w:val="00A13239"/>
    <w:rsid w:val="00A1384B"/>
    <w:rsid w:val="00A27586"/>
    <w:rsid w:val="00A324F4"/>
    <w:rsid w:val="00A327DA"/>
    <w:rsid w:val="00A34BBE"/>
    <w:rsid w:val="00A435EE"/>
    <w:rsid w:val="00A45A32"/>
    <w:rsid w:val="00A63820"/>
    <w:rsid w:val="00A70A91"/>
    <w:rsid w:val="00A81976"/>
    <w:rsid w:val="00A828BE"/>
    <w:rsid w:val="00A96F9C"/>
    <w:rsid w:val="00AA0F31"/>
    <w:rsid w:val="00AC790B"/>
    <w:rsid w:val="00AD6C4E"/>
    <w:rsid w:val="00AE2EB4"/>
    <w:rsid w:val="00AE49F2"/>
    <w:rsid w:val="00AE6A46"/>
    <w:rsid w:val="00AE7B9A"/>
    <w:rsid w:val="00AF695A"/>
    <w:rsid w:val="00B004FA"/>
    <w:rsid w:val="00B008C9"/>
    <w:rsid w:val="00B0130F"/>
    <w:rsid w:val="00B039CD"/>
    <w:rsid w:val="00B07A51"/>
    <w:rsid w:val="00B1332B"/>
    <w:rsid w:val="00B14824"/>
    <w:rsid w:val="00B14C09"/>
    <w:rsid w:val="00B21A4C"/>
    <w:rsid w:val="00B21BF7"/>
    <w:rsid w:val="00B26651"/>
    <w:rsid w:val="00B32704"/>
    <w:rsid w:val="00B34FA5"/>
    <w:rsid w:val="00B37AF7"/>
    <w:rsid w:val="00B54A3E"/>
    <w:rsid w:val="00B56663"/>
    <w:rsid w:val="00B607B4"/>
    <w:rsid w:val="00B67B8E"/>
    <w:rsid w:val="00B71D84"/>
    <w:rsid w:val="00B7682F"/>
    <w:rsid w:val="00B816FA"/>
    <w:rsid w:val="00B82CE9"/>
    <w:rsid w:val="00B83866"/>
    <w:rsid w:val="00B85A10"/>
    <w:rsid w:val="00B9375D"/>
    <w:rsid w:val="00B96FC5"/>
    <w:rsid w:val="00BA0493"/>
    <w:rsid w:val="00BB0F2A"/>
    <w:rsid w:val="00BB3009"/>
    <w:rsid w:val="00BB356A"/>
    <w:rsid w:val="00BB39D0"/>
    <w:rsid w:val="00BC273B"/>
    <w:rsid w:val="00BC536A"/>
    <w:rsid w:val="00BC7EC2"/>
    <w:rsid w:val="00BE430E"/>
    <w:rsid w:val="00BF104C"/>
    <w:rsid w:val="00BF1A2B"/>
    <w:rsid w:val="00BF2F6A"/>
    <w:rsid w:val="00BF4E7A"/>
    <w:rsid w:val="00C02613"/>
    <w:rsid w:val="00C11E43"/>
    <w:rsid w:val="00C17EF9"/>
    <w:rsid w:val="00C210E6"/>
    <w:rsid w:val="00C2332E"/>
    <w:rsid w:val="00C41D09"/>
    <w:rsid w:val="00C469A1"/>
    <w:rsid w:val="00C5076C"/>
    <w:rsid w:val="00C54424"/>
    <w:rsid w:val="00C619EB"/>
    <w:rsid w:val="00C61C84"/>
    <w:rsid w:val="00C6266D"/>
    <w:rsid w:val="00C64CDA"/>
    <w:rsid w:val="00C66280"/>
    <w:rsid w:val="00C732D8"/>
    <w:rsid w:val="00C74D0E"/>
    <w:rsid w:val="00C811AF"/>
    <w:rsid w:val="00C85AB6"/>
    <w:rsid w:val="00C879B2"/>
    <w:rsid w:val="00C95D61"/>
    <w:rsid w:val="00CA5B4E"/>
    <w:rsid w:val="00CA7C51"/>
    <w:rsid w:val="00CB0233"/>
    <w:rsid w:val="00CB151C"/>
    <w:rsid w:val="00CC3042"/>
    <w:rsid w:val="00CC3E67"/>
    <w:rsid w:val="00CD2155"/>
    <w:rsid w:val="00CD3CE7"/>
    <w:rsid w:val="00CD60EA"/>
    <w:rsid w:val="00CF27FC"/>
    <w:rsid w:val="00CF5DE3"/>
    <w:rsid w:val="00D01CFD"/>
    <w:rsid w:val="00D03B57"/>
    <w:rsid w:val="00D054A3"/>
    <w:rsid w:val="00D06258"/>
    <w:rsid w:val="00D12168"/>
    <w:rsid w:val="00D14F24"/>
    <w:rsid w:val="00D1533D"/>
    <w:rsid w:val="00D16DBC"/>
    <w:rsid w:val="00D22890"/>
    <w:rsid w:val="00D23DE3"/>
    <w:rsid w:val="00D241DF"/>
    <w:rsid w:val="00D311C3"/>
    <w:rsid w:val="00D41765"/>
    <w:rsid w:val="00D418A7"/>
    <w:rsid w:val="00D427B9"/>
    <w:rsid w:val="00D569D9"/>
    <w:rsid w:val="00D658FD"/>
    <w:rsid w:val="00D67D90"/>
    <w:rsid w:val="00D72B0C"/>
    <w:rsid w:val="00D80035"/>
    <w:rsid w:val="00D80F1F"/>
    <w:rsid w:val="00D8264C"/>
    <w:rsid w:val="00D829EF"/>
    <w:rsid w:val="00D90604"/>
    <w:rsid w:val="00D95E40"/>
    <w:rsid w:val="00D96EC6"/>
    <w:rsid w:val="00D97BAB"/>
    <w:rsid w:val="00DA2A9B"/>
    <w:rsid w:val="00DB1192"/>
    <w:rsid w:val="00DB2758"/>
    <w:rsid w:val="00DB2B00"/>
    <w:rsid w:val="00DC2B33"/>
    <w:rsid w:val="00DC4835"/>
    <w:rsid w:val="00DC4CAA"/>
    <w:rsid w:val="00DD2E3A"/>
    <w:rsid w:val="00DD3E5B"/>
    <w:rsid w:val="00DE3438"/>
    <w:rsid w:val="00DE368A"/>
    <w:rsid w:val="00DF1B77"/>
    <w:rsid w:val="00DF5F0D"/>
    <w:rsid w:val="00E05BA1"/>
    <w:rsid w:val="00E11445"/>
    <w:rsid w:val="00E1415F"/>
    <w:rsid w:val="00E2010F"/>
    <w:rsid w:val="00E20CC5"/>
    <w:rsid w:val="00E21F97"/>
    <w:rsid w:val="00E25566"/>
    <w:rsid w:val="00E257EE"/>
    <w:rsid w:val="00E2649D"/>
    <w:rsid w:val="00E27627"/>
    <w:rsid w:val="00E350FF"/>
    <w:rsid w:val="00E373F6"/>
    <w:rsid w:val="00E40A29"/>
    <w:rsid w:val="00E5361D"/>
    <w:rsid w:val="00E560E8"/>
    <w:rsid w:val="00E607E3"/>
    <w:rsid w:val="00E614CA"/>
    <w:rsid w:val="00E70DED"/>
    <w:rsid w:val="00E81641"/>
    <w:rsid w:val="00E826E8"/>
    <w:rsid w:val="00E84290"/>
    <w:rsid w:val="00E845CD"/>
    <w:rsid w:val="00E91C30"/>
    <w:rsid w:val="00EB206D"/>
    <w:rsid w:val="00EB5456"/>
    <w:rsid w:val="00EC222A"/>
    <w:rsid w:val="00EC7111"/>
    <w:rsid w:val="00ED0954"/>
    <w:rsid w:val="00ED0CAC"/>
    <w:rsid w:val="00ED2D80"/>
    <w:rsid w:val="00ED7BAF"/>
    <w:rsid w:val="00EE081D"/>
    <w:rsid w:val="00EE44D0"/>
    <w:rsid w:val="00EF288C"/>
    <w:rsid w:val="00EF4829"/>
    <w:rsid w:val="00EF765B"/>
    <w:rsid w:val="00F0208E"/>
    <w:rsid w:val="00F06C64"/>
    <w:rsid w:val="00F126D2"/>
    <w:rsid w:val="00F15D13"/>
    <w:rsid w:val="00F20801"/>
    <w:rsid w:val="00F23540"/>
    <w:rsid w:val="00F235E0"/>
    <w:rsid w:val="00F2369A"/>
    <w:rsid w:val="00F25BA7"/>
    <w:rsid w:val="00F26404"/>
    <w:rsid w:val="00F35E39"/>
    <w:rsid w:val="00F42BB6"/>
    <w:rsid w:val="00F46FA5"/>
    <w:rsid w:val="00F6410E"/>
    <w:rsid w:val="00F6428A"/>
    <w:rsid w:val="00F6653F"/>
    <w:rsid w:val="00F74136"/>
    <w:rsid w:val="00F80673"/>
    <w:rsid w:val="00F80F3B"/>
    <w:rsid w:val="00F9131E"/>
    <w:rsid w:val="00F941FA"/>
    <w:rsid w:val="00F95600"/>
    <w:rsid w:val="00F97D7E"/>
    <w:rsid w:val="00FA1C11"/>
    <w:rsid w:val="00FA5566"/>
    <w:rsid w:val="00FB015F"/>
    <w:rsid w:val="00FB08A1"/>
    <w:rsid w:val="00FB34DB"/>
    <w:rsid w:val="00FB45FA"/>
    <w:rsid w:val="00FC0E38"/>
    <w:rsid w:val="00FC4266"/>
    <w:rsid w:val="00FC48E3"/>
    <w:rsid w:val="00FD02BC"/>
    <w:rsid w:val="00FD28FA"/>
    <w:rsid w:val="00FE518B"/>
    <w:rsid w:val="00FE52E4"/>
    <w:rsid w:val="00FE6A32"/>
    <w:rsid w:val="00FF2F28"/>
    <w:rsid w:val="00FF70A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5C6016"/>
  <w15:chartTrackingRefBased/>
  <w15:docId w15:val="{8FEB8659-7695-AD4E-83EF-96F0619C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2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7AF7"/>
    <w:rPr>
      <w:color w:val="0563C1" w:themeColor="hyperlink"/>
      <w:u w:val="single"/>
    </w:rPr>
  </w:style>
  <w:style w:type="character" w:styleId="PlaceholderText">
    <w:name w:val="Placeholder Text"/>
    <w:basedOn w:val="DefaultParagraphFont"/>
    <w:uiPriority w:val="99"/>
    <w:semiHidden/>
    <w:rsid w:val="00491105"/>
    <w:rPr>
      <w:color w:val="808080"/>
    </w:rPr>
  </w:style>
  <w:style w:type="table" w:styleId="TableGrid">
    <w:name w:val="Table Grid"/>
    <w:basedOn w:val="TableNormal"/>
    <w:uiPriority w:val="39"/>
    <w:rsid w:val="00E25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368A"/>
    <w:pPr>
      <w:ind w:left="720"/>
      <w:contextualSpacing/>
    </w:pPr>
  </w:style>
  <w:style w:type="paragraph" w:styleId="Header">
    <w:name w:val="header"/>
    <w:basedOn w:val="Normal"/>
    <w:link w:val="HeaderChar"/>
    <w:uiPriority w:val="99"/>
    <w:unhideWhenUsed/>
    <w:rsid w:val="00D658FD"/>
    <w:pPr>
      <w:tabs>
        <w:tab w:val="center" w:pos="4680"/>
        <w:tab w:val="right" w:pos="9360"/>
      </w:tabs>
    </w:pPr>
  </w:style>
  <w:style w:type="character" w:customStyle="1" w:styleId="HeaderChar">
    <w:name w:val="Header Char"/>
    <w:basedOn w:val="DefaultParagraphFont"/>
    <w:link w:val="Header"/>
    <w:uiPriority w:val="99"/>
    <w:rsid w:val="00D658FD"/>
  </w:style>
  <w:style w:type="paragraph" w:styleId="Footer">
    <w:name w:val="footer"/>
    <w:basedOn w:val="Normal"/>
    <w:link w:val="FooterChar"/>
    <w:uiPriority w:val="99"/>
    <w:unhideWhenUsed/>
    <w:rsid w:val="00D658FD"/>
    <w:pPr>
      <w:tabs>
        <w:tab w:val="center" w:pos="4680"/>
        <w:tab w:val="right" w:pos="9360"/>
      </w:tabs>
    </w:pPr>
  </w:style>
  <w:style w:type="character" w:customStyle="1" w:styleId="FooterChar">
    <w:name w:val="Footer Char"/>
    <w:basedOn w:val="DefaultParagraphFont"/>
    <w:link w:val="Footer"/>
    <w:uiPriority w:val="99"/>
    <w:rsid w:val="00D658FD"/>
  </w:style>
  <w:style w:type="character" w:styleId="FollowedHyperlink">
    <w:name w:val="FollowedHyperlink"/>
    <w:basedOn w:val="DefaultParagraphFont"/>
    <w:uiPriority w:val="99"/>
    <w:semiHidden/>
    <w:unhideWhenUsed/>
    <w:rsid w:val="009047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7078">
      <w:bodyDiv w:val="1"/>
      <w:marLeft w:val="0"/>
      <w:marRight w:val="0"/>
      <w:marTop w:val="0"/>
      <w:marBottom w:val="0"/>
      <w:divBdr>
        <w:top w:val="none" w:sz="0" w:space="0" w:color="auto"/>
        <w:left w:val="none" w:sz="0" w:space="0" w:color="auto"/>
        <w:bottom w:val="none" w:sz="0" w:space="0" w:color="auto"/>
        <w:right w:val="none" w:sz="0" w:space="0" w:color="auto"/>
      </w:divBdr>
      <w:divsChild>
        <w:div w:id="1160998583">
          <w:marLeft w:val="0"/>
          <w:marRight w:val="0"/>
          <w:marTop w:val="0"/>
          <w:marBottom w:val="0"/>
          <w:divBdr>
            <w:top w:val="none" w:sz="0" w:space="0" w:color="auto"/>
            <w:left w:val="none" w:sz="0" w:space="0" w:color="auto"/>
            <w:bottom w:val="none" w:sz="0" w:space="0" w:color="auto"/>
            <w:right w:val="none" w:sz="0" w:space="0" w:color="auto"/>
          </w:divBdr>
          <w:divsChild>
            <w:div w:id="202848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3981">
      <w:bodyDiv w:val="1"/>
      <w:marLeft w:val="0"/>
      <w:marRight w:val="0"/>
      <w:marTop w:val="0"/>
      <w:marBottom w:val="0"/>
      <w:divBdr>
        <w:top w:val="none" w:sz="0" w:space="0" w:color="auto"/>
        <w:left w:val="none" w:sz="0" w:space="0" w:color="auto"/>
        <w:bottom w:val="none" w:sz="0" w:space="0" w:color="auto"/>
        <w:right w:val="none" w:sz="0" w:space="0" w:color="auto"/>
      </w:divBdr>
      <w:divsChild>
        <w:div w:id="737480668">
          <w:marLeft w:val="0"/>
          <w:marRight w:val="0"/>
          <w:marTop w:val="0"/>
          <w:marBottom w:val="0"/>
          <w:divBdr>
            <w:top w:val="none" w:sz="0" w:space="0" w:color="auto"/>
            <w:left w:val="none" w:sz="0" w:space="0" w:color="auto"/>
            <w:bottom w:val="none" w:sz="0" w:space="0" w:color="auto"/>
            <w:right w:val="none" w:sz="0" w:space="0" w:color="auto"/>
          </w:divBdr>
          <w:divsChild>
            <w:div w:id="15815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357">
      <w:bodyDiv w:val="1"/>
      <w:marLeft w:val="0"/>
      <w:marRight w:val="0"/>
      <w:marTop w:val="0"/>
      <w:marBottom w:val="0"/>
      <w:divBdr>
        <w:top w:val="none" w:sz="0" w:space="0" w:color="auto"/>
        <w:left w:val="none" w:sz="0" w:space="0" w:color="auto"/>
        <w:bottom w:val="none" w:sz="0" w:space="0" w:color="auto"/>
        <w:right w:val="none" w:sz="0" w:space="0" w:color="auto"/>
      </w:divBdr>
      <w:divsChild>
        <w:div w:id="268662726">
          <w:marLeft w:val="0"/>
          <w:marRight w:val="0"/>
          <w:marTop w:val="0"/>
          <w:marBottom w:val="0"/>
          <w:divBdr>
            <w:top w:val="none" w:sz="0" w:space="0" w:color="auto"/>
            <w:left w:val="none" w:sz="0" w:space="0" w:color="auto"/>
            <w:bottom w:val="none" w:sz="0" w:space="0" w:color="auto"/>
            <w:right w:val="none" w:sz="0" w:space="0" w:color="auto"/>
          </w:divBdr>
          <w:divsChild>
            <w:div w:id="6082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0573">
      <w:bodyDiv w:val="1"/>
      <w:marLeft w:val="0"/>
      <w:marRight w:val="0"/>
      <w:marTop w:val="0"/>
      <w:marBottom w:val="0"/>
      <w:divBdr>
        <w:top w:val="none" w:sz="0" w:space="0" w:color="auto"/>
        <w:left w:val="none" w:sz="0" w:space="0" w:color="auto"/>
        <w:bottom w:val="none" w:sz="0" w:space="0" w:color="auto"/>
        <w:right w:val="none" w:sz="0" w:space="0" w:color="auto"/>
      </w:divBdr>
      <w:divsChild>
        <w:div w:id="1018847866">
          <w:marLeft w:val="0"/>
          <w:marRight w:val="0"/>
          <w:marTop w:val="0"/>
          <w:marBottom w:val="0"/>
          <w:divBdr>
            <w:top w:val="none" w:sz="0" w:space="0" w:color="auto"/>
            <w:left w:val="none" w:sz="0" w:space="0" w:color="auto"/>
            <w:bottom w:val="none" w:sz="0" w:space="0" w:color="auto"/>
            <w:right w:val="none" w:sz="0" w:space="0" w:color="auto"/>
          </w:divBdr>
          <w:divsChild>
            <w:div w:id="15444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9302">
      <w:bodyDiv w:val="1"/>
      <w:marLeft w:val="0"/>
      <w:marRight w:val="0"/>
      <w:marTop w:val="0"/>
      <w:marBottom w:val="0"/>
      <w:divBdr>
        <w:top w:val="none" w:sz="0" w:space="0" w:color="auto"/>
        <w:left w:val="none" w:sz="0" w:space="0" w:color="auto"/>
        <w:bottom w:val="none" w:sz="0" w:space="0" w:color="auto"/>
        <w:right w:val="none" w:sz="0" w:space="0" w:color="auto"/>
      </w:divBdr>
      <w:divsChild>
        <w:div w:id="345055348">
          <w:marLeft w:val="0"/>
          <w:marRight w:val="0"/>
          <w:marTop w:val="0"/>
          <w:marBottom w:val="0"/>
          <w:divBdr>
            <w:top w:val="none" w:sz="0" w:space="0" w:color="auto"/>
            <w:left w:val="none" w:sz="0" w:space="0" w:color="auto"/>
            <w:bottom w:val="none" w:sz="0" w:space="0" w:color="auto"/>
            <w:right w:val="none" w:sz="0" w:space="0" w:color="auto"/>
          </w:divBdr>
          <w:divsChild>
            <w:div w:id="2026855621">
              <w:marLeft w:val="0"/>
              <w:marRight w:val="0"/>
              <w:marTop w:val="0"/>
              <w:marBottom w:val="0"/>
              <w:divBdr>
                <w:top w:val="none" w:sz="0" w:space="0" w:color="auto"/>
                <w:left w:val="none" w:sz="0" w:space="0" w:color="auto"/>
                <w:bottom w:val="none" w:sz="0" w:space="0" w:color="auto"/>
                <w:right w:val="none" w:sz="0" w:space="0" w:color="auto"/>
              </w:divBdr>
              <w:divsChild>
                <w:div w:id="17555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31301">
      <w:bodyDiv w:val="1"/>
      <w:marLeft w:val="0"/>
      <w:marRight w:val="0"/>
      <w:marTop w:val="0"/>
      <w:marBottom w:val="0"/>
      <w:divBdr>
        <w:top w:val="none" w:sz="0" w:space="0" w:color="auto"/>
        <w:left w:val="none" w:sz="0" w:space="0" w:color="auto"/>
        <w:bottom w:val="none" w:sz="0" w:space="0" w:color="auto"/>
        <w:right w:val="none" w:sz="0" w:space="0" w:color="auto"/>
      </w:divBdr>
      <w:divsChild>
        <w:div w:id="1530684433">
          <w:marLeft w:val="0"/>
          <w:marRight w:val="0"/>
          <w:marTop w:val="0"/>
          <w:marBottom w:val="0"/>
          <w:divBdr>
            <w:top w:val="none" w:sz="0" w:space="0" w:color="auto"/>
            <w:left w:val="none" w:sz="0" w:space="0" w:color="auto"/>
            <w:bottom w:val="none" w:sz="0" w:space="0" w:color="auto"/>
            <w:right w:val="none" w:sz="0" w:space="0" w:color="auto"/>
          </w:divBdr>
          <w:divsChild>
            <w:div w:id="6400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4746">
      <w:bodyDiv w:val="1"/>
      <w:marLeft w:val="0"/>
      <w:marRight w:val="0"/>
      <w:marTop w:val="0"/>
      <w:marBottom w:val="0"/>
      <w:divBdr>
        <w:top w:val="none" w:sz="0" w:space="0" w:color="auto"/>
        <w:left w:val="none" w:sz="0" w:space="0" w:color="auto"/>
        <w:bottom w:val="none" w:sz="0" w:space="0" w:color="auto"/>
        <w:right w:val="none" w:sz="0" w:space="0" w:color="auto"/>
      </w:divBdr>
      <w:divsChild>
        <w:div w:id="19742431">
          <w:marLeft w:val="0"/>
          <w:marRight w:val="0"/>
          <w:marTop w:val="0"/>
          <w:marBottom w:val="0"/>
          <w:divBdr>
            <w:top w:val="none" w:sz="0" w:space="0" w:color="auto"/>
            <w:left w:val="none" w:sz="0" w:space="0" w:color="auto"/>
            <w:bottom w:val="none" w:sz="0" w:space="0" w:color="auto"/>
            <w:right w:val="none" w:sz="0" w:space="0" w:color="auto"/>
          </w:divBdr>
          <w:divsChild>
            <w:div w:id="1248346914">
              <w:marLeft w:val="0"/>
              <w:marRight w:val="0"/>
              <w:marTop w:val="0"/>
              <w:marBottom w:val="0"/>
              <w:divBdr>
                <w:top w:val="none" w:sz="0" w:space="0" w:color="auto"/>
                <w:left w:val="none" w:sz="0" w:space="0" w:color="auto"/>
                <w:bottom w:val="none" w:sz="0" w:space="0" w:color="auto"/>
                <w:right w:val="none" w:sz="0" w:space="0" w:color="auto"/>
              </w:divBdr>
              <w:divsChild>
                <w:div w:id="2708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43020">
      <w:bodyDiv w:val="1"/>
      <w:marLeft w:val="0"/>
      <w:marRight w:val="0"/>
      <w:marTop w:val="0"/>
      <w:marBottom w:val="0"/>
      <w:divBdr>
        <w:top w:val="none" w:sz="0" w:space="0" w:color="auto"/>
        <w:left w:val="none" w:sz="0" w:space="0" w:color="auto"/>
        <w:bottom w:val="none" w:sz="0" w:space="0" w:color="auto"/>
        <w:right w:val="none" w:sz="0" w:space="0" w:color="auto"/>
      </w:divBdr>
      <w:divsChild>
        <w:div w:id="1176068434">
          <w:marLeft w:val="0"/>
          <w:marRight w:val="0"/>
          <w:marTop w:val="0"/>
          <w:marBottom w:val="0"/>
          <w:divBdr>
            <w:top w:val="none" w:sz="0" w:space="0" w:color="auto"/>
            <w:left w:val="none" w:sz="0" w:space="0" w:color="auto"/>
            <w:bottom w:val="none" w:sz="0" w:space="0" w:color="auto"/>
            <w:right w:val="none" w:sz="0" w:space="0" w:color="auto"/>
          </w:divBdr>
          <w:divsChild>
            <w:div w:id="14849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70408">
      <w:bodyDiv w:val="1"/>
      <w:marLeft w:val="0"/>
      <w:marRight w:val="0"/>
      <w:marTop w:val="0"/>
      <w:marBottom w:val="0"/>
      <w:divBdr>
        <w:top w:val="none" w:sz="0" w:space="0" w:color="auto"/>
        <w:left w:val="none" w:sz="0" w:space="0" w:color="auto"/>
        <w:bottom w:val="none" w:sz="0" w:space="0" w:color="auto"/>
        <w:right w:val="none" w:sz="0" w:space="0" w:color="auto"/>
      </w:divBdr>
      <w:divsChild>
        <w:div w:id="1022898964">
          <w:marLeft w:val="0"/>
          <w:marRight w:val="0"/>
          <w:marTop w:val="0"/>
          <w:marBottom w:val="0"/>
          <w:divBdr>
            <w:top w:val="none" w:sz="0" w:space="0" w:color="auto"/>
            <w:left w:val="none" w:sz="0" w:space="0" w:color="auto"/>
            <w:bottom w:val="none" w:sz="0" w:space="0" w:color="auto"/>
            <w:right w:val="none" w:sz="0" w:space="0" w:color="auto"/>
          </w:divBdr>
          <w:divsChild>
            <w:div w:id="19860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0868">
      <w:bodyDiv w:val="1"/>
      <w:marLeft w:val="0"/>
      <w:marRight w:val="0"/>
      <w:marTop w:val="0"/>
      <w:marBottom w:val="0"/>
      <w:divBdr>
        <w:top w:val="none" w:sz="0" w:space="0" w:color="auto"/>
        <w:left w:val="none" w:sz="0" w:space="0" w:color="auto"/>
        <w:bottom w:val="none" w:sz="0" w:space="0" w:color="auto"/>
        <w:right w:val="none" w:sz="0" w:space="0" w:color="auto"/>
      </w:divBdr>
      <w:divsChild>
        <w:div w:id="1670330496">
          <w:marLeft w:val="0"/>
          <w:marRight w:val="0"/>
          <w:marTop w:val="0"/>
          <w:marBottom w:val="0"/>
          <w:divBdr>
            <w:top w:val="none" w:sz="0" w:space="0" w:color="auto"/>
            <w:left w:val="none" w:sz="0" w:space="0" w:color="auto"/>
            <w:bottom w:val="none" w:sz="0" w:space="0" w:color="auto"/>
            <w:right w:val="none" w:sz="0" w:space="0" w:color="auto"/>
          </w:divBdr>
          <w:divsChild>
            <w:div w:id="1477647972">
              <w:marLeft w:val="0"/>
              <w:marRight w:val="0"/>
              <w:marTop w:val="0"/>
              <w:marBottom w:val="0"/>
              <w:divBdr>
                <w:top w:val="none" w:sz="0" w:space="0" w:color="auto"/>
                <w:left w:val="none" w:sz="0" w:space="0" w:color="auto"/>
                <w:bottom w:val="none" w:sz="0" w:space="0" w:color="auto"/>
                <w:right w:val="none" w:sz="0" w:space="0" w:color="auto"/>
              </w:divBdr>
              <w:divsChild>
                <w:div w:id="585462941">
                  <w:marLeft w:val="0"/>
                  <w:marRight w:val="0"/>
                  <w:marTop w:val="0"/>
                  <w:marBottom w:val="0"/>
                  <w:divBdr>
                    <w:top w:val="none" w:sz="0" w:space="0" w:color="auto"/>
                    <w:left w:val="none" w:sz="0" w:space="0" w:color="auto"/>
                    <w:bottom w:val="none" w:sz="0" w:space="0" w:color="auto"/>
                    <w:right w:val="none" w:sz="0" w:space="0" w:color="auto"/>
                  </w:divBdr>
                </w:div>
                <w:div w:id="16203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438066">
      <w:bodyDiv w:val="1"/>
      <w:marLeft w:val="0"/>
      <w:marRight w:val="0"/>
      <w:marTop w:val="0"/>
      <w:marBottom w:val="0"/>
      <w:divBdr>
        <w:top w:val="none" w:sz="0" w:space="0" w:color="auto"/>
        <w:left w:val="none" w:sz="0" w:space="0" w:color="auto"/>
        <w:bottom w:val="none" w:sz="0" w:space="0" w:color="auto"/>
        <w:right w:val="none" w:sz="0" w:space="0" w:color="auto"/>
      </w:divBdr>
      <w:divsChild>
        <w:div w:id="1505317755">
          <w:marLeft w:val="0"/>
          <w:marRight w:val="0"/>
          <w:marTop w:val="0"/>
          <w:marBottom w:val="0"/>
          <w:divBdr>
            <w:top w:val="none" w:sz="0" w:space="0" w:color="auto"/>
            <w:left w:val="none" w:sz="0" w:space="0" w:color="auto"/>
            <w:bottom w:val="none" w:sz="0" w:space="0" w:color="auto"/>
            <w:right w:val="none" w:sz="0" w:space="0" w:color="auto"/>
          </w:divBdr>
          <w:divsChild>
            <w:div w:id="20810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99631">
      <w:bodyDiv w:val="1"/>
      <w:marLeft w:val="0"/>
      <w:marRight w:val="0"/>
      <w:marTop w:val="0"/>
      <w:marBottom w:val="0"/>
      <w:divBdr>
        <w:top w:val="none" w:sz="0" w:space="0" w:color="auto"/>
        <w:left w:val="none" w:sz="0" w:space="0" w:color="auto"/>
        <w:bottom w:val="none" w:sz="0" w:space="0" w:color="auto"/>
        <w:right w:val="none" w:sz="0" w:space="0" w:color="auto"/>
      </w:divBdr>
      <w:divsChild>
        <w:div w:id="358891412">
          <w:marLeft w:val="0"/>
          <w:marRight w:val="0"/>
          <w:marTop w:val="0"/>
          <w:marBottom w:val="0"/>
          <w:divBdr>
            <w:top w:val="none" w:sz="0" w:space="0" w:color="auto"/>
            <w:left w:val="none" w:sz="0" w:space="0" w:color="auto"/>
            <w:bottom w:val="none" w:sz="0" w:space="0" w:color="auto"/>
            <w:right w:val="none" w:sz="0" w:space="0" w:color="auto"/>
          </w:divBdr>
          <w:divsChild>
            <w:div w:id="2460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6860">
      <w:bodyDiv w:val="1"/>
      <w:marLeft w:val="0"/>
      <w:marRight w:val="0"/>
      <w:marTop w:val="0"/>
      <w:marBottom w:val="0"/>
      <w:divBdr>
        <w:top w:val="none" w:sz="0" w:space="0" w:color="auto"/>
        <w:left w:val="none" w:sz="0" w:space="0" w:color="auto"/>
        <w:bottom w:val="none" w:sz="0" w:space="0" w:color="auto"/>
        <w:right w:val="none" w:sz="0" w:space="0" w:color="auto"/>
      </w:divBdr>
      <w:divsChild>
        <w:div w:id="937328577">
          <w:marLeft w:val="0"/>
          <w:marRight w:val="0"/>
          <w:marTop w:val="0"/>
          <w:marBottom w:val="0"/>
          <w:divBdr>
            <w:top w:val="none" w:sz="0" w:space="0" w:color="auto"/>
            <w:left w:val="none" w:sz="0" w:space="0" w:color="auto"/>
            <w:bottom w:val="none" w:sz="0" w:space="0" w:color="auto"/>
            <w:right w:val="none" w:sz="0" w:space="0" w:color="auto"/>
          </w:divBdr>
          <w:divsChild>
            <w:div w:id="130431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380">
      <w:bodyDiv w:val="1"/>
      <w:marLeft w:val="0"/>
      <w:marRight w:val="0"/>
      <w:marTop w:val="0"/>
      <w:marBottom w:val="0"/>
      <w:divBdr>
        <w:top w:val="none" w:sz="0" w:space="0" w:color="auto"/>
        <w:left w:val="none" w:sz="0" w:space="0" w:color="auto"/>
        <w:bottom w:val="none" w:sz="0" w:space="0" w:color="auto"/>
        <w:right w:val="none" w:sz="0" w:space="0" w:color="auto"/>
      </w:divBdr>
      <w:divsChild>
        <w:div w:id="1936472636">
          <w:marLeft w:val="0"/>
          <w:marRight w:val="0"/>
          <w:marTop w:val="0"/>
          <w:marBottom w:val="0"/>
          <w:divBdr>
            <w:top w:val="none" w:sz="0" w:space="0" w:color="auto"/>
            <w:left w:val="none" w:sz="0" w:space="0" w:color="auto"/>
            <w:bottom w:val="none" w:sz="0" w:space="0" w:color="auto"/>
            <w:right w:val="none" w:sz="0" w:space="0" w:color="auto"/>
          </w:divBdr>
          <w:divsChild>
            <w:div w:id="12059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477">
      <w:bodyDiv w:val="1"/>
      <w:marLeft w:val="0"/>
      <w:marRight w:val="0"/>
      <w:marTop w:val="0"/>
      <w:marBottom w:val="0"/>
      <w:divBdr>
        <w:top w:val="none" w:sz="0" w:space="0" w:color="auto"/>
        <w:left w:val="none" w:sz="0" w:space="0" w:color="auto"/>
        <w:bottom w:val="none" w:sz="0" w:space="0" w:color="auto"/>
        <w:right w:val="none" w:sz="0" w:space="0" w:color="auto"/>
      </w:divBdr>
      <w:divsChild>
        <w:div w:id="1920367189">
          <w:marLeft w:val="0"/>
          <w:marRight w:val="0"/>
          <w:marTop w:val="0"/>
          <w:marBottom w:val="0"/>
          <w:divBdr>
            <w:top w:val="none" w:sz="0" w:space="0" w:color="auto"/>
            <w:left w:val="none" w:sz="0" w:space="0" w:color="auto"/>
            <w:bottom w:val="none" w:sz="0" w:space="0" w:color="auto"/>
            <w:right w:val="none" w:sz="0" w:space="0" w:color="auto"/>
          </w:divBdr>
          <w:divsChild>
            <w:div w:id="484592058">
              <w:marLeft w:val="0"/>
              <w:marRight w:val="0"/>
              <w:marTop w:val="0"/>
              <w:marBottom w:val="0"/>
              <w:divBdr>
                <w:top w:val="none" w:sz="0" w:space="0" w:color="auto"/>
                <w:left w:val="none" w:sz="0" w:space="0" w:color="auto"/>
                <w:bottom w:val="none" w:sz="0" w:space="0" w:color="auto"/>
                <w:right w:val="none" w:sz="0" w:space="0" w:color="auto"/>
              </w:divBdr>
              <w:divsChild>
                <w:div w:id="16055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114729">
      <w:bodyDiv w:val="1"/>
      <w:marLeft w:val="0"/>
      <w:marRight w:val="0"/>
      <w:marTop w:val="0"/>
      <w:marBottom w:val="0"/>
      <w:divBdr>
        <w:top w:val="none" w:sz="0" w:space="0" w:color="auto"/>
        <w:left w:val="none" w:sz="0" w:space="0" w:color="auto"/>
        <w:bottom w:val="none" w:sz="0" w:space="0" w:color="auto"/>
        <w:right w:val="none" w:sz="0" w:space="0" w:color="auto"/>
      </w:divBdr>
      <w:divsChild>
        <w:div w:id="1728142709">
          <w:marLeft w:val="0"/>
          <w:marRight w:val="0"/>
          <w:marTop w:val="0"/>
          <w:marBottom w:val="0"/>
          <w:divBdr>
            <w:top w:val="none" w:sz="0" w:space="0" w:color="auto"/>
            <w:left w:val="none" w:sz="0" w:space="0" w:color="auto"/>
            <w:bottom w:val="none" w:sz="0" w:space="0" w:color="auto"/>
            <w:right w:val="none" w:sz="0" w:space="0" w:color="auto"/>
          </w:divBdr>
          <w:divsChild>
            <w:div w:id="1115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4250">
      <w:bodyDiv w:val="1"/>
      <w:marLeft w:val="0"/>
      <w:marRight w:val="0"/>
      <w:marTop w:val="0"/>
      <w:marBottom w:val="0"/>
      <w:divBdr>
        <w:top w:val="none" w:sz="0" w:space="0" w:color="auto"/>
        <w:left w:val="none" w:sz="0" w:space="0" w:color="auto"/>
        <w:bottom w:val="none" w:sz="0" w:space="0" w:color="auto"/>
        <w:right w:val="none" w:sz="0" w:space="0" w:color="auto"/>
      </w:divBdr>
      <w:divsChild>
        <w:div w:id="1333527742">
          <w:marLeft w:val="0"/>
          <w:marRight w:val="0"/>
          <w:marTop w:val="0"/>
          <w:marBottom w:val="0"/>
          <w:divBdr>
            <w:top w:val="none" w:sz="0" w:space="0" w:color="auto"/>
            <w:left w:val="none" w:sz="0" w:space="0" w:color="auto"/>
            <w:bottom w:val="none" w:sz="0" w:space="0" w:color="auto"/>
            <w:right w:val="none" w:sz="0" w:space="0" w:color="auto"/>
          </w:divBdr>
          <w:divsChild>
            <w:div w:id="8947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finance.yahoo.com/quote/NFLX/history?period1=1022112000&amp;period2=1647820800&amp;interval=1d&amp;filter=history&amp;frequency=1d&amp;includeAdjustedClose=tru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05CA4E-E3B2-CC40-AC51-319C55A60C34}">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163</TotalTime>
  <Pages>9</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姚雨含</dc:creator>
  <cp:keywords/>
  <dc:description/>
  <cp:lastModifiedBy>姚雨含</cp:lastModifiedBy>
  <cp:revision>520</cp:revision>
  <dcterms:created xsi:type="dcterms:W3CDTF">2022-04-30T17:27:00Z</dcterms:created>
  <dcterms:modified xsi:type="dcterms:W3CDTF">2022-05-28T02:18:00Z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documentId_7287</vt:lpwstr>
  </property>
  <property fmtid="{D5CDD505-2E9C-101B-9397-08002B2CF9AE}" pid="3" name="grammarly_documentContext">
    <vt:lpwstr>{"goals":[],"domain":"general","emotions":[],"dialect":"american"}</vt:lpwstr>
  </property>
</Properties>
</file>