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7C083F42"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2A7DF8">
        <w:rPr>
          <w:rFonts w:ascii="Arial" w:eastAsia="Arial" w:hAnsi="Arial" w:cs="Arial"/>
          <w:b/>
          <w:color w:val="0070C0"/>
          <w:sz w:val="44"/>
          <w:szCs w:val="44"/>
        </w:rPr>
        <w:t xml:space="preserve"> Tecnologías de la Información – En Línea</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6514A85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Presentado por:</w:t>
      </w:r>
      <w:r w:rsidR="002A7DF8">
        <w:rPr>
          <w:rFonts w:ascii="Arial" w:eastAsia="Arial" w:hAnsi="Arial" w:cs="Arial"/>
          <w:color w:val="0070C0"/>
          <w:sz w:val="36"/>
          <w:szCs w:val="36"/>
        </w:rPr>
        <w:t xml:space="preserve"> Armijos Elizalde Alisson Mayerli</w:t>
      </w:r>
    </w:p>
    <w:p w14:paraId="2EA26903" w14:textId="13BFEBB9"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2A7DF8">
        <w:rPr>
          <w:rFonts w:ascii="Arial" w:eastAsia="Arial" w:hAnsi="Arial" w:cs="Arial"/>
          <w:color w:val="0070C0"/>
          <w:sz w:val="36"/>
          <w:szCs w:val="36"/>
        </w:rPr>
        <w:t>académico</w:t>
      </w:r>
      <w:r w:rsidR="00985073">
        <w:rPr>
          <w:rFonts w:ascii="Arial" w:eastAsia="Arial" w:hAnsi="Arial" w:cs="Arial"/>
          <w:color w:val="0070C0"/>
          <w:sz w:val="36"/>
          <w:szCs w:val="36"/>
        </w:rPr>
        <w:t>:</w:t>
      </w:r>
      <w:r w:rsidR="002A7DF8">
        <w:rPr>
          <w:rFonts w:ascii="Arial" w:eastAsia="Arial" w:hAnsi="Arial" w:cs="Arial"/>
          <w:color w:val="0070C0"/>
          <w:sz w:val="36"/>
          <w:szCs w:val="36"/>
        </w:rPr>
        <w:t xml:space="preserve"> Ruiz Robalino Jenny 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DC35BC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2A7DF8">
        <w:rPr>
          <w:rFonts w:ascii="Arial" w:eastAsia="Arial" w:hAnsi="Arial" w:cs="Arial"/>
          <w:color w:val="0070C0"/>
          <w:sz w:val="36"/>
          <w:szCs w:val="36"/>
        </w:rPr>
        <w:t>Quito</w:t>
      </w:r>
    </w:p>
    <w:p w14:paraId="44D3FBEC" w14:textId="123B917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687610">
        <w:rPr>
          <w:rFonts w:ascii="Arial" w:eastAsia="Arial" w:hAnsi="Arial" w:cs="Arial"/>
          <w:color w:val="0070C0"/>
          <w:sz w:val="36"/>
          <w:szCs w:val="36"/>
        </w:rPr>
        <w:t>23</w:t>
      </w:r>
      <w:r w:rsidR="00F26FB7">
        <w:rPr>
          <w:rFonts w:ascii="Arial" w:eastAsia="Arial" w:hAnsi="Arial" w:cs="Arial"/>
          <w:color w:val="0070C0"/>
          <w:sz w:val="36"/>
          <w:szCs w:val="36"/>
        </w:rPr>
        <w:t>/</w:t>
      </w:r>
      <w:r w:rsidR="00687610">
        <w:rPr>
          <w:rFonts w:ascii="Arial" w:eastAsia="Arial" w:hAnsi="Arial" w:cs="Arial"/>
          <w:color w:val="0070C0"/>
          <w:sz w:val="36"/>
          <w:szCs w:val="36"/>
        </w:rPr>
        <w:t>09</w:t>
      </w:r>
      <w:r w:rsidR="00F26FB7">
        <w:rPr>
          <w:rFonts w:ascii="Arial" w:eastAsia="Arial" w:hAnsi="Arial" w:cs="Arial"/>
          <w:color w:val="0070C0"/>
          <w:sz w:val="36"/>
          <w:szCs w:val="36"/>
        </w:rPr>
        <w:t>/</w:t>
      </w:r>
      <w:r w:rsidR="00687610">
        <w:rPr>
          <w:rFonts w:ascii="Arial" w:eastAsia="Arial" w:hAnsi="Arial" w:cs="Arial"/>
          <w:color w:val="0070C0"/>
          <w:sz w:val="36"/>
          <w:szCs w:val="36"/>
        </w:rPr>
        <w:t>2024</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77E35797" w14:textId="77777777"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67A42B92" w14:textId="77777777" w:rsidR="00E66124" w:rsidRDefault="00E66124">
      <w:pPr>
        <w:spacing w:after="0" w:line="360" w:lineRule="auto"/>
        <w:ind w:left="1844" w:firstLine="280"/>
        <w:rPr>
          <w:rFonts w:ascii="Arial" w:eastAsia="Arial" w:hAnsi="Arial" w:cs="Arial"/>
          <w:b/>
          <w:color w:val="000000"/>
          <w:sz w:val="24"/>
          <w:szCs w:val="24"/>
        </w:rPr>
      </w:pPr>
    </w:p>
    <w:sdt>
      <w:sdtPr>
        <w:rPr>
          <w:rFonts w:ascii="Calibri" w:eastAsia="Calibri" w:hAnsi="Calibri" w:cs="Calibri"/>
          <w:color w:val="auto"/>
          <w:sz w:val="22"/>
          <w:szCs w:val="22"/>
          <w:lang w:val="es-ES"/>
        </w:rPr>
        <w:id w:val="-1660232550"/>
        <w:docPartObj>
          <w:docPartGallery w:val="Table of Contents"/>
          <w:docPartUnique/>
        </w:docPartObj>
      </w:sdtPr>
      <w:sdtEndPr>
        <w:rPr>
          <w:b/>
          <w:bCs/>
          <w:lang w:val="es-EC"/>
        </w:rPr>
      </w:sdtEndPr>
      <w:sdtContent>
        <w:p w14:paraId="04C4D9E1" w14:textId="361E92DE" w:rsidR="00862D64" w:rsidRPr="00862D64" w:rsidRDefault="00862D64" w:rsidP="00862D64">
          <w:pPr>
            <w:pStyle w:val="TtuloTDC"/>
            <w:rPr>
              <w:rFonts w:ascii="Arial" w:eastAsiaTheme="minorEastAsia" w:hAnsi="Arial" w:cs="Arial"/>
              <w:noProof/>
              <w:color w:val="0070C0"/>
              <w:kern w:val="2"/>
              <w:sz w:val="24"/>
              <w:szCs w:val="24"/>
              <w:lang w:val="es-ES" w:eastAsia="es-ES"/>
              <w14:ligatures w14:val="standardContextual"/>
            </w:rPr>
          </w:pPr>
          <w:r w:rsidRPr="00862D64">
            <w:rPr>
              <w:rFonts w:ascii="Arial" w:hAnsi="Arial" w:cs="Arial"/>
              <w:color w:val="0070C0"/>
              <w:sz w:val="24"/>
              <w:szCs w:val="24"/>
            </w:rPr>
            <w:fldChar w:fldCharType="begin"/>
          </w:r>
          <w:r w:rsidRPr="00862D64">
            <w:rPr>
              <w:rFonts w:ascii="Arial" w:hAnsi="Arial" w:cs="Arial"/>
              <w:color w:val="0070C0"/>
              <w:sz w:val="24"/>
              <w:szCs w:val="24"/>
            </w:rPr>
            <w:instrText xml:space="preserve"> TOC \o "1-3" \h \z \u </w:instrText>
          </w:r>
          <w:r w:rsidRPr="00862D64">
            <w:rPr>
              <w:rFonts w:ascii="Arial" w:hAnsi="Arial" w:cs="Arial"/>
              <w:color w:val="0070C0"/>
              <w:sz w:val="24"/>
              <w:szCs w:val="24"/>
            </w:rPr>
            <w:fldChar w:fldCharType="separate"/>
          </w:r>
          <w:hyperlink w:anchor="_Toc182219752" w:history="1">
            <w:r w:rsidRPr="00862D64">
              <w:rPr>
                <w:rStyle w:val="Hipervnculo"/>
                <w:rFonts w:ascii="Arial" w:hAnsi="Arial" w:cs="Arial"/>
                <w:noProof/>
                <w:color w:val="0070C0"/>
                <w:sz w:val="24"/>
                <w:szCs w:val="24"/>
              </w:rPr>
              <w:t>1.</w:t>
            </w:r>
            <w:r w:rsidRPr="00862D64">
              <w:rPr>
                <w:rFonts w:ascii="Arial" w:eastAsiaTheme="minorEastAsia" w:hAnsi="Arial" w:cs="Arial"/>
                <w:noProof/>
                <w:color w:val="0070C0"/>
                <w:kern w:val="2"/>
                <w:sz w:val="24"/>
                <w:szCs w:val="24"/>
                <w:lang w:val="es-ES" w:eastAsia="es-ES"/>
                <w14:ligatures w14:val="standardContextual"/>
              </w:rPr>
              <w:tab/>
            </w:r>
            <w:r w:rsidRPr="00862D64">
              <w:rPr>
                <w:rStyle w:val="Hipervnculo"/>
                <w:rFonts w:ascii="Arial" w:hAnsi="Arial" w:cs="Arial"/>
                <w:noProof/>
                <w:color w:val="0070C0"/>
                <w:sz w:val="24"/>
                <w:szCs w:val="24"/>
              </w:rPr>
              <w:t>Introducción</w:t>
            </w:r>
            <w:r w:rsidRPr="00862D64">
              <w:rPr>
                <w:rFonts w:ascii="Arial" w:hAnsi="Arial" w:cs="Arial"/>
                <w:noProof/>
                <w:webHidden/>
                <w:color w:val="0070C0"/>
                <w:sz w:val="24"/>
                <w:szCs w:val="24"/>
              </w:rPr>
              <w:tab/>
            </w:r>
            <w:r w:rsidRPr="00862D64">
              <w:rPr>
                <w:rFonts w:ascii="Arial" w:hAnsi="Arial" w:cs="Arial"/>
                <w:noProof/>
                <w:webHidden/>
                <w:color w:val="0070C0"/>
                <w:sz w:val="24"/>
                <w:szCs w:val="24"/>
              </w:rPr>
              <w:fldChar w:fldCharType="begin"/>
            </w:r>
            <w:r w:rsidRPr="00862D64">
              <w:rPr>
                <w:rFonts w:ascii="Arial" w:hAnsi="Arial" w:cs="Arial"/>
                <w:noProof/>
                <w:webHidden/>
                <w:color w:val="0070C0"/>
                <w:sz w:val="24"/>
                <w:szCs w:val="24"/>
              </w:rPr>
              <w:instrText xml:space="preserve"> PAGEREF _Toc182219752 \h </w:instrText>
            </w:r>
            <w:r w:rsidRPr="00862D64">
              <w:rPr>
                <w:rFonts w:ascii="Arial" w:hAnsi="Arial" w:cs="Arial"/>
                <w:noProof/>
                <w:webHidden/>
                <w:color w:val="0070C0"/>
                <w:sz w:val="24"/>
                <w:szCs w:val="24"/>
              </w:rPr>
            </w:r>
            <w:r w:rsidRPr="00862D64">
              <w:rPr>
                <w:rFonts w:ascii="Arial" w:hAnsi="Arial" w:cs="Arial"/>
                <w:noProof/>
                <w:webHidden/>
                <w:color w:val="0070C0"/>
                <w:sz w:val="24"/>
                <w:szCs w:val="24"/>
              </w:rPr>
              <w:fldChar w:fldCharType="separate"/>
            </w:r>
            <w:r w:rsidR="00AE1CD3">
              <w:rPr>
                <w:rFonts w:ascii="Arial" w:hAnsi="Arial" w:cs="Arial"/>
                <w:noProof/>
                <w:webHidden/>
                <w:color w:val="0070C0"/>
                <w:sz w:val="24"/>
                <w:szCs w:val="24"/>
              </w:rPr>
              <w:t>5</w:t>
            </w:r>
            <w:r w:rsidRPr="00862D64">
              <w:rPr>
                <w:rFonts w:ascii="Arial" w:hAnsi="Arial" w:cs="Arial"/>
                <w:noProof/>
                <w:webHidden/>
                <w:color w:val="0070C0"/>
                <w:sz w:val="24"/>
                <w:szCs w:val="24"/>
              </w:rPr>
              <w:fldChar w:fldCharType="end"/>
            </w:r>
          </w:hyperlink>
        </w:p>
        <w:p w14:paraId="0EE73F3E" w14:textId="7E6FFC95"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53" w:history="1">
            <w:r w:rsidRPr="00862D64">
              <w:rPr>
                <w:rStyle w:val="Hipervnculo"/>
                <w:noProof/>
                <w:color w:val="0070C0"/>
                <w:sz w:val="24"/>
                <w:szCs w:val="24"/>
              </w:rPr>
              <w:t>2.</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Planteamiento del trabajo</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_Toc182219753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5</w:t>
            </w:r>
            <w:r w:rsidRPr="00862D64">
              <w:rPr>
                <w:noProof/>
                <w:webHidden/>
                <w:color w:val="0070C0"/>
                <w:sz w:val="24"/>
                <w:szCs w:val="24"/>
              </w:rPr>
              <w:fldChar w:fldCharType="end"/>
            </w:r>
          </w:hyperlink>
        </w:p>
        <w:p w14:paraId="5871F155" w14:textId="257D7222" w:rsidR="00862D64" w:rsidRPr="00862D64" w:rsidRDefault="00862D64" w:rsidP="00862D64">
          <w:pPr>
            <w:pStyle w:val="TDC2"/>
            <w:tabs>
              <w:tab w:val="right" w:leader="dot" w:pos="9019"/>
            </w:tabs>
            <w:rPr>
              <w:rFonts w:eastAsiaTheme="minorEastAsia"/>
              <w:noProof/>
              <w:color w:val="0070C0"/>
              <w:kern w:val="2"/>
              <w:sz w:val="24"/>
              <w:szCs w:val="24"/>
              <w:lang w:val="es-ES" w:eastAsia="es-ES"/>
              <w14:ligatures w14:val="standardContextual"/>
            </w:rPr>
          </w:pPr>
          <w:hyperlink w:anchor="_Toc182219754" w:history="1">
            <w:r w:rsidRPr="00862D64">
              <w:rPr>
                <w:rStyle w:val="Hipervnculo"/>
                <w:noProof/>
                <w:color w:val="0070C0"/>
                <w:sz w:val="24"/>
                <w:szCs w:val="24"/>
              </w:rPr>
              <w:t>2.1 Formulación del problema</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_Toc182219754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5</w:t>
            </w:r>
            <w:r w:rsidRPr="00862D64">
              <w:rPr>
                <w:noProof/>
                <w:webHidden/>
                <w:color w:val="0070C0"/>
                <w:sz w:val="24"/>
                <w:szCs w:val="24"/>
              </w:rPr>
              <w:fldChar w:fldCharType="end"/>
            </w:r>
          </w:hyperlink>
        </w:p>
        <w:p w14:paraId="2644327B" w14:textId="33A7FB61" w:rsidR="00862D64" w:rsidRPr="00862D64" w:rsidRDefault="00862D64" w:rsidP="00862D64">
          <w:pPr>
            <w:pStyle w:val="TDC2"/>
            <w:tabs>
              <w:tab w:val="right" w:leader="dot" w:pos="9019"/>
            </w:tabs>
            <w:rPr>
              <w:rFonts w:eastAsiaTheme="minorEastAsia"/>
              <w:noProof/>
              <w:color w:val="0070C0"/>
              <w:kern w:val="2"/>
              <w:sz w:val="24"/>
              <w:szCs w:val="24"/>
              <w:lang w:val="es-ES" w:eastAsia="es-ES"/>
              <w14:ligatures w14:val="standardContextual"/>
            </w:rPr>
          </w:pPr>
          <w:hyperlink w:anchor="_Toc182219755" w:history="1">
            <w:r w:rsidRPr="00862D64">
              <w:rPr>
                <w:rStyle w:val="Hipervnculo"/>
                <w:noProof/>
                <w:color w:val="0070C0"/>
                <w:sz w:val="24"/>
                <w:szCs w:val="24"/>
              </w:rPr>
              <w:t>2.2 Justificación</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_Toc182219755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5</w:t>
            </w:r>
            <w:r w:rsidRPr="00862D64">
              <w:rPr>
                <w:noProof/>
                <w:webHidden/>
                <w:color w:val="0070C0"/>
                <w:sz w:val="24"/>
                <w:szCs w:val="24"/>
              </w:rPr>
              <w:fldChar w:fldCharType="end"/>
            </w:r>
          </w:hyperlink>
        </w:p>
        <w:p w14:paraId="2151620A" w14:textId="4C2CCBCC"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56" w:history="1">
            <w:r w:rsidRPr="00862D64">
              <w:rPr>
                <w:rStyle w:val="Hipervnculo"/>
                <w:noProof/>
                <w:color w:val="0070C0"/>
                <w:sz w:val="24"/>
                <w:szCs w:val="24"/>
              </w:rPr>
              <w:t>3.</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Sistema de Objetivos</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_Toc182219756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6</w:t>
            </w:r>
            <w:r w:rsidRPr="00862D64">
              <w:rPr>
                <w:noProof/>
                <w:webHidden/>
                <w:color w:val="0070C0"/>
                <w:sz w:val="24"/>
                <w:szCs w:val="24"/>
              </w:rPr>
              <w:fldChar w:fldCharType="end"/>
            </w:r>
          </w:hyperlink>
        </w:p>
        <w:p w14:paraId="4A2AECCE" w14:textId="199F57FD" w:rsidR="00862D64" w:rsidRPr="00862D64" w:rsidRDefault="00862D64" w:rsidP="00862D64">
          <w:pPr>
            <w:pStyle w:val="TDC2"/>
            <w:tabs>
              <w:tab w:val="left" w:pos="960"/>
              <w:tab w:val="right" w:leader="dot" w:pos="9019"/>
            </w:tabs>
            <w:rPr>
              <w:rFonts w:eastAsiaTheme="minorEastAsia"/>
              <w:noProof/>
              <w:color w:val="0070C0"/>
              <w:kern w:val="2"/>
              <w:sz w:val="24"/>
              <w:szCs w:val="24"/>
              <w:lang w:val="es-ES" w:eastAsia="es-ES"/>
              <w14:ligatures w14:val="standardContextual"/>
            </w:rPr>
          </w:pPr>
          <w:hyperlink w:anchor="_Toc182219757" w:history="1">
            <w:r w:rsidRPr="00862D64">
              <w:rPr>
                <w:rStyle w:val="Hipervnculo"/>
                <w:noProof/>
                <w:color w:val="0070C0"/>
                <w:sz w:val="24"/>
                <w:szCs w:val="24"/>
              </w:rPr>
              <w:t>3.1.</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Objetivo General</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_Toc182219757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6</w:t>
            </w:r>
            <w:r w:rsidRPr="00862D64">
              <w:rPr>
                <w:noProof/>
                <w:webHidden/>
                <w:color w:val="0070C0"/>
                <w:sz w:val="24"/>
                <w:szCs w:val="24"/>
              </w:rPr>
              <w:fldChar w:fldCharType="end"/>
            </w:r>
          </w:hyperlink>
        </w:p>
        <w:p w14:paraId="6BCB6623" w14:textId="347D8518" w:rsidR="00862D64" w:rsidRPr="00862D64" w:rsidRDefault="00862D64" w:rsidP="00862D64">
          <w:pPr>
            <w:pStyle w:val="TDC2"/>
            <w:tabs>
              <w:tab w:val="left" w:pos="960"/>
              <w:tab w:val="right" w:leader="dot" w:pos="9019"/>
            </w:tabs>
            <w:rPr>
              <w:rFonts w:eastAsiaTheme="minorEastAsia"/>
              <w:noProof/>
              <w:color w:val="0070C0"/>
              <w:kern w:val="2"/>
              <w:sz w:val="24"/>
              <w:szCs w:val="24"/>
              <w:lang w:val="es-ES" w:eastAsia="es-ES"/>
              <w14:ligatures w14:val="standardContextual"/>
            </w:rPr>
          </w:pPr>
          <w:hyperlink w:anchor="_Toc182219758" w:history="1">
            <w:r w:rsidRPr="00862D64">
              <w:rPr>
                <w:rStyle w:val="Hipervnculo"/>
                <w:noProof/>
                <w:color w:val="0070C0"/>
                <w:sz w:val="24"/>
                <w:szCs w:val="24"/>
              </w:rPr>
              <w:t>3.2.</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Objetivos Específicos (03)</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_Toc182219758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6</w:t>
            </w:r>
            <w:r w:rsidRPr="00862D64">
              <w:rPr>
                <w:noProof/>
                <w:webHidden/>
                <w:color w:val="0070C0"/>
                <w:sz w:val="24"/>
                <w:szCs w:val="24"/>
              </w:rPr>
              <w:fldChar w:fldCharType="end"/>
            </w:r>
          </w:hyperlink>
        </w:p>
        <w:p w14:paraId="751A3B9B" w14:textId="648D6F88"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59" w:history="1">
            <w:r w:rsidRPr="00862D64">
              <w:rPr>
                <w:rStyle w:val="Hipervnculo"/>
                <w:noProof/>
                <w:color w:val="0070C0"/>
                <w:sz w:val="24"/>
                <w:szCs w:val="24"/>
              </w:rPr>
              <w:t>4.</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Alcance</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_Toc182219759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6</w:t>
            </w:r>
            <w:r w:rsidRPr="00862D64">
              <w:rPr>
                <w:noProof/>
                <w:webHidden/>
                <w:color w:val="0070C0"/>
                <w:sz w:val="24"/>
                <w:szCs w:val="24"/>
              </w:rPr>
              <w:fldChar w:fldCharType="end"/>
            </w:r>
          </w:hyperlink>
        </w:p>
        <w:p w14:paraId="0A6DA2EC" w14:textId="04A382F7"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60" w:history="1">
            <w:r w:rsidRPr="00862D64">
              <w:rPr>
                <w:rStyle w:val="Hipervnculo"/>
                <w:noProof/>
                <w:color w:val="0070C0"/>
                <w:sz w:val="24"/>
                <w:szCs w:val="24"/>
              </w:rPr>
              <w:t>5.</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Marco Teórico</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_Toc182219760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7</w:t>
            </w:r>
            <w:r w:rsidRPr="00862D64">
              <w:rPr>
                <w:noProof/>
                <w:webHidden/>
                <w:color w:val="0070C0"/>
                <w:sz w:val="24"/>
                <w:szCs w:val="24"/>
              </w:rPr>
              <w:fldChar w:fldCharType="end"/>
            </w:r>
          </w:hyperlink>
        </w:p>
        <w:p w14:paraId="2B0FE3B8" w14:textId="1956AB6D" w:rsidR="00862D64" w:rsidRPr="00862D64" w:rsidRDefault="00862D64" w:rsidP="00862D64">
          <w:pPr>
            <w:pStyle w:val="TDC2"/>
            <w:tabs>
              <w:tab w:val="left" w:pos="960"/>
              <w:tab w:val="right" w:leader="dot" w:pos="9019"/>
            </w:tabs>
            <w:rPr>
              <w:rFonts w:eastAsiaTheme="minorEastAsia"/>
              <w:noProof/>
              <w:color w:val="0070C0"/>
              <w:kern w:val="2"/>
              <w:sz w:val="24"/>
              <w:szCs w:val="24"/>
              <w:lang w:val="es-ES" w:eastAsia="es-ES"/>
              <w14:ligatures w14:val="standardContextual"/>
            </w:rPr>
          </w:pPr>
          <w:hyperlink w:anchor="_Toc182219761" w:history="1">
            <w:r w:rsidRPr="00862D64">
              <w:rPr>
                <w:rStyle w:val="Hipervnculo"/>
                <w:noProof/>
                <w:color w:val="0070C0"/>
                <w:sz w:val="24"/>
                <w:szCs w:val="24"/>
              </w:rPr>
              <w:t>5.1.</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Metodología (Marco de trabajo 5W+2H)</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_Toc182219761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7</w:t>
            </w:r>
            <w:r w:rsidRPr="00862D64">
              <w:rPr>
                <w:noProof/>
                <w:webHidden/>
                <w:color w:val="0070C0"/>
                <w:sz w:val="24"/>
                <w:szCs w:val="24"/>
              </w:rPr>
              <w:fldChar w:fldCharType="end"/>
            </w:r>
          </w:hyperlink>
        </w:p>
        <w:p w14:paraId="1B9FD539" w14:textId="6672AC36"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62" w:history="1">
            <w:r w:rsidRPr="00862D64">
              <w:rPr>
                <w:rStyle w:val="Hipervnculo"/>
                <w:noProof/>
                <w:color w:val="0070C0"/>
                <w:sz w:val="24"/>
                <w:szCs w:val="24"/>
              </w:rPr>
              <w:t>6.</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Ideas a Defender</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_Toc182219762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7</w:t>
            </w:r>
            <w:r w:rsidRPr="00862D64">
              <w:rPr>
                <w:noProof/>
                <w:webHidden/>
                <w:color w:val="0070C0"/>
                <w:sz w:val="24"/>
                <w:szCs w:val="24"/>
              </w:rPr>
              <w:fldChar w:fldCharType="end"/>
            </w:r>
          </w:hyperlink>
        </w:p>
        <w:p w14:paraId="5DC3BB34" w14:textId="3F24BABD"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63" w:history="1">
            <w:r w:rsidRPr="00862D64">
              <w:rPr>
                <w:rStyle w:val="Hipervnculo"/>
                <w:noProof/>
                <w:color w:val="0070C0"/>
                <w:sz w:val="24"/>
                <w:szCs w:val="24"/>
              </w:rPr>
              <w:t>7.</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Resultados Esperados</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_Toc182219763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8</w:t>
            </w:r>
            <w:r w:rsidRPr="00862D64">
              <w:rPr>
                <w:noProof/>
                <w:webHidden/>
                <w:color w:val="0070C0"/>
                <w:sz w:val="24"/>
                <w:szCs w:val="24"/>
              </w:rPr>
              <w:fldChar w:fldCharType="end"/>
            </w:r>
          </w:hyperlink>
        </w:p>
        <w:p w14:paraId="38F1AF61" w14:textId="0E15F86B"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64" w:history="1">
            <w:r w:rsidRPr="00862D64">
              <w:rPr>
                <w:rStyle w:val="Hipervnculo"/>
                <w:noProof/>
                <w:color w:val="0070C0"/>
                <w:sz w:val="24"/>
                <w:szCs w:val="24"/>
              </w:rPr>
              <w:t>8.</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Viabilidad (Ej.)</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_Toc182219764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9</w:t>
            </w:r>
            <w:r w:rsidRPr="00862D64">
              <w:rPr>
                <w:noProof/>
                <w:webHidden/>
                <w:color w:val="0070C0"/>
                <w:sz w:val="24"/>
                <w:szCs w:val="24"/>
              </w:rPr>
              <w:fldChar w:fldCharType="end"/>
            </w:r>
          </w:hyperlink>
        </w:p>
        <w:p w14:paraId="2AE1EEE3" w14:textId="7803CFEF" w:rsidR="00862D64" w:rsidRPr="00862D64" w:rsidRDefault="00862D64" w:rsidP="00862D64">
          <w:pPr>
            <w:pStyle w:val="TDC2"/>
            <w:tabs>
              <w:tab w:val="left" w:pos="960"/>
              <w:tab w:val="right" w:leader="dot" w:pos="9019"/>
            </w:tabs>
            <w:rPr>
              <w:rFonts w:eastAsiaTheme="minorEastAsia"/>
              <w:noProof/>
              <w:color w:val="0070C0"/>
              <w:kern w:val="2"/>
              <w:sz w:val="24"/>
              <w:szCs w:val="24"/>
              <w:lang w:val="es-ES" w:eastAsia="es-ES"/>
              <w14:ligatures w14:val="standardContextual"/>
            </w:rPr>
          </w:pPr>
          <w:hyperlink w:anchor="_Toc182219765" w:history="1">
            <w:r w:rsidRPr="00862D64">
              <w:rPr>
                <w:rStyle w:val="Hipervnculo"/>
                <w:noProof/>
                <w:color w:val="0070C0"/>
                <w:sz w:val="24"/>
                <w:szCs w:val="24"/>
              </w:rPr>
              <w:t>8.1.</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Humana</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_Toc182219765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9</w:t>
            </w:r>
            <w:r w:rsidRPr="00862D64">
              <w:rPr>
                <w:noProof/>
                <w:webHidden/>
                <w:color w:val="0070C0"/>
                <w:sz w:val="24"/>
                <w:szCs w:val="24"/>
              </w:rPr>
              <w:fldChar w:fldCharType="end"/>
            </w:r>
          </w:hyperlink>
        </w:p>
        <w:p w14:paraId="38963B5B" w14:textId="1F773CF3" w:rsidR="00862D64" w:rsidRPr="00862D64" w:rsidRDefault="00862D64" w:rsidP="00862D64">
          <w:pPr>
            <w:pStyle w:val="TDC3"/>
            <w:tabs>
              <w:tab w:val="left" w:pos="1440"/>
              <w:tab w:val="right" w:leader="dot" w:pos="9019"/>
            </w:tabs>
            <w:rPr>
              <w:rFonts w:eastAsiaTheme="minorEastAsia"/>
              <w:noProof/>
              <w:color w:val="0070C0"/>
              <w:kern w:val="2"/>
              <w:sz w:val="24"/>
              <w:szCs w:val="24"/>
              <w:lang w:val="es-ES" w:eastAsia="es-ES"/>
              <w14:ligatures w14:val="standardContextual"/>
            </w:rPr>
          </w:pPr>
          <w:hyperlink w:anchor="_Toc182219766" w:history="1">
            <w:r w:rsidRPr="00862D64">
              <w:rPr>
                <w:rStyle w:val="Hipervnculo"/>
                <w:noProof/>
                <w:color w:val="0070C0"/>
                <w:sz w:val="24"/>
                <w:szCs w:val="24"/>
              </w:rPr>
              <w:t>8.1.1.</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Tutor Empresarial</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_Toc182219766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9</w:t>
            </w:r>
            <w:r w:rsidRPr="00862D64">
              <w:rPr>
                <w:noProof/>
                <w:webHidden/>
                <w:color w:val="0070C0"/>
                <w:sz w:val="24"/>
                <w:szCs w:val="24"/>
              </w:rPr>
              <w:fldChar w:fldCharType="end"/>
            </w:r>
          </w:hyperlink>
        </w:p>
        <w:p w14:paraId="766FD112" w14:textId="02D584FB" w:rsidR="00862D64" w:rsidRPr="00862D64" w:rsidRDefault="00862D64" w:rsidP="00862D64">
          <w:pPr>
            <w:pStyle w:val="TDC3"/>
            <w:tabs>
              <w:tab w:val="left" w:pos="1440"/>
              <w:tab w:val="right" w:leader="dot" w:pos="9019"/>
            </w:tabs>
            <w:rPr>
              <w:rFonts w:eastAsiaTheme="minorEastAsia"/>
              <w:noProof/>
              <w:color w:val="0070C0"/>
              <w:kern w:val="2"/>
              <w:sz w:val="24"/>
              <w:szCs w:val="24"/>
              <w:lang w:val="es-ES" w:eastAsia="es-ES"/>
              <w14:ligatures w14:val="standardContextual"/>
            </w:rPr>
          </w:pPr>
          <w:hyperlink w:anchor="_Toc182219767" w:history="1">
            <w:r w:rsidRPr="00862D64">
              <w:rPr>
                <w:rStyle w:val="Hipervnculo"/>
                <w:noProof/>
                <w:color w:val="0070C0"/>
                <w:sz w:val="24"/>
                <w:szCs w:val="24"/>
              </w:rPr>
              <w:t>8.1.2.</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Tutor Académico</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_Toc182219767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9</w:t>
            </w:r>
            <w:r w:rsidRPr="00862D64">
              <w:rPr>
                <w:noProof/>
                <w:webHidden/>
                <w:color w:val="0070C0"/>
                <w:sz w:val="24"/>
                <w:szCs w:val="24"/>
              </w:rPr>
              <w:fldChar w:fldCharType="end"/>
            </w:r>
          </w:hyperlink>
        </w:p>
        <w:p w14:paraId="3AB49687" w14:textId="2F30B882" w:rsidR="00862D64" w:rsidRPr="00862D64" w:rsidRDefault="00862D64" w:rsidP="00862D64">
          <w:pPr>
            <w:pStyle w:val="TDC3"/>
            <w:tabs>
              <w:tab w:val="left" w:pos="1440"/>
              <w:tab w:val="right" w:leader="dot" w:pos="9019"/>
            </w:tabs>
            <w:rPr>
              <w:rFonts w:eastAsiaTheme="minorEastAsia"/>
              <w:noProof/>
              <w:color w:val="0070C0"/>
              <w:kern w:val="2"/>
              <w:sz w:val="24"/>
              <w:szCs w:val="24"/>
              <w:lang w:val="es-ES" w:eastAsia="es-ES"/>
              <w14:ligatures w14:val="standardContextual"/>
            </w:rPr>
          </w:pPr>
          <w:hyperlink w:anchor="_Toc182219768" w:history="1">
            <w:r w:rsidRPr="00862D64">
              <w:rPr>
                <w:rStyle w:val="Hipervnculo"/>
                <w:noProof/>
                <w:color w:val="0070C0"/>
                <w:sz w:val="24"/>
                <w:szCs w:val="24"/>
              </w:rPr>
              <w:t>8.1.3.</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Estudiantes</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_Toc182219768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10</w:t>
            </w:r>
            <w:r w:rsidRPr="00862D64">
              <w:rPr>
                <w:noProof/>
                <w:webHidden/>
                <w:color w:val="0070C0"/>
                <w:sz w:val="24"/>
                <w:szCs w:val="24"/>
              </w:rPr>
              <w:fldChar w:fldCharType="end"/>
            </w:r>
          </w:hyperlink>
        </w:p>
        <w:p w14:paraId="3CFF7D9A" w14:textId="1B065C45" w:rsidR="00862D64" w:rsidRPr="00862D64" w:rsidRDefault="00862D64" w:rsidP="00862D64">
          <w:pPr>
            <w:pStyle w:val="TDC2"/>
            <w:tabs>
              <w:tab w:val="left" w:pos="960"/>
              <w:tab w:val="right" w:leader="dot" w:pos="9019"/>
            </w:tabs>
            <w:rPr>
              <w:rFonts w:eastAsiaTheme="minorEastAsia"/>
              <w:noProof/>
              <w:color w:val="0070C0"/>
              <w:kern w:val="2"/>
              <w:sz w:val="24"/>
              <w:szCs w:val="24"/>
              <w:lang w:val="es-ES" w:eastAsia="es-ES"/>
              <w14:ligatures w14:val="standardContextual"/>
            </w:rPr>
          </w:pPr>
          <w:hyperlink w:anchor="_Toc182219769" w:history="1">
            <w:r w:rsidRPr="00862D64">
              <w:rPr>
                <w:rStyle w:val="Hipervnculo"/>
                <w:noProof/>
                <w:color w:val="0070C0"/>
                <w:sz w:val="24"/>
                <w:szCs w:val="24"/>
              </w:rPr>
              <w:t>8.2.</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Tecnológica</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_Toc182219769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10</w:t>
            </w:r>
            <w:r w:rsidRPr="00862D64">
              <w:rPr>
                <w:noProof/>
                <w:webHidden/>
                <w:color w:val="0070C0"/>
                <w:sz w:val="24"/>
                <w:szCs w:val="24"/>
              </w:rPr>
              <w:fldChar w:fldCharType="end"/>
            </w:r>
          </w:hyperlink>
        </w:p>
        <w:p w14:paraId="30825E81" w14:textId="5E38A616" w:rsidR="00862D64" w:rsidRPr="00862D64" w:rsidRDefault="00862D64" w:rsidP="00862D64">
          <w:pPr>
            <w:pStyle w:val="TDC3"/>
            <w:tabs>
              <w:tab w:val="left" w:pos="1440"/>
              <w:tab w:val="right" w:leader="dot" w:pos="9019"/>
            </w:tabs>
            <w:rPr>
              <w:rFonts w:eastAsiaTheme="minorEastAsia"/>
              <w:noProof/>
              <w:color w:val="0070C0"/>
              <w:kern w:val="2"/>
              <w:sz w:val="24"/>
              <w:szCs w:val="24"/>
              <w:lang w:val="es-ES" w:eastAsia="es-ES"/>
              <w14:ligatures w14:val="standardContextual"/>
            </w:rPr>
          </w:pPr>
          <w:hyperlink w:anchor="_Toc182219770" w:history="1">
            <w:r w:rsidRPr="00862D64">
              <w:rPr>
                <w:rStyle w:val="Hipervnculo"/>
                <w:noProof/>
                <w:color w:val="0070C0"/>
                <w:sz w:val="24"/>
                <w:szCs w:val="24"/>
              </w:rPr>
              <w:t>8.2.1.</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Hadware</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_Toc182219770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10</w:t>
            </w:r>
            <w:r w:rsidRPr="00862D64">
              <w:rPr>
                <w:noProof/>
                <w:webHidden/>
                <w:color w:val="0070C0"/>
                <w:sz w:val="24"/>
                <w:szCs w:val="24"/>
              </w:rPr>
              <w:fldChar w:fldCharType="end"/>
            </w:r>
          </w:hyperlink>
        </w:p>
        <w:p w14:paraId="14704160" w14:textId="16AC7E6A" w:rsidR="00862D64" w:rsidRPr="00862D64" w:rsidRDefault="00862D64" w:rsidP="00862D64">
          <w:pPr>
            <w:pStyle w:val="TDC3"/>
            <w:tabs>
              <w:tab w:val="left" w:pos="1440"/>
              <w:tab w:val="right" w:leader="dot" w:pos="9019"/>
            </w:tabs>
            <w:rPr>
              <w:rFonts w:eastAsiaTheme="minorEastAsia"/>
              <w:noProof/>
              <w:color w:val="0070C0"/>
              <w:kern w:val="2"/>
              <w:sz w:val="24"/>
              <w:szCs w:val="24"/>
              <w:lang w:val="es-ES" w:eastAsia="es-ES"/>
              <w14:ligatures w14:val="standardContextual"/>
            </w:rPr>
          </w:pPr>
          <w:hyperlink w:anchor="_Toc182219771" w:history="1">
            <w:r w:rsidRPr="00862D64">
              <w:rPr>
                <w:rStyle w:val="Hipervnculo"/>
                <w:noProof/>
                <w:color w:val="0070C0"/>
                <w:sz w:val="24"/>
                <w:szCs w:val="24"/>
              </w:rPr>
              <w:t>8.2.2.</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Software</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_Toc182219771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10</w:t>
            </w:r>
            <w:r w:rsidRPr="00862D64">
              <w:rPr>
                <w:noProof/>
                <w:webHidden/>
                <w:color w:val="0070C0"/>
                <w:sz w:val="24"/>
                <w:szCs w:val="24"/>
              </w:rPr>
              <w:fldChar w:fldCharType="end"/>
            </w:r>
          </w:hyperlink>
        </w:p>
        <w:p w14:paraId="3188B06E" w14:textId="3FA8F5A4" w:rsidR="00862D64" w:rsidRPr="00862D64" w:rsidRDefault="00862D64" w:rsidP="00862D64">
          <w:pPr>
            <w:pStyle w:val="TDC1"/>
            <w:tabs>
              <w:tab w:val="left" w:pos="440"/>
              <w:tab w:val="right" w:leader="dot" w:pos="9019"/>
            </w:tabs>
            <w:rPr>
              <w:rFonts w:eastAsiaTheme="minorEastAsia"/>
              <w:noProof/>
              <w:color w:val="0070C0"/>
              <w:kern w:val="2"/>
              <w:sz w:val="24"/>
              <w:szCs w:val="24"/>
              <w:lang w:val="es-ES" w:eastAsia="es-ES"/>
              <w14:ligatures w14:val="standardContextual"/>
            </w:rPr>
          </w:pPr>
          <w:hyperlink w:anchor="_Toc182219772" w:history="1">
            <w:r w:rsidRPr="00862D64">
              <w:rPr>
                <w:rStyle w:val="Hipervnculo"/>
                <w:noProof/>
                <w:color w:val="0070C0"/>
                <w:sz w:val="24"/>
                <w:szCs w:val="24"/>
              </w:rPr>
              <w:t>9.</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Conclusiones y recomendaciones</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_Toc182219772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10</w:t>
            </w:r>
            <w:r w:rsidRPr="00862D64">
              <w:rPr>
                <w:noProof/>
                <w:webHidden/>
                <w:color w:val="0070C0"/>
                <w:sz w:val="24"/>
                <w:szCs w:val="24"/>
              </w:rPr>
              <w:fldChar w:fldCharType="end"/>
            </w:r>
          </w:hyperlink>
        </w:p>
        <w:p w14:paraId="63E53A69" w14:textId="268F1F61" w:rsidR="00862D64" w:rsidRPr="00862D64" w:rsidRDefault="00862D64" w:rsidP="00862D64">
          <w:pPr>
            <w:pStyle w:val="TDC2"/>
            <w:tabs>
              <w:tab w:val="left" w:pos="960"/>
              <w:tab w:val="right" w:leader="dot" w:pos="9019"/>
            </w:tabs>
            <w:rPr>
              <w:rFonts w:eastAsiaTheme="minorEastAsia"/>
              <w:noProof/>
              <w:color w:val="0070C0"/>
              <w:kern w:val="2"/>
              <w:sz w:val="24"/>
              <w:szCs w:val="24"/>
              <w:lang w:val="es-ES" w:eastAsia="es-ES"/>
              <w14:ligatures w14:val="standardContextual"/>
            </w:rPr>
          </w:pPr>
          <w:hyperlink w:anchor="_Toc182219773" w:history="1">
            <w:r w:rsidRPr="00862D64">
              <w:rPr>
                <w:rStyle w:val="Hipervnculo"/>
                <w:noProof/>
                <w:color w:val="0070C0"/>
                <w:sz w:val="24"/>
                <w:szCs w:val="24"/>
              </w:rPr>
              <w:t>9.1.</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Conclusiones</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_Toc182219773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11</w:t>
            </w:r>
            <w:r w:rsidRPr="00862D64">
              <w:rPr>
                <w:noProof/>
                <w:webHidden/>
                <w:color w:val="0070C0"/>
                <w:sz w:val="24"/>
                <w:szCs w:val="24"/>
              </w:rPr>
              <w:fldChar w:fldCharType="end"/>
            </w:r>
          </w:hyperlink>
        </w:p>
        <w:p w14:paraId="6BFEAECD" w14:textId="590723A6" w:rsidR="00862D64" w:rsidRPr="00862D64" w:rsidRDefault="00862D64" w:rsidP="00862D64">
          <w:pPr>
            <w:pStyle w:val="TDC2"/>
            <w:tabs>
              <w:tab w:val="left" w:pos="960"/>
              <w:tab w:val="right" w:leader="dot" w:pos="9019"/>
            </w:tabs>
            <w:rPr>
              <w:rFonts w:eastAsiaTheme="minorEastAsia"/>
              <w:noProof/>
              <w:color w:val="0070C0"/>
              <w:kern w:val="2"/>
              <w:sz w:val="24"/>
              <w:szCs w:val="24"/>
              <w:lang w:val="es-ES" w:eastAsia="es-ES"/>
              <w14:ligatures w14:val="standardContextual"/>
            </w:rPr>
          </w:pPr>
          <w:hyperlink w:anchor="_Toc182219774" w:history="1">
            <w:r w:rsidRPr="00862D64">
              <w:rPr>
                <w:rStyle w:val="Hipervnculo"/>
                <w:noProof/>
                <w:color w:val="0070C0"/>
                <w:sz w:val="24"/>
                <w:szCs w:val="24"/>
              </w:rPr>
              <w:t>9.2.</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Recomendaciones</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_Toc182219774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11</w:t>
            </w:r>
            <w:r w:rsidRPr="00862D64">
              <w:rPr>
                <w:noProof/>
                <w:webHidden/>
                <w:color w:val="0070C0"/>
                <w:sz w:val="24"/>
                <w:szCs w:val="24"/>
              </w:rPr>
              <w:fldChar w:fldCharType="end"/>
            </w:r>
          </w:hyperlink>
        </w:p>
        <w:p w14:paraId="2484D474" w14:textId="798408A8" w:rsidR="00862D64" w:rsidRPr="00862D64" w:rsidRDefault="00862D64" w:rsidP="00862D64">
          <w:pPr>
            <w:pStyle w:val="TDC1"/>
            <w:tabs>
              <w:tab w:val="left" w:pos="720"/>
              <w:tab w:val="right" w:leader="dot" w:pos="9019"/>
            </w:tabs>
            <w:rPr>
              <w:rFonts w:eastAsiaTheme="minorEastAsia"/>
              <w:noProof/>
              <w:color w:val="0070C0"/>
              <w:kern w:val="2"/>
              <w:sz w:val="24"/>
              <w:szCs w:val="24"/>
              <w:lang w:val="es-ES" w:eastAsia="es-ES"/>
              <w14:ligatures w14:val="standardContextual"/>
            </w:rPr>
          </w:pPr>
          <w:hyperlink w:anchor="_Toc182219775" w:history="1">
            <w:r w:rsidRPr="00862D64">
              <w:rPr>
                <w:rStyle w:val="Hipervnculo"/>
                <w:noProof/>
                <w:color w:val="0070C0"/>
                <w:sz w:val="24"/>
                <w:szCs w:val="24"/>
              </w:rPr>
              <w:t>10.</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Planificación para el Cronograma:</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_Toc182219775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12</w:t>
            </w:r>
            <w:r w:rsidRPr="00862D64">
              <w:rPr>
                <w:noProof/>
                <w:webHidden/>
                <w:color w:val="0070C0"/>
                <w:sz w:val="24"/>
                <w:szCs w:val="24"/>
              </w:rPr>
              <w:fldChar w:fldCharType="end"/>
            </w:r>
          </w:hyperlink>
        </w:p>
        <w:p w14:paraId="16D721DC" w14:textId="79CCEFBC" w:rsidR="00862D64" w:rsidRPr="00862D64" w:rsidRDefault="00862D64" w:rsidP="00862D64">
          <w:pPr>
            <w:pStyle w:val="TDC1"/>
            <w:tabs>
              <w:tab w:val="left" w:pos="720"/>
              <w:tab w:val="right" w:leader="dot" w:pos="9019"/>
            </w:tabs>
            <w:rPr>
              <w:rFonts w:eastAsiaTheme="minorEastAsia"/>
              <w:noProof/>
              <w:color w:val="0070C0"/>
              <w:kern w:val="2"/>
              <w:sz w:val="24"/>
              <w:szCs w:val="24"/>
              <w:lang w:val="es-ES" w:eastAsia="es-ES"/>
              <w14:ligatures w14:val="standardContextual"/>
            </w:rPr>
          </w:pPr>
          <w:hyperlink w:anchor="_Toc182219776" w:history="1">
            <w:r w:rsidRPr="00862D64">
              <w:rPr>
                <w:rStyle w:val="Hipervnculo"/>
                <w:noProof/>
                <w:color w:val="0070C0"/>
                <w:sz w:val="24"/>
                <w:szCs w:val="24"/>
              </w:rPr>
              <w:t>11.</w:t>
            </w:r>
            <w:r w:rsidRPr="00862D64">
              <w:rPr>
                <w:rFonts w:eastAsiaTheme="minorEastAsia"/>
                <w:noProof/>
                <w:color w:val="0070C0"/>
                <w:kern w:val="2"/>
                <w:sz w:val="24"/>
                <w:szCs w:val="24"/>
                <w:lang w:val="es-ES" w:eastAsia="es-ES"/>
                <w14:ligatures w14:val="standardContextual"/>
              </w:rPr>
              <w:tab/>
            </w:r>
            <w:r w:rsidRPr="00862D64">
              <w:rPr>
                <w:rStyle w:val="Hipervnculo"/>
                <w:noProof/>
                <w:color w:val="0070C0"/>
                <w:sz w:val="24"/>
                <w:szCs w:val="24"/>
              </w:rPr>
              <w:t>Referencias</w:t>
            </w:r>
            <w:r w:rsidRPr="00862D64">
              <w:rPr>
                <w:noProof/>
                <w:webHidden/>
                <w:color w:val="0070C0"/>
                <w:sz w:val="24"/>
                <w:szCs w:val="24"/>
              </w:rPr>
              <w:tab/>
            </w:r>
            <w:r w:rsidRPr="00862D64">
              <w:rPr>
                <w:noProof/>
                <w:webHidden/>
                <w:color w:val="0070C0"/>
                <w:sz w:val="24"/>
                <w:szCs w:val="24"/>
              </w:rPr>
              <w:fldChar w:fldCharType="begin"/>
            </w:r>
            <w:r w:rsidRPr="00862D64">
              <w:rPr>
                <w:noProof/>
                <w:webHidden/>
                <w:color w:val="0070C0"/>
                <w:sz w:val="24"/>
                <w:szCs w:val="24"/>
              </w:rPr>
              <w:instrText xml:space="preserve"> PAGEREF _Toc182219776 \h </w:instrText>
            </w:r>
            <w:r w:rsidRPr="00862D64">
              <w:rPr>
                <w:noProof/>
                <w:webHidden/>
                <w:color w:val="0070C0"/>
                <w:sz w:val="24"/>
                <w:szCs w:val="24"/>
              </w:rPr>
            </w:r>
            <w:r w:rsidRPr="00862D64">
              <w:rPr>
                <w:noProof/>
                <w:webHidden/>
                <w:color w:val="0070C0"/>
                <w:sz w:val="24"/>
                <w:szCs w:val="24"/>
              </w:rPr>
              <w:fldChar w:fldCharType="separate"/>
            </w:r>
            <w:r w:rsidR="00AE1CD3">
              <w:rPr>
                <w:noProof/>
                <w:webHidden/>
                <w:color w:val="0070C0"/>
                <w:sz w:val="24"/>
                <w:szCs w:val="24"/>
              </w:rPr>
              <w:t>12</w:t>
            </w:r>
            <w:r w:rsidRPr="00862D64">
              <w:rPr>
                <w:noProof/>
                <w:webHidden/>
                <w:color w:val="0070C0"/>
                <w:sz w:val="24"/>
                <w:szCs w:val="24"/>
              </w:rPr>
              <w:fldChar w:fldCharType="end"/>
            </w:r>
          </w:hyperlink>
        </w:p>
        <w:p w14:paraId="1BB3A2B6" w14:textId="3EEBF330" w:rsidR="00862D64" w:rsidRDefault="00862D64" w:rsidP="00862D64">
          <w:r w:rsidRPr="00862D64">
            <w:rPr>
              <w:rFonts w:ascii="Arial" w:hAnsi="Arial" w:cs="Arial"/>
              <w:color w:val="0070C0"/>
              <w:sz w:val="24"/>
              <w:szCs w:val="24"/>
            </w:rPr>
            <w:lastRenderedPageBreak/>
            <w:fldChar w:fldCharType="end"/>
          </w:r>
        </w:p>
      </w:sdtContent>
    </w:sdt>
    <w:p w14:paraId="02E02740" w14:textId="02881886"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ab/>
      </w:r>
      <w:r>
        <w:rPr>
          <w:rFonts w:ascii="Arial" w:eastAsia="Arial" w:hAnsi="Arial" w:cs="Arial"/>
          <w:color w:val="0070C0"/>
          <w:sz w:val="24"/>
          <w:szCs w:val="24"/>
        </w:rPr>
        <w:tab/>
      </w:r>
    </w:p>
    <w:p w14:paraId="38545260" w14:textId="6A52A4BB" w:rsidR="00E66124" w:rsidRPr="004E4483" w:rsidRDefault="00985073" w:rsidP="002A7DF8">
      <w:pPr>
        <w:pStyle w:val="Ttulo1"/>
        <w:numPr>
          <w:ilvl w:val="0"/>
          <w:numId w:val="7"/>
        </w:numPr>
        <w:rPr>
          <w:b/>
          <w:bCs/>
          <w:color w:val="0070C0"/>
          <w:sz w:val="36"/>
          <w:szCs w:val="36"/>
        </w:rPr>
      </w:pPr>
      <w:bookmarkStart w:id="0" w:name="_heading=h.gjdgxs" w:colFirst="0" w:colLast="0"/>
      <w:bookmarkStart w:id="1" w:name="_Toc182219752"/>
      <w:bookmarkEnd w:id="0"/>
      <w:r w:rsidRPr="004E4483">
        <w:rPr>
          <w:b/>
          <w:bCs/>
          <w:color w:val="0070C0"/>
          <w:sz w:val="36"/>
          <w:szCs w:val="36"/>
        </w:rPr>
        <w:t>Introducción</w:t>
      </w:r>
      <w:bookmarkEnd w:id="1"/>
    </w:p>
    <w:p w14:paraId="077A254A" w14:textId="562D9587" w:rsidR="00687610" w:rsidRPr="00687610" w:rsidRDefault="00687610" w:rsidP="00687610">
      <w:pPr>
        <w:spacing w:before="240" w:line="276" w:lineRule="auto"/>
        <w:jc w:val="both"/>
        <w:rPr>
          <w:rFonts w:ascii="Arial" w:hAnsi="Arial" w:cs="Arial"/>
          <w:sz w:val="24"/>
          <w:szCs w:val="24"/>
        </w:rPr>
      </w:pPr>
      <w:bookmarkStart w:id="2" w:name="_heading=h.1fob9te" w:colFirst="0" w:colLast="0"/>
      <w:bookmarkStart w:id="3" w:name="_Toc182219753"/>
      <w:bookmarkEnd w:id="2"/>
      <w:r w:rsidRPr="00687610">
        <w:rPr>
          <w:rFonts w:ascii="Arial" w:hAnsi="Arial" w:cs="Arial"/>
          <w:sz w:val="24"/>
          <w:szCs w:val="24"/>
        </w:rPr>
        <w:t xml:space="preserve">El proyecto “Oficina en Línea” surge como una respuesta a la necesidad de </w:t>
      </w:r>
      <w:r w:rsidR="00F36583">
        <w:rPr>
          <w:rFonts w:ascii="Arial" w:hAnsi="Arial" w:cs="Arial"/>
          <w:sz w:val="24"/>
          <w:szCs w:val="24"/>
        </w:rPr>
        <w:t>HDI-</w:t>
      </w:r>
      <w:proofErr w:type="gramStart"/>
      <w:r w:rsidR="00F36583">
        <w:rPr>
          <w:rFonts w:ascii="Arial" w:hAnsi="Arial" w:cs="Arial"/>
          <w:sz w:val="24"/>
          <w:szCs w:val="24"/>
        </w:rPr>
        <w:t xml:space="preserve">Seguros </w:t>
      </w:r>
      <w:r w:rsidRPr="00687610">
        <w:rPr>
          <w:rFonts w:ascii="Arial" w:hAnsi="Arial" w:cs="Arial"/>
          <w:sz w:val="24"/>
          <w:szCs w:val="24"/>
        </w:rPr>
        <w:t xml:space="preserve"> de</w:t>
      </w:r>
      <w:proofErr w:type="gramEnd"/>
      <w:r w:rsidRPr="00687610">
        <w:rPr>
          <w:rFonts w:ascii="Arial" w:hAnsi="Arial" w:cs="Arial"/>
          <w:sz w:val="24"/>
          <w:szCs w:val="24"/>
        </w:rPr>
        <w:t xml:space="preserve"> realizar un rebranding de su portal, optimizando la experiencia del usuario a través de mejoras en la interfaz y funcionalidad. Este proyecto busca resolver problemas como la falta de identidad visual alineada con la nueva marca, deficiencias en la accesibilidad y un diseño </w:t>
      </w:r>
      <w:r w:rsidR="00F36583" w:rsidRPr="00687610">
        <w:rPr>
          <w:rFonts w:ascii="Arial" w:hAnsi="Arial" w:cs="Arial"/>
          <w:sz w:val="24"/>
          <w:szCs w:val="24"/>
        </w:rPr>
        <w:t>antiguo</w:t>
      </w:r>
      <w:r w:rsidRPr="00687610">
        <w:rPr>
          <w:rFonts w:ascii="Arial" w:hAnsi="Arial" w:cs="Arial"/>
          <w:sz w:val="24"/>
          <w:szCs w:val="24"/>
        </w:rPr>
        <w:t xml:space="preserve"> que impacta la percepción de los clientes. Asimismo, se identifica un nicho de mercado en la personalización y modernización de plataformas empresariales para satisfacer las expectativas de usuarios más exigentes.</w:t>
      </w:r>
    </w:p>
    <w:p w14:paraId="73F5373C" w14:textId="66C8949F" w:rsidR="00687610" w:rsidRPr="00687610" w:rsidRDefault="00687610" w:rsidP="00687610">
      <w:pPr>
        <w:spacing w:before="240" w:line="276" w:lineRule="auto"/>
        <w:jc w:val="both"/>
        <w:rPr>
          <w:rFonts w:ascii="Arial" w:hAnsi="Arial" w:cs="Arial"/>
          <w:sz w:val="24"/>
          <w:szCs w:val="24"/>
        </w:rPr>
      </w:pPr>
      <w:r w:rsidRPr="00687610">
        <w:rPr>
          <w:rFonts w:ascii="Arial" w:hAnsi="Arial" w:cs="Arial"/>
          <w:sz w:val="24"/>
          <w:szCs w:val="24"/>
        </w:rPr>
        <w:t xml:space="preserve">De manera similar, el proyecto “ERP Khronos Cloud” aborda necesidades fundamentales en la gestión organizacional, especialmente en áreas como el registro de colaboradores, la gestión de contratos, y la jerarquización de departamentos. La empresa requiere soluciones integrales que centralicen y automaticen sus procesos internos, </w:t>
      </w:r>
      <w:r w:rsidR="00F36583" w:rsidRPr="00687610">
        <w:rPr>
          <w:rFonts w:ascii="Arial" w:hAnsi="Arial" w:cs="Arial"/>
          <w:sz w:val="24"/>
          <w:szCs w:val="24"/>
        </w:rPr>
        <w:t>permitiendo</w:t>
      </w:r>
      <w:r w:rsidRPr="00687610">
        <w:rPr>
          <w:rFonts w:ascii="Arial" w:hAnsi="Arial" w:cs="Arial"/>
          <w:sz w:val="24"/>
          <w:szCs w:val="24"/>
        </w:rPr>
        <w:t xml:space="preserve"> tomar decisiones más informadas y eficientes. Este proyecto busca cerrar brechas en la administración de recursos humanos y servicios mediante una solución modular que asegura flexibilidad y escalabilidad.</w:t>
      </w:r>
    </w:p>
    <w:p w14:paraId="68A62FF7" w14:textId="187752A4" w:rsidR="002A7DF8" w:rsidRDefault="002A7DF8" w:rsidP="002A7DF8">
      <w:pPr>
        <w:pStyle w:val="Ttulo1"/>
        <w:numPr>
          <w:ilvl w:val="0"/>
          <w:numId w:val="7"/>
        </w:numPr>
        <w:rPr>
          <w:b/>
          <w:bCs/>
          <w:color w:val="0070C0"/>
          <w:sz w:val="36"/>
          <w:szCs w:val="36"/>
        </w:rPr>
      </w:pPr>
      <w:r>
        <w:rPr>
          <w:b/>
          <w:bCs/>
          <w:color w:val="0070C0"/>
          <w:sz w:val="36"/>
          <w:szCs w:val="36"/>
        </w:rPr>
        <w:t>Planteamiento del trabajo</w:t>
      </w:r>
      <w:bookmarkEnd w:id="3"/>
    </w:p>
    <w:p w14:paraId="5270C5F8" w14:textId="77777777" w:rsidR="00E66124" w:rsidRPr="002A7DF8" w:rsidRDefault="00985073" w:rsidP="002A7DF8">
      <w:pPr>
        <w:pStyle w:val="Ttulo2"/>
        <w:rPr>
          <w:b/>
          <w:bCs/>
          <w:sz w:val="28"/>
          <w:szCs w:val="28"/>
        </w:rPr>
      </w:pPr>
      <w:bookmarkStart w:id="4" w:name="_Toc182219754"/>
      <w:r w:rsidRPr="002A7DF8">
        <w:rPr>
          <w:b/>
          <w:bCs/>
          <w:sz w:val="28"/>
          <w:szCs w:val="28"/>
        </w:rPr>
        <w:t>2.1 Formulación del problema</w:t>
      </w:r>
      <w:bookmarkEnd w:id="4"/>
      <w:r w:rsidRPr="002A7DF8">
        <w:rPr>
          <w:b/>
          <w:bCs/>
          <w:sz w:val="28"/>
          <w:szCs w:val="28"/>
        </w:rPr>
        <w:t xml:space="preserve"> </w:t>
      </w:r>
    </w:p>
    <w:p w14:paraId="57387E71" w14:textId="1893AE22" w:rsidR="00687610" w:rsidRPr="00687610" w:rsidRDefault="00687610" w:rsidP="00687610">
      <w:pPr>
        <w:spacing w:before="240" w:line="276" w:lineRule="auto"/>
        <w:jc w:val="both"/>
        <w:rPr>
          <w:rFonts w:ascii="Arial" w:hAnsi="Arial" w:cs="Arial"/>
          <w:sz w:val="24"/>
          <w:szCs w:val="24"/>
          <w:lang w:val="es-ES"/>
        </w:rPr>
      </w:pPr>
      <w:bookmarkStart w:id="5" w:name="_heading=h.3znysh7" w:colFirst="0" w:colLast="0"/>
      <w:bookmarkStart w:id="6" w:name="_Toc182219755"/>
      <w:bookmarkEnd w:id="5"/>
      <w:r w:rsidRPr="00687610">
        <w:rPr>
          <w:rFonts w:ascii="Arial" w:hAnsi="Arial" w:cs="Arial"/>
          <w:sz w:val="24"/>
          <w:szCs w:val="24"/>
          <w:lang w:val="es-ES"/>
        </w:rPr>
        <w:t xml:space="preserve">El proyecto “Oficina en Línea” propone resolver una serie de desafíos relacionados con la actualización y optimización de la imagen corporativa y funcionalidad del portal digital de </w:t>
      </w:r>
      <w:r w:rsidR="00F36583">
        <w:rPr>
          <w:rFonts w:ascii="Arial" w:hAnsi="Arial" w:cs="Arial"/>
          <w:sz w:val="24"/>
          <w:szCs w:val="24"/>
          <w:lang w:val="es-ES"/>
        </w:rPr>
        <w:t>HDI-Seguros anteriormente conocida co</w:t>
      </w:r>
      <w:r w:rsidR="001A0FDF">
        <w:rPr>
          <w:rFonts w:ascii="Arial" w:hAnsi="Arial" w:cs="Arial"/>
          <w:sz w:val="24"/>
          <w:szCs w:val="24"/>
          <w:lang w:val="es-ES"/>
        </w:rPr>
        <w:t>m</w:t>
      </w:r>
      <w:r w:rsidR="00F36583">
        <w:rPr>
          <w:rFonts w:ascii="Arial" w:hAnsi="Arial" w:cs="Arial"/>
          <w:sz w:val="24"/>
          <w:szCs w:val="24"/>
          <w:lang w:val="es-ES"/>
        </w:rPr>
        <w:t>o Liberty Seguros</w:t>
      </w:r>
      <w:r w:rsidRPr="00687610">
        <w:rPr>
          <w:rFonts w:ascii="Arial" w:hAnsi="Arial" w:cs="Arial"/>
          <w:sz w:val="24"/>
          <w:szCs w:val="24"/>
          <w:lang w:val="es-ES"/>
        </w:rPr>
        <w:t>. La solución planteada consiste en una renovación completa del portal, enfocada en la implementación de un diseño más moderno, alineado con la nueva identidad visual de la empresa, y mejoras funcionales que optimicen la experiencia del usuario. Esto incluye la actualización del logo, el cambio de colores, ajustes en botones, formularios y listas desplegables, así como la reestructuración del visor de documentos y las notificaciones. La propuesta también abarca la eliminación de elementos redundantes y la mejora en el desempeño general del portal.</w:t>
      </w:r>
    </w:p>
    <w:p w14:paraId="2D5798EF" w14:textId="77777777" w:rsidR="00687610" w:rsidRPr="00687610" w:rsidRDefault="00687610" w:rsidP="00687610">
      <w:pPr>
        <w:spacing w:before="240" w:line="276" w:lineRule="auto"/>
        <w:jc w:val="both"/>
        <w:rPr>
          <w:rFonts w:ascii="Arial" w:hAnsi="Arial" w:cs="Arial"/>
          <w:sz w:val="24"/>
          <w:szCs w:val="24"/>
          <w:lang w:val="es-ES"/>
        </w:rPr>
      </w:pPr>
      <w:r w:rsidRPr="00687610">
        <w:rPr>
          <w:rFonts w:ascii="Arial" w:hAnsi="Arial" w:cs="Arial"/>
          <w:sz w:val="24"/>
          <w:szCs w:val="24"/>
          <w:lang w:val="es-ES"/>
        </w:rPr>
        <w:lastRenderedPageBreak/>
        <w:t>Por otro lado, el proyecto “ERP Khronos Cloud” se enfoca en la integración y automatización de procesos administrativos en cinco módulos clave: colaboradores, reclutamiento, proveedores, clientes y gestión de proyectos. Esto aborda directamente las limitaciones actuales de sistemas fragmentados, ofreciendo una solución centralizada que garantiza la coherencia y accesibilidad de los datos. La plataforma propuesta busca mejorar la eficiencia administrativa mediante funcionalidades como el registro de sueldos, la jerarquización de departamentos, el manejo de permisos y vacaciones, y la generación de informes de satisfacción.</w:t>
      </w:r>
    </w:p>
    <w:p w14:paraId="5E3F9836" w14:textId="77777777" w:rsidR="00E66124" w:rsidRPr="002A7DF8" w:rsidRDefault="00985073" w:rsidP="002A7DF8">
      <w:pPr>
        <w:pStyle w:val="Ttulo2"/>
        <w:rPr>
          <w:b/>
          <w:bCs/>
          <w:sz w:val="28"/>
          <w:szCs w:val="28"/>
        </w:rPr>
      </w:pPr>
      <w:r w:rsidRPr="002A7DF8">
        <w:rPr>
          <w:b/>
          <w:bCs/>
          <w:sz w:val="28"/>
          <w:szCs w:val="28"/>
        </w:rPr>
        <w:t>2.2 Justificación</w:t>
      </w:r>
      <w:bookmarkEnd w:id="6"/>
    </w:p>
    <w:p w14:paraId="36E28F5D" w14:textId="77777777" w:rsidR="00687610" w:rsidRPr="00687610" w:rsidRDefault="00687610" w:rsidP="00687610">
      <w:pPr>
        <w:spacing w:before="240" w:line="276" w:lineRule="auto"/>
        <w:jc w:val="both"/>
        <w:rPr>
          <w:rFonts w:ascii="Arial" w:eastAsia="Arial" w:hAnsi="Arial" w:cs="Arial"/>
          <w:sz w:val="24"/>
          <w:szCs w:val="24"/>
          <w:lang w:val="es-ES"/>
        </w:rPr>
      </w:pPr>
      <w:r w:rsidRPr="00687610">
        <w:rPr>
          <w:rFonts w:ascii="Arial" w:eastAsia="Arial" w:hAnsi="Arial" w:cs="Arial"/>
          <w:sz w:val="24"/>
          <w:szCs w:val="24"/>
          <w:lang w:val="es-ES"/>
        </w:rPr>
        <w:t>El interés en estas propuestas radica en su impacto potencial tanto en el ámbito empresarial como en el científico. En el caso de “Oficina en Línea,” el proyecto representa un modelo replicable para la modernización de portales corporativos, integrando principios de diseño centrado en el usuario y estrategias de branding digital. Esto puede servir como referencia para colegas investigadores interesados en la optimización de interfaces y la mejora de la experiencia del usuario en plataformas digitales.</w:t>
      </w:r>
    </w:p>
    <w:p w14:paraId="2CA2B92E" w14:textId="77777777" w:rsidR="00687610" w:rsidRPr="00687610" w:rsidRDefault="00687610" w:rsidP="00687610">
      <w:pPr>
        <w:spacing w:before="240" w:line="276" w:lineRule="auto"/>
        <w:jc w:val="both"/>
        <w:rPr>
          <w:rFonts w:ascii="Arial" w:eastAsia="Arial" w:hAnsi="Arial" w:cs="Arial"/>
          <w:sz w:val="24"/>
          <w:szCs w:val="24"/>
          <w:lang w:val="es-ES"/>
        </w:rPr>
      </w:pPr>
      <w:r w:rsidRPr="00687610">
        <w:rPr>
          <w:rFonts w:ascii="Arial" w:eastAsia="Arial" w:hAnsi="Arial" w:cs="Arial"/>
          <w:sz w:val="24"/>
          <w:szCs w:val="24"/>
          <w:lang w:val="es-ES"/>
        </w:rPr>
        <w:t>Por su parte, “ERP Khronos Cloud” ofrece un enfoque modular y escalable que puede ser estudiado y adaptado por otros investigadores interesados en la digitalización y automatización de procesos administrativos. Su arquitectura flexible y basada en la gestión eficiente de datos proporciona un marco valioso para el diseño y la implementación de sistemas ERP.</w:t>
      </w:r>
    </w:p>
    <w:p w14:paraId="6CB3F07D" w14:textId="20F48C45" w:rsidR="00E66124" w:rsidRPr="002A7DF8" w:rsidRDefault="00985073" w:rsidP="002A7DF8">
      <w:pPr>
        <w:pStyle w:val="Ttulo1"/>
        <w:numPr>
          <w:ilvl w:val="0"/>
          <w:numId w:val="7"/>
        </w:numPr>
        <w:rPr>
          <w:b/>
          <w:bCs/>
          <w:color w:val="0070C0"/>
          <w:sz w:val="36"/>
          <w:szCs w:val="36"/>
        </w:rPr>
      </w:pPr>
      <w:bookmarkStart w:id="7" w:name="_heading=h.2et92p0" w:colFirst="0" w:colLast="0"/>
      <w:bookmarkStart w:id="8" w:name="_Toc182219756"/>
      <w:bookmarkEnd w:id="7"/>
      <w:r w:rsidRPr="002A7DF8">
        <w:rPr>
          <w:b/>
          <w:bCs/>
          <w:color w:val="0070C0"/>
          <w:sz w:val="36"/>
          <w:szCs w:val="36"/>
        </w:rPr>
        <w:t>Sistema de Objetivos</w:t>
      </w:r>
      <w:bookmarkEnd w:id="8"/>
      <w:r w:rsidRPr="002A7DF8">
        <w:rPr>
          <w:b/>
          <w:bCs/>
          <w:color w:val="0070C0"/>
          <w:sz w:val="36"/>
          <w:szCs w:val="36"/>
        </w:rPr>
        <w:t xml:space="preserve"> </w:t>
      </w:r>
    </w:p>
    <w:p w14:paraId="68588C3B" w14:textId="28EF58CD" w:rsidR="00E66124" w:rsidRPr="002A7DF8" w:rsidRDefault="00985073" w:rsidP="002A7DF8">
      <w:pPr>
        <w:pStyle w:val="Ttulo2"/>
        <w:numPr>
          <w:ilvl w:val="1"/>
          <w:numId w:val="7"/>
        </w:numPr>
        <w:rPr>
          <w:b/>
          <w:bCs/>
          <w:sz w:val="28"/>
          <w:szCs w:val="28"/>
        </w:rPr>
      </w:pPr>
      <w:bookmarkStart w:id="9" w:name="_heading=h.tyjcwt" w:colFirst="0" w:colLast="0"/>
      <w:bookmarkStart w:id="10" w:name="_Toc182219757"/>
      <w:bookmarkEnd w:id="9"/>
      <w:r w:rsidRPr="002A7DF8">
        <w:rPr>
          <w:b/>
          <w:bCs/>
          <w:sz w:val="28"/>
          <w:szCs w:val="28"/>
        </w:rPr>
        <w:t>Objetivo General</w:t>
      </w:r>
      <w:bookmarkEnd w:id="10"/>
    </w:p>
    <w:p w14:paraId="700E6F53" w14:textId="3946ED36" w:rsidR="00E66124" w:rsidRDefault="001A0FDF" w:rsidP="004E4483">
      <w:pPr>
        <w:spacing w:before="240" w:line="276" w:lineRule="auto"/>
        <w:jc w:val="both"/>
        <w:rPr>
          <w:rFonts w:ascii="Arial" w:eastAsia="Arial" w:hAnsi="Arial" w:cs="Arial"/>
          <w:sz w:val="24"/>
          <w:szCs w:val="24"/>
        </w:rPr>
      </w:pPr>
      <w:bookmarkStart w:id="11" w:name="_heading=h.popevte2m6kw"/>
      <w:bookmarkEnd w:id="11"/>
      <w:r w:rsidRPr="001A0FDF">
        <w:rPr>
          <w:rFonts w:ascii="Arial" w:eastAsia="Arial" w:hAnsi="Arial" w:cs="Arial"/>
          <w:sz w:val="24"/>
          <w:szCs w:val="24"/>
        </w:rPr>
        <w:t>Implementar</w:t>
      </w:r>
      <w:r>
        <w:rPr>
          <w:rFonts w:ascii="Arial" w:eastAsia="Arial" w:hAnsi="Arial" w:cs="Arial"/>
          <w:sz w:val="24"/>
          <w:szCs w:val="24"/>
        </w:rPr>
        <w:t xml:space="preserve"> </w:t>
      </w:r>
      <w:r w:rsidRPr="001A0FDF">
        <w:rPr>
          <w:rFonts w:ascii="Arial" w:eastAsia="Arial" w:hAnsi="Arial" w:cs="Arial"/>
          <w:sz w:val="24"/>
          <w:szCs w:val="24"/>
        </w:rPr>
        <w:t>soluciones tecnológicas innovadoras que optimicen procesos empresariales clave mediante la renovación y modernización de plataformas digitales, con el fin de mejorar la experiencia del usuario, incrementar la eficiencia operativa y proporcionar herramientas personalizadas que satisfagan las necesidades específicas del mercado.</w:t>
      </w:r>
    </w:p>
    <w:p w14:paraId="74D1BCD5" w14:textId="551FFBA1" w:rsidR="00E66124" w:rsidRPr="002A7DF8" w:rsidRDefault="00985073" w:rsidP="002A7DF8">
      <w:pPr>
        <w:pStyle w:val="Ttulo2"/>
        <w:numPr>
          <w:ilvl w:val="1"/>
          <w:numId w:val="7"/>
        </w:numPr>
        <w:rPr>
          <w:b/>
          <w:bCs/>
          <w:sz w:val="28"/>
          <w:szCs w:val="28"/>
        </w:rPr>
      </w:pPr>
      <w:r w:rsidRPr="002A7DF8">
        <w:rPr>
          <w:b/>
          <w:bCs/>
          <w:sz w:val="28"/>
          <w:szCs w:val="28"/>
        </w:rPr>
        <w:t xml:space="preserve"> </w:t>
      </w:r>
      <w:bookmarkStart w:id="12" w:name="_Toc182219758"/>
      <w:r w:rsidRPr="002A7DF8">
        <w:rPr>
          <w:b/>
          <w:bCs/>
          <w:sz w:val="28"/>
          <w:szCs w:val="28"/>
        </w:rPr>
        <w:t>Objetivos Específicos (03)</w:t>
      </w:r>
      <w:bookmarkEnd w:id="12"/>
    </w:p>
    <w:p w14:paraId="0447C313" w14:textId="79C9017F" w:rsidR="001A0FDF" w:rsidRPr="001A0FDF" w:rsidRDefault="001A0FDF" w:rsidP="001A0FDF">
      <w:pPr>
        <w:pStyle w:val="NormalWeb"/>
        <w:numPr>
          <w:ilvl w:val="0"/>
          <w:numId w:val="19"/>
        </w:numPr>
        <w:spacing w:before="0" w:beforeAutospacing="0" w:after="0" w:afterAutospacing="0" w:line="276" w:lineRule="auto"/>
        <w:jc w:val="both"/>
        <w:rPr>
          <w:rFonts w:ascii="Arial" w:hAnsi="Arial" w:cs="Arial"/>
        </w:rPr>
      </w:pPr>
      <w:r w:rsidRPr="001A0FDF">
        <w:rPr>
          <w:rFonts w:ascii="Arial" w:hAnsi="Arial" w:cs="Arial"/>
        </w:rPr>
        <w:t xml:space="preserve">Implementar un diseño moderno y funcional que facilite la navegación, optimice la interacción con las plataformas y garantice una experiencia visual y operativa alineada con las tendencias actuales. Esto incluye la </w:t>
      </w:r>
      <w:r w:rsidRPr="001A0FDF">
        <w:rPr>
          <w:rFonts w:ascii="Arial" w:hAnsi="Arial" w:cs="Arial"/>
        </w:rPr>
        <w:lastRenderedPageBreak/>
        <w:t>actualización de interfaces, la personalización de componentes y la integración de funcionalidades dinámicas.</w:t>
      </w:r>
    </w:p>
    <w:p w14:paraId="78079815" w14:textId="77777777" w:rsidR="00181FB2" w:rsidRDefault="001A0FDF" w:rsidP="00181FB2">
      <w:pPr>
        <w:pStyle w:val="NormalWeb"/>
        <w:numPr>
          <w:ilvl w:val="0"/>
          <w:numId w:val="19"/>
        </w:numPr>
        <w:spacing w:before="0" w:beforeAutospacing="0" w:after="0" w:afterAutospacing="0" w:line="276" w:lineRule="auto"/>
        <w:jc w:val="both"/>
        <w:rPr>
          <w:rFonts w:ascii="Arial" w:hAnsi="Arial" w:cs="Arial"/>
        </w:rPr>
      </w:pPr>
      <w:r w:rsidRPr="001A0FDF">
        <w:rPr>
          <w:rFonts w:ascii="Arial" w:hAnsi="Arial" w:cs="Arial"/>
        </w:rPr>
        <w:t>Desarrollar módulos centralizados y automatizados que permitan gestionar de forma eficiente las operaciones empresariales clave,</w:t>
      </w:r>
      <w:r w:rsidR="00181FB2" w:rsidRPr="00181FB2">
        <w:rPr>
          <w:rFonts w:ascii="Arial" w:hAnsi="Arial" w:cs="Arial"/>
        </w:rPr>
        <w:t xml:space="preserve"> </w:t>
      </w:r>
      <w:r w:rsidR="00181FB2">
        <w:rPr>
          <w:rFonts w:ascii="Arial" w:hAnsi="Arial" w:cs="Arial"/>
        </w:rPr>
        <w:t>reduciendo</w:t>
      </w:r>
      <w:r w:rsidR="00181FB2" w:rsidRPr="001A0FDF">
        <w:rPr>
          <w:rFonts w:ascii="Arial" w:hAnsi="Arial" w:cs="Arial"/>
        </w:rPr>
        <w:t xml:space="preserve"> tiempos operativos y minimiza</w:t>
      </w:r>
      <w:r w:rsidR="00181FB2">
        <w:rPr>
          <w:rFonts w:ascii="Arial" w:hAnsi="Arial" w:cs="Arial"/>
        </w:rPr>
        <w:t>ndo</w:t>
      </w:r>
      <w:r w:rsidR="00181FB2" w:rsidRPr="001A0FDF">
        <w:rPr>
          <w:rFonts w:ascii="Arial" w:hAnsi="Arial" w:cs="Arial"/>
        </w:rPr>
        <w:t xml:space="preserve"> errores en el manejo de información crítica</w:t>
      </w:r>
      <w:r w:rsidR="00181FB2">
        <w:rPr>
          <w:rFonts w:ascii="Arial" w:hAnsi="Arial" w:cs="Arial"/>
        </w:rPr>
        <w:t xml:space="preserve">, </w:t>
      </w:r>
      <w:r w:rsidR="00181FB2" w:rsidRPr="00181FB2">
        <w:rPr>
          <w:rFonts w:ascii="Arial" w:hAnsi="Arial" w:cs="Arial"/>
        </w:rPr>
        <w:t>implementando módulos centralizados para la gestión de datos e integrando herramientas de generación automática de informes y análisis.</w:t>
      </w:r>
    </w:p>
    <w:p w14:paraId="13A9FA7B" w14:textId="78308267" w:rsidR="001A0FDF" w:rsidRPr="00181FB2" w:rsidRDefault="001A0FDF" w:rsidP="00181FB2">
      <w:pPr>
        <w:pStyle w:val="NormalWeb"/>
        <w:numPr>
          <w:ilvl w:val="0"/>
          <w:numId w:val="19"/>
        </w:numPr>
        <w:spacing w:before="0" w:beforeAutospacing="0" w:after="0" w:afterAutospacing="0" w:line="276" w:lineRule="auto"/>
        <w:jc w:val="both"/>
        <w:rPr>
          <w:rFonts w:ascii="Arial" w:hAnsi="Arial" w:cs="Arial"/>
        </w:rPr>
      </w:pPr>
      <w:r w:rsidRPr="00181FB2">
        <w:rPr>
          <w:rFonts w:ascii="Arial" w:hAnsi="Arial" w:cs="Arial"/>
        </w:rPr>
        <w:t>Diseñar una arquitectura modular y flexible que permita integrar nuevos procesos y funcionalidades a futuro, asegurando que las plataformas puedan evolucionar con las necesidades del mercado y los avances tecnológicos.</w:t>
      </w:r>
    </w:p>
    <w:p w14:paraId="27F9C29C" w14:textId="2D9B9DE1" w:rsidR="00E66124" w:rsidRPr="002A7DF8" w:rsidRDefault="00985073" w:rsidP="002A7DF8">
      <w:pPr>
        <w:pStyle w:val="Ttulo1"/>
        <w:numPr>
          <w:ilvl w:val="0"/>
          <w:numId w:val="7"/>
        </w:numPr>
        <w:rPr>
          <w:b/>
          <w:bCs/>
          <w:color w:val="0070C0"/>
          <w:sz w:val="36"/>
          <w:szCs w:val="36"/>
        </w:rPr>
      </w:pPr>
      <w:bookmarkStart w:id="13" w:name="_Toc182219759"/>
      <w:r w:rsidRPr="002A7DF8">
        <w:rPr>
          <w:b/>
          <w:bCs/>
          <w:color w:val="0070C0"/>
          <w:sz w:val="36"/>
          <w:szCs w:val="36"/>
        </w:rPr>
        <w:t>Alcance</w:t>
      </w:r>
      <w:bookmarkEnd w:id="13"/>
      <w:r w:rsidRPr="002A7DF8">
        <w:rPr>
          <w:b/>
          <w:bCs/>
          <w:color w:val="0070C0"/>
          <w:sz w:val="36"/>
          <w:szCs w:val="36"/>
        </w:rPr>
        <w:t xml:space="preserve"> </w:t>
      </w:r>
    </w:p>
    <w:p w14:paraId="540C17AF" w14:textId="77777777" w:rsidR="00181FB2" w:rsidRPr="00181FB2" w:rsidRDefault="00181FB2" w:rsidP="00181FB2">
      <w:pPr>
        <w:spacing w:before="240" w:line="276" w:lineRule="auto"/>
        <w:jc w:val="both"/>
        <w:rPr>
          <w:rFonts w:ascii="Arial" w:eastAsia="Arial" w:hAnsi="Arial" w:cs="Arial"/>
          <w:sz w:val="24"/>
          <w:szCs w:val="24"/>
          <w:lang w:val="es-ES"/>
        </w:rPr>
      </w:pPr>
      <w:r w:rsidRPr="00181FB2">
        <w:rPr>
          <w:rFonts w:ascii="Arial" w:eastAsia="Arial" w:hAnsi="Arial" w:cs="Arial"/>
          <w:sz w:val="24"/>
          <w:szCs w:val="24"/>
          <w:lang w:val="es-ES"/>
        </w:rPr>
        <w:t>El alcance de los proyectos planteados abarca un conjunto específico de funcionalidades diseñadas para satisfacer las necesidades detectadas y garantizar un impacto positivo en los procesos empresariales. Las funcionalidades clave incluyen:</w:t>
      </w:r>
    </w:p>
    <w:p w14:paraId="6EF58A36" w14:textId="77777777" w:rsidR="00181FB2" w:rsidRPr="00181FB2" w:rsidRDefault="00181FB2" w:rsidP="00181FB2">
      <w:pPr>
        <w:spacing w:before="240" w:line="276" w:lineRule="auto"/>
        <w:jc w:val="both"/>
        <w:rPr>
          <w:rFonts w:ascii="Arial" w:eastAsia="Arial" w:hAnsi="Arial" w:cs="Arial"/>
          <w:sz w:val="24"/>
          <w:szCs w:val="24"/>
          <w:lang w:val="es-ES"/>
        </w:rPr>
      </w:pPr>
      <w:r w:rsidRPr="00181FB2">
        <w:rPr>
          <w:rFonts w:ascii="Arial" w:eastAsia="Arial" w:hAnsi="Arial" w:cs="Arial"/>
          <w:sz w:val="24"/>
          <w:szCs w:val="24"/>
          <w:lang w:val="es-ES"/>
        </w:rPr>
        <w:t>Proyecto "Oficina en Línea"</w:t>
      </w:r>
    </w:p>
    <w:p w14:paraId="37BF9AF6" w14:textId="1D6C4B00" w:rsidR="00181FB2" w:rsidRDefault="00181FB2" w:rsidP="00181FB2">
      <w:pPr>
        <w:pStyle w:val="Prrafodelista"/>
        <w:numPr>
          <w:ilvl w:val="0"/>
          <w:numId w:val="24"/>
        </w:numPr>
        <w:spacing w:before="240" w:after="160"/>
        <w:jc w:val="both"/>
        <w:rPr>
          <w:sz w:val="24"/>
          <w:szCs w:val="24"/>
          <w:lang w:val="es-ES"/>
        </w:rPr>
      </w:pPr>
      <w:r w:rsidRPr="00181FB2">
        <w:rPr>
          <w:sz w:val="24"/>
          <w:szCs w:val="24"/>
          <w:lang w:val="es-ES"/>
        </w:rPr>
        <w:t>Implementación del logo de HDI Seguros en todas las secciones del portal, reemplazando cualquier referencia a Liberty Seguros, con ajuste de proporciones y calidad de imagen.</w:t>
      </w:r>
    </w:p>
    <w:p w14:paraId="4788A317" w14:textId="5E85F193" w:rsidR="00181FB2" w:rsidRDefault="00181FB2" w:rsidP="00181FB2">
      <w:pPr>
        <w:pStyle w:val="Prrafodelista"/>
        <w:numPr>
          <w:ilvl w:val="0"/>
          <w:numId w:val="24"/>
        </w:numPr>
        <w:spacing w:before="240" w:after="160"/>
        <w:jc w:val="both"/>
        <w:rPr>
          <w:sz w:val="24"/>
          <w:szCs w:val="24"/>
          <w:lang w:val="es-ES"/>
        </w:rPr>
      </w:pPr>
      <w:r w:rsidRPr="00181FB2">
        <w:rPr>
          <w:sz w:val="24"/>
          <w:szCs w:val="24"/>
          <w:lang w:val="es-ES"/>
        </w:rPr>
        <w:t xml:space="preserve">Cambio de colores en el </w:t>
      </w:r>
      <w:proofErr w:type="spellStart"/>
      <w:r w:rsidRPr="00181FB2">
        <w:rPr>
          <w:sz w:val="24"/>
          <w:szCs w:val="24"/>
          <w:lang w:val="es-ES"/>
        </w:rPr>
        <w:t>header</w:t>
      </w:r>
      <w:proofErr w:type="spellEnd"/>
      <w:r w:rsidRPr="00181FB2">
        <w:rPr>
          <w:sz w:val="24"/>
          <w:szCs w:val="24"/>
          <w:lang w:val="es-ES"/>
        </w:rPr>
        <w:t xml:space="preserve">, </w:t>
      </w:r>
      <w:proofErr w:type="spellStart"/>
      <w:r w:rsidRPr="00181FB2">
        <w:rPr>
          <w:sz w:val="24"/>
          <w:szCs w:val="24"/>
          <w:lang w:val="es-ES"/>
        </w:rPr>
        <w:t>footer</w:t>
      </w:r>
      <w:proofErr w:type="spellEnd"/>
      <w:r w:rsidRPr="00181FB2">
        <w:rPr>
          <w:sz w:val="24"/>
          <w:szCs w:val="24"/>
          <w:lang w:val="es-ES"/>
        </w:rPr>
        <w:t>, botones, listas desplegables y formularios, garantizando consistencia con la marca HDI Seguros.</w:t>
      </w:r>
    </w:p>
    <w:p w14:paraId="2C0B53FB" w14:textId="5391858B" w:rsidR="00181FB2" w:rsidRPr="00DA1B69" w:rsidRDefault="00181FB2" w:rsidP="00181FB2">
      <w:pPr>
        <w:pStyle w:val="Prrafodelista"/>
        <w:numPr>
          <w:ilvl w:val="0"/>
          <w:numId w:val="24"/>
        </w:numPr>
        <w:spacing w:before="240" w:after="160"/>
        <w:jc w:val="both"/>
        <w:rPr>
          <w:sz w:val="24"/>
          <w:szCs w:val="24"/>
          <w:lang w:val="es-ES"/>
        </w:rPr>
      </w:pPr>
      <w:r w:rsidRPr="00181FB2">
        <w:rPr>
          <w:sz w:val="24"/>
          <w:szCs w:val="24"/>
          <w:lang w:val="es-ES"/>
        </w:rPr>
        <w:t xml:space="preserve">Reestructuración del menú y eliminación </w:t>
      </w:r>
      <w:r w:rsidRPr="00DA1B69">
        <w:rPr>
          <w:sz w:val="24"/>
          <w:szCs w:val="24"/>
          <w:lang w:val="es-ES"/>
        </w:rPr>
        <w:t>de opciones no deseadas, preservando la funcionalidad general del portal.</w:t>
      </w:r>
    </w:p>
    <w:p w14:paraId="5EB388D1" w14:textId="10BD09FA" w:rsidR="00181FB2" w:rsidRDefault="00181FB2" w:rsidP="00181FB2">
      <w:pPr>
        <w:pStyle w:val="Prrafodelista"/>
        <w:numPr>
          <w:ilvl w:val="0"/>
          <w:numId w:val="24"/>
        </w:numPr>
        <w:spacing w:before="240" w:after="160"/>
        <w:jc w:val="both"/>
        <w:rPr>
          <w:sz w:val="24"/>
          <w:szCs w:val="24"/>
          <w:lang w:val="es-ES"/>
        </w:rPr>
      </w:pPr>
      <w:r w:rsidRPr="00181FB2">
        <w:rPr>
          <w:sz w:val="24"/>
          <w:szCs w:val="24"/>
          <w:lang w:val="es-ES"/>
        </w:rPr>
        <w:t xml:space="preserve">Mejora de componentes visuales como el </w:t>
      </w:r>
      <w:proofErr w:type="spellStart"/>
      <w:r w:rsidRPr="00181FB2">
        <w:rPr>
          <w:sz w:val="24"/>
          <w:szCs w:val="24"/>
          <w:lang w:val="es-ES"/>
        </w:rPr>
        <w:t>spinner</w:t>
      </w:r>
      <w:proofErr w:type="spellEnd"/>
      <w:r w:rsidRPr="00181FB2">
        <w:rPr>
          <w:sz w:val="24"/>
          <w:szCs w:val="24"/>
          <w:lang w:val="es-ES"/>
        </w:rPr>
        <w:t xml:space="preserve"> y las pantallas de notificación, asegurando un diseño más intuitivo y eficiente.</w:t>
      </w:r>
    </w:p>
    <w:p w14:paraId="39344BA2" w14:textId="3F34858D" w:rsidR="00181FB2" w:rsidRPr="00181FB2" w:rsidRDefault="00181FB2" w:rsidP="00181FB2">
      <w:pPr>
        <w:pStyle w:val="Prrafodelista"/>
        <w:numPr>
          <w:ilvl w:val="0"/>
          <w:numId w:val="24"/>
        </w:numPr>
        <w:spacing w:before="240" w:after="160"/>
        <w:jc w:val="both"/>
        <w:rPr>
          <w:sz w:val="24"/>
          <w:szCs w:val="24"/>
          <w:lang w:val="es-ES"/>
        </w:rPr>
      </w:pPr>
      <w:r w:rsidRPr="00181FB2">
        <w:rPr>
          <w:sz w:val="24"/>
          <w:szCs w:val="24"/>
          <w:lang w:val="es-ES"/>
        </w:rPr>
        <w:t>Actualización de formularios de vinculación para personas naturales y jurídicas, reflejando los nuevos esquemas de colores y diseño.</w:t>
      </w:r>
    </w:p>
    <w:p w14:paraId="26464FA8" w14:textId="77777777" w:rsidR="00181FB2" w:rsidRPr="00181FB2" w:rsidRDefault="00181FB2" w:rsidP="00181FB2">
      <w:pPr>
        <w:spacing w:before="240" w:line="276" w:lineRule="auto"/>
        <w:jc w:val="both"/>
        <w:rPr>
          <w:rFonts w:ascii="Arial" w:eastAsia="Arial" w:hAnsi="Arial" w:cs="Arial"/>
          <w:sz w:val="24"/>
          <w:szCs w:val="24"/>
          <w:lang w:val="es-ES"/>
        </w:rPr>
      </w:pPr>
      <w:r w:rsidRPr="00181FB2">
        <w:rPr>
          <w:rFonts w:ascii="Arial" w:eastAsia="Arial" w:hAnsi="Arial" w:cs="Arial"/>
          <w:sz w:val="24"/>
          <w:szCs w:val="24"/>
          <w:lang w:val="es-ES"/>
        </w:rPr>
        <w:t>Proyecto "ERP Khronos Cloud"</w:t>
      </w:r>
    </w:p>
    <w:p w14:paraId="23EEE0CE" w14:textId="5CF441DF" w:rsidR="00181FB2" w:rsidRPr="00DA1B69" w:rsidRDefault="00181FB2" w:rsidP="00181FB2">
      <w:pPr>
        <w:pStyle w:val="Prrafodelista"/>
        <w:numPr>
          <w:ilvl w:val="0"/>
          <w:numId w:val="25"/>
        </w:numPr>
        <w:spacing w:before="240" w:after="160"/>
        <w:jc w:val="both"/>
        <w:rPr>
          <w:sz w:val="24"/>
          <w:szCs w:val="24"/>
          <w:lang w:val="es-ES"/>
        </w:rPr>
      </w:pPr>
      <w:r w:rsidRPr="00DA1B69">
        <w:rPr>
          <w:sz w:val="24"/>
          <w:szCs w:val="24"/>
          <w:lang w:val="es-ES"/>
        </w:rPr>
        <w:t>Registro y administración de datos clave, como contratos, sueldos, comisiones y jerarquías organizacionales.</w:t>
      </w:r>
    </w:p>
    <w:p w14:paraId="6BBFCECF" w14:textId="218FE513" w:rsidR="00181FB2" w:rsidRPr="00DA1B69" w:rsidRDefault="00181FB2" w:rsidP="00181FB2">
      <w:pPr>
        <w:pStyle w:val="Prrafodelista"/>
        <w:numPr>
          <w:ilvl w:val="0"/>
          <w:numId w:val="25"/>
        </w:numPr>
        <w:spacing w:before="240" w:after="160"/>
        <w:jc w:val="both"/>
        <w:rPr>
          <w:sz w:val="24"/>
          <w:szCs w:val="24"/>
          <w:lang w:val="es-ES"/>
        </w:rPr>
      </w:pPr>
      <w:r w:rsidRPr="00DA1B69">
        <w:rPr>
          <w:sz w:val="24"/>
          <w:szCs w:val="24"/>
          <w:lang w:val="es-ES"/>
        </w:rPr>
        <w:t>Manejo de solicitudes de permisos, planificación de vacaciones y generación de informes de desempeño para colaboradores internos y externos.</w:t>
      </w:r>
    </w:p>
    <w:p w14:paraId="2CEDB1F7" w14:textId="2853D44F" w:rsidR="00181FB2" w:rsidRPr="00DA1B69" w:rsidRDefault="00181FB2" w:rsidP="00181FB2">
      <w:pPr>
        <w:pStyle w:val="Prrafodelista"/>
        <w:numPr>
          <w:ilvl w:val="0"/>
          <w:numId w:val="25"/>
        </w:numPr>
        <w:spacing w:before="240" w:after="160"/>
        <w:jc w:val="both"/>
        <w:rPr>
          <w:sz w:val="24"/>
          <w:szCs w:val="24"/>
          <w:lang w:val="es-ES"/>
        </w:rPr>
      </w:pPr>
      <w:r w:rsidRPr="00DA1B69">
        <w:rPr>
          <w:sz w:val="24"/>
          <w:szCs w:val="24"/>
          <w:lang w:val="es-ES"/>
        </w:rPr>
        <w:lastRenderedPageBreak/>
        <w:t>Creación de módulos específicos para colaboradores, reclutamiento, proveedores, clientes y gestión de proyectos, con relaciones centralizadas en una base de datos adaptable.</w:t>
      </w:r>
    </w:p>
    <w:p w14:paraId="1302EAC2" w14:textId="33049C56" w:rsidR="00181FB2" w:rsidRPr="00DA1B69" w:rsidRDefault="00181FB2" w:rsidP="00181FB2">
      <w:pPr>
        <w:pStyle w:val="Prrafodelista"/>
        <w:numPr>
          <w:ilvl w:val="0"/>
          <w:numId w:val="25"/>
        </w:numPr>
        <w:spacing w:before="240" w:after="160"/>
        <w:jc w:val="both"/>
        <w:rPr>
          <w:sz w:val="24"/>
          <w:szCs w:val="24"/>
          <w:lang w:val="es-ES"/>
        </w:rPr>
      </w:pPr>
      <w:r w:rsidRPr="00DA1B69">
        <w:rPr>
          <w:sz w:val="24"/>
          <w:szCs w:val="24"/>
          <w:lang w:val="es-ES"/>
        </w:rPr>
        <w:t>Generación de reportes de satisfacción, productividad y registros históricos para apoyar la toma de decisiones estratégicas.</w:t>
      </w:r>
    </w:p>
    <w:p w14:paraId="5EE11ADB" w14:textId="52EE6D93" w:rsidR="00181FB2" w:rsidRPr="00DA1B69" w:rsidRDefault="00181FB2" w:rsidP="00181FB2">
      <w:pPr>
        <w:pStyle w:val="Prrafodelista"/>
        <w:numPr>
          <w:ilvl w:val="0"/>
          <w:numId w:val="25"/>
        </w:numPr>
        <w:spacing w:before="240" w:after="160"/>
        <w:jc w:val="both"/>
        <w:rPr>
          <w:sz w:val="24"/>
          <w:szCs w:val="24"/>
          <w:lang w:val="es-ES"/>
        </w:rPr>
      </w:pPr>
      <w:r w:rsidRPr="00DA1B69">
        <w:rPr>
          <w:sz w:val="24"/>
          <w:szCs w:val="24"/>
          <w:lang w:val="es-ES"/>
        </w:rPr>
        <w:t>Diseño de una plataforma visualmente amigable que permita integraciones futuras y ajustes rápidos según las necesidades del cliente.</w:t>
      </w:r>
    </w:p>
    <w:p w14:paraId="7CD037D8" w14:textId="77777777" w:rsidR="00181FB2" w:rsidRPr="00181FB2" w:rsidRDefault="00181FB2" w:rsidP="00181FB2">
      <w:pPr>
        <w:spacing w:before="240" w:line="276" w:lineRule="auto"/>
        <w:jc w:val="both"/>
        <w:rPr>
          <w:rFonts w:ascii="Arial" w:eastAsia="Arial" w:hAnsi="Arial" w:cs="Arial"/>
          <w:sz w:val="24"/>
          <w:szCs w:val="24"/>
          <w:lang w:val="es-ES"/>
        </w:rPr>
      </w:pPr>
      <w:r w:rsidRPr="00181FB2">
        <w:rPr>
          <w:rFonts w:ascii="Arial" w:eastAsia="Arial" w:hAnsi="Arial" w:cs="Arial"/>
          <w:sz w:val="24"/>
          <w:szCs w:val="24"/>
          <w:lang w:val="es-ES"/>
        </w:rPr>
        <w:t>Este alcance asegura que las funcionalidades entregadas no solo resuelvan los problemas identificados, sino que también ofrezcan un valor añadido significativo a través de la eficiencia operativa, la experiencia del usuario y la flexibilidad para adaptarse a nuevos requerimientos.</w:t>
      </w:r>
    </w:p>
    <w:p w14:paraId="147069D9" w14:textId="1FAD23A5" w:rsidR="00E66124" w:rsidRPr="002A7DF8" w:rsidRDefault="002A7DF8" w:rsidP="002A7DF8">
      <w:pPr>
        <w:pStyle w:val="Ttulo1"/>
        <w:numPr>
          <w:ilvl w:val="0"/>
          <w:numId w:val="7"/>
        </w:numPr>
        <w:rPr>
          <w:b/>
          <w:bCs/>
          <w:color w:val="0070C0"/>
          <w:sz w:val="36"/>
          <w:szCs w:val="36"/>
        </w:rPr>
      </w:pPr>
      <w:bookmarkStart w:id="14" w:name="_heading=h.4d34og8" w:colFirst="0" w:colLast="0"/>
      <w:bookmarkEnd w:id="14"/>
      <w:r>
        <w:rPr>
          <w:b/>
          <w:bCs/>
          <w:color w:val="0070C0"/>
          <w:sz w:val="36"/>
          <w:szCs w:val="36"/>
        </w:rPr>
        <w:t xml:space="preserve"> </w:t>
      </w:r>
      <w:bookmarkStart w:id="15" w:name="_Toc182219760"/>
      <w:r w:rsidR="00985073" w:rsidRPr="002A7DF8">
        <w:rPr>
          <w:b/>
          <w:bCs/>
          <w:color w:val="0070C0"/>
          <w:sz w:val="36"/>
          <w:szCs w:val="36"/>
        </w:rPr>
        <w:t>Marco Teórico</w:t>
      </w:r>
      <w:bookmarkEnd w:id="15"/>
    </w:p>
    <w:p w14:paraId="5396098C" w14:textId="77777777" w:rsidR="00E66FA2" w:rsidRPr="00E66FA2" w:rsidRDefault="00E66FA2" w:rsidP="00E66FA2">
      <w:pPr>
        <w:spacing w:before="240" w:line="276" w:lineRule="auto"/>
        <w:jc w:val="both"/>
        <w:rPr>
          <w:rFonts w:ascii="Arial" w:hAnsi="Arial" w:cs="Arial"/>
          <w:sz w:val="24"/>
          <w:szCs w:val="24"/>
          <w:lang w:val="es-ES" w:eastAsia="es-ES"/>
        </w:rPr>
      </w:pPr>
      <w:bookmarkStart w:id="16" w:name="_heading=h.2s8eyo1" w:colFirst="0" w:colLast="0"/>
      <w:bookmarkStart w:id="17" w:name="_Toc182219761"/>
      <w:bookmarkEnd w:id="16"/>
      <w:r w:rsidRPr="00E66FA2">
        <w:rPr>
          <w:rFonts w:ascii="Arial" w:hAnsi="Arial" w:cs="Arial"/>
          <w:sz w:val="24"/>
          <w:szCs w:val="24"/>
          <w:lang w:val="es-ES" w:eastAsia="es-ES"/>
        </w:rPr>
        <w:t>El desarrollo de los proyectos propuestos se fundamenta en el uso de herramientas tecnológicas modernas y metodologías ágiles que aseguren la eficiencia y calidad de los resultados. A continuación, se describen los entornos y herramientas utilizados:</w:t>
      </w:r>
    </w:p>
    <w:p w14:paraId="3DF91E58" w14:textId="77777777" w:rsidR="00E66FA2" w:rsidRPr="00E66FA2" w:rsidRDefault="00E66FA2" w:rsidP="00E66FA2">
      <w:pPr>
        <w:spacing w:before="240" w:line="276" w:lineRule="auto"/>
        <w:jc w:val="both"/>
        <w:rPr>
          <w:rFonts w:ascii="Arial" w:hAnsi="Arial" w:cs="Arial"/>
          <w:sz w:val="24"/>
          <w:szCs w:val="24"/>
          <w:lang w:val="es-ES" w:eastAsia="es-ES"/>
        </w:rPr>
      </w:pPr>
      <w:r w:rsidRPr="00E66FA2">
        <w:rPr>
          <w:rFonts w:ascii="Arial" w:hAnsi="Arial" w:cs="Arial"/>
          <w:sz w:val="24"/>
          <w:szCs w:val="24"/>
          <w:lang w:val="es-ES" w:eastAsia="es-ES"/>
        </w:rPr>
        <w:t>IDES y Herramientas de Desarrollo</w:t>
      </w:r>
    </w:p>
    <w:p w14:paraId="634FA658" w14:textId="77777777" w:rsidR="004E38A2" w:rsidRDefault="004E38A2" w:rsidP="004E38A2">
      <w:pPr>
        <w:pStyle w:val="Prrafodelista"/>
        <w:numPr>
          <w:ilvl w:val="0"/>
          <w:numId w:val="27"/>
        </w:numPr>
        <w:spacing w:before="240"/>
        <w:jc w:val="both"/>
        <w:rPr>
          <w:sz w:val="24"/>
          <w:szCs w:val="24"/>
          <w:lang w:val="es-ES" w:eastAsia="es-ES"/>
        </w:rPr>
      </w:pPr>
      <w:r>
        <w:rPr>
          <w:b/>
          <w:bCs/>
          <w:sz w:val="24"/>
          <w:szCs w:val="24"/>
          <w:lang w:val="es-ES" w:eastAsia="es-ES"/>
        </w:rPr>
        <w:t>Remote desktop:</w:t>
      </w:r>
      <w:r>
        <w:rPr>
          <w:sz w:val="24"/>
          <w:szCs w:val="24"/>
          <w:lang w:val="es-ES" w:eastAsia="es-ES"/>
        </w:rPr>
        <w:t xml:space="preserve"> Máquina virtual de AZURE para realizar rebranding solicitado.</w:t>
      </w:r>
    </w:p>
    <w:p w14:paraId="190DF1AF" w14:textId="052DCD64" w:rsidR="00E66FA2" w:rsidRDefault="00E66FA2" w:rsidP="00E66FA2">
      <w:pPr>
        <w:pStyle w:val="Prrafodelista"/>
        <w:numPr>
          <w:ilvl w:val="0"/>
          <w:numId w:val="27"/>
        </w:numPr>
        <w:spacing w:before="240"/>
        <w:jc w:val="both"/>
        <w:rPr>
          <w:sz w:val="24"/>
          <w:szCs w:val="24"/>
          <w:lang w:val="es-ES" w:eastAsia="es-ES"/>
        </w:rPr>
      </w:pPr>
      <w:r w:rsidRPr="00E66FA2">
        <w:rPr>
          <w:b/>
          <w:bCs/>
          <w:sz w:val="24"/>
          <w:szCs w:val="24"/>
          <w:lang w:val="es-ES" w:eastAsia="es-ES"/>
        </w:rPr>
        <w:t xml:space="preserve">Visual Studio </w:t>
      </w:r>
      <w:proofErr w:type="spellStart"/>
      <w:r w:rsidRPr="00E66FA2">
        <w:rPr>
          <w:b/>
          <w:bCs/>
          <w:sz w:val="24"/>
          <w:szCs w:val="24"/>
          <w:lang w:val="es-ES" w:eastAsia="es-ES"/>
        </w:rPr>
        <w:t>Code</w:t>
      </w:r>
      <w:proofErr w:type="spellEnd"/>
      <w:r w:rsidRPr="00E66FA2">
        <w:rPr>
          <w:b/>
          <w:bCs/>
          <w:sz w:val="24"/>
          <w:szCs w:val="24"/>
          <w:lang w:val="es-ES" w:eastAsia="es-ES"/>
        </w:rPr>
        <w:t>:</w:t>
      </w:r>
      <w:r w:rsidRPr="00E66FA2">
        <w:rPr>
          <w:sz w:val="24"/>
          <w:szCs w:val="24"/>
          <w:lang w:val="es-ES" w:eastAsia="es-ES"/>
        </w:rPr>
        <w:t xml:space="preserve"> Para el desarrollo y edición de código fuente de los módulos y funcionalidades del ERP y el portal “Oficina en Línea.”</w:t>
      </w:r>
    </w:p>
    <w:p w14:paraId="2AED0984" w14:textId="77777777" w:rsidR="004E38A2" w:rsidRDefault="004E38A2" w:rsidP="00E66FA2">
      <w:pPr>
        <w:pStyle w:val="Prrafodelista"/>
        <w:numPr>
          <w:ilvl w:val="0"/>
          <w:numId w:val="27"/>
        </w:numPr>
        <w:spacing w:before="240"/>
        <w:jc w:val="both"/>
        <w:rPr>
          <w:sz w:val="24"/>
          <w:szCs w:val="24"/>
          <w:lang w:val="es-ES" w:eastAsia="es-ES"/>
        </w:rPr>
      </w:pPr>
      <w:r w:rsidRPr="004E38A2">
        <w:rPr>
          <w:b/>
          <w:bCs/>
          <w:sz w:val="24"/>
          <w:szCs w:val="24"/>
          <w:lang w:val="es-ES" w:eastAsia="es-ES"/>
        </w:rPr>
        <w:t>Framework Angular:</w:t>
      </w:r>
      <w:r>
        <w:rPr>
          <w:sz w:val="24"/>
          <w:szCs w:val="24"/>
          <w:lang w:val="es-ES" w:eastAsia="es-ES"/>
        </w:rPr>
        <w:t xml:space="preserve"> Esencial para realizar las modificaciones en </w:t>
      </w:r>
      <w:proofErr w:type="spellStart"/>
      <w:r>
        <w:rPr>
          <w:sz w:val="24"/>
          <w:szCs w:val="24"/>
          <w:lang w:val="es-ES" w:eastAsia="es-ES"/>
        </w:rPr>
        <w:t>frontend</w:t>
      </w:r>
      <w:proofErr w:type="spellEnd"/>
      <w:r>
        <w:rPr>
          <w:sz w:val="24"/>
          <w:szCs w:val="24"/>
          <w:lang w:val="es-ES" w:eastAsia="es-ES"/>
        </w:rPr>
        <w:t>.</w:t>
      </w:r>
    </w:p>
    <w:p w14:paraId="7E9DC99D" w14:textId="77777777" w:rsidR="004E38A2" w:rsidRDefault="004E38A2" w:rsidP="00E66FA2">
      <w:pPr>
        <w:pStyle w:val="Prrafodelista"/>
        <w:numPr>
          <w:ilvl w:val="0"/>
          <w:numId w:val="27"/>
        </w:numPr>
        <w:spacing w:before="240"/>
        <w:jc w:val="both"/>
        <w:rPr>
          <w:sz w:val="24"/>
          <w:szCs w:val="24"/>
          <w:lang w:val="es-ES" w:eastAsia="es-ES"/>
        </w:rPr>
      </w:pPr>
      <w:proofErr w:type="spellStart"/>
      <w:r>
        <w:rPr>
          <w:b/>
          <w:bCs/>
          <w:sz w:val="24"/>
          <w:szCs w:val="24"/>
          <w:lang w:val="es-ES" w:eastAsia="es-ES"/>
        </w:rPr>
        <w:t>TypeScript</w:t>
      </w:r>
      <w:proofErr w:type="spellEnd"/>
      <w:r>
        <w:rPr>
          <w:b/>
          <w:bCs/>
          <w:sz w:val="24"/>
          <w:szCs w:val="24"/>
          <w:lang w:val="es-ES" w:eastAsia="es-ES"/>
        </w:rPr>
        <w:t>:</w:t>
      </w:r>
      <w:r>
        <w:rPr>
          <w:sz w:val="24"/>
          <w:szCs w:val="24"/>
          <w:lang w:val="es-ES" w:eastAsia="es-ES"/>
        </w:rPr>
        <w:t xml:space="preserve"> lógica de negocio de la funcionalidad del </w:t>
      </w:r>
      <w:proofErr w:type="spellStart"/>
      <w:r>
        <w:rPr>
          <w:sz w:val="24"/>
          <w:szCs w:val="24"/>
          <w:lang w:val="es-ES" w:eastAsia="es-ES"/>
        </w:rPr>
        <w:t>frontend</w:t>
      </w:r>
      <w:proofErr w:type="spellEnd"/>
      <w:r>
        <w:rPr>
          <w:sz w:val="24"/>
          <w:szCs w:val="24"/>
          <w:lang w:val="es-ES" w:eastAsia="es-ES"/>
        </w:rPr>
        <w:t xml:space="preserve">. </w:t>
      </w:r>
    </w:p>
    <w:p w14:paraId="534F62E1" w14:textId="5DF4423B" w:rsidR="00E66FA2" w:rsidRPr="00E66FA2" w:rsidRDefault="004E38A2" w:rsidP="00E66FA2">
      <w:pPr>
        <w:pStyle w:val="Prrafodelista"/>
        <w:numPr>
          <w:ilvl w:val="0"/>
          <w:numId w:val="27"/>
        </w:numPr>
        <w:spacing w:before="240"/>
        <w:jc w:val="both"/>
        <w:rPr>
          <w:sz w:val="24"/>
          <w:szCs w:val="24"/>
          <w:lang w:val="es-ES" w:eastAsia="es-ES"/>
        </w:rPr>
      </w:pPr>
      <w:r>
        <w:rPr>
          <w:sz w:val="24"/>
          <w:szCs w:val="24"/>
          <w:lang w:val="es-ES" w:eastAsia="es-ES"/>
        </w:rPr>
        <w:t xml:space="preserve">  </w:t>
      </w:r>
    </w:p>
    <w:p w14:paraId="46FD86A3" w14:textId="77777777" w:rsidR="00E66FA2" w:rsidRPr="00E66FA2" w:rsidRDefault="00E66FA2" w:rsidP="00E66FA2">
      <w:pPr>
        <w:pStyle w:val="Prrafodelista"/>
        <w:numPr>
          <w:ilvl w:val="0"/>
          <w:numId w:val="27"/>
        </w:numPr>
        <w:spacing w:before="240"/>
        <w:jc w:val="both"/>
        <w:rPr>
          <w:sz w:val="24"/>
          <w:szCs w:val="24"/>
          <w:lang w:val="es-ES" w:eastAsia="es-ES"/>
        </w:rPr>
      </w:pPr>
      <w:r w:rsidRPr="00E66FA2">
        <w:rPr>
          <w:sz w:val="24"/>
          <w:szCs w:val="24"/>
          <w:lang w:val="es-ES" w:eastAsia="es-ES"/>
        </w:rPr>
        <w:t>AWS SAM: Para la integración y despliegue de servicios en la nube, especialmente en el contexto del manejo de datos y servicios distribuidos.</w:t>
      </w:r>
    </w:p>
    <w:p w14:paraId="1F4667EC" w14:textId="77777777" w:rsidR="00E66FA2" w:rsidRPr="00E66FA2" w:rsidRDefault="00E66FA2" w:rsidP="00E66FA2">
      <w:pPr>
        <w:pStyle w:val="Prrafodelista"/>
        <w:numPr>
          <w:ilvl w:val="0"/>
          <w:numId w:val="27"/>
        </w:numPr>
        <w:spacing w:before="240"/>
        <w:jc w:val="both"/>
        <w:rPr>
          <w:sz w:val="24"/>
          <w:szCs w:val="24"/>
          <w:lang w:val="es-ES" w:eastAsia="es-ES"/>
        </w:rPr>
      </w:pPr>
      <w:proofErr w:type="spellStart"/>
      <w:r w:rsidRPr="00E66FA2">
        <w:rPr>
          <w:sz w:val="24"/>
          <w:szCs w:val="24"/>
          <w:lang w:val="es-ES" w:eastAsia="es-ES"/>
        </w:rPr>
        <w:t>Confluence</w:t>
      </w:r>
      <w:proofErr w:type="spellEnd"/>
      <w:r w:rsidRPr="00E66FA2">
        <w:rPr>
          <w:sz w:val="24"/>
          <w:szCs w:val="24"/>
          <w:lang w:val="es-ES" w:eastAsia="es-ES"/>
        </w:rPr>
        <w:t>: Para la documentación y colaboración entre equipos de trabajo.</w:t>
      </w:r>
    </w:p>
    <w:p w14:paraId="1332BF24" w14:textId="245F6AD6" w:rsidR="00E66124" w:rsidRPr="002A7DF8" w:rsidRDefault="00985073" w:rsidP="002A7DF8">
      <w:pPr>
        <w:pStyle w:val="Ttulo2"/>
        <w:numPr>
          <w:ilvl w:val="1"/>
          <w:numId w:val="7"/>
        </w:numPr>
        <w:rPr>
          <w:b/>
          <w:bCs/>
          <w:sz w:val="28"/>
          <w:szCs w:val="28"/>
        </w:rPr>
      </w:pPr>
      <w:r w:rsidRPr="002A7DF8">
        <w:rPr>
          <w:b/>
          <w:bCs/>
          <w:sz w:val="28"/>
          <w:szCs w:val="28"/>
        </w:rPr>
        <w:t>Metodología (Marco de trabajo 5W+2H)</w:t>
      </w:r>
      <w:bookmarkEnd w:id="17"/>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0" w:type="auto"/>
        <w:tblCellMar>
          <w:left w:w="70" w:type="dxa"/>
          <w:right w:w="70" w:type="dxa"/>
        </w:tblCellMar>
        <w:tblLook w:val="04A0" w:firstRow="1" w:lastRow="0" w:firstColumn="1" w:lastColumn="0" w:noHBand="0" w:noVBand="1"/>
      </w:tblPr>
      <w:tblGrid>
        <w:gridCol w:w="874"/>
        <w:gridCol w:w="1082"/>
        <w:gridCol w:w="1094"/>
        <w:gridCol w:w="1351"/>
        <w:gridCol w:w="850"/>
        <w:gridCol w:w="1326"/>
        <w:gridCol w:w="1920"/>
      </w:tblGrid>
      <w:tr w:rsidR="00844A32" w:rsidRPr="00844A32" w14:paraId="46549439" w14:textId="77777777" w:rsidTr="00EB2412">
        <w:trPr>
          <w:trHeight w:val="276"/>
        </w:trPr>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844A32" w:rsidRPr="00844A32" w14:paraId="2B9885B4" w14:textId="77777777" w:rsidTr="00EB2412">
        <w:trPr>
          <w:trHeight w:val="27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77777777" w:rsidR="00844A32" w:rsidRPr="00844A32" w:rsidRDefault="00844A32" w:rsidP="00844A32"/>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77777777" w:rsidR="00844A32" w:rsidRPr="00844A32" w:rsidRDefault="00844A32" w:rsidP="00844A32"/>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77777777" w:rsidR="00844A32" w:rsidRPr="00844A32" w:rsidRDefault="00844A32" w:rsidP="00844A32"/>
        </w:tc>
        <w:tc>
          <w:tcPr>
            <w:tcW w:w="0" w:type="auto"/>
            <w:tcBorders>
              <w:top w:val="single" w:sz="4" w:space="0" w:color="auto"/>
              <w:left w:val="nil"/>
              <w:bottom w:val="single" w:sz="4" w:space="0" w:color="auto"/>
              <w:right w:val="single" w:sz="4" w:space="0" w:color="auto"/>
            </w:tcBorders>
            <w:shd w:val="clear" w:color="auto" w:fill="auto"/>
            <w:vAlign w:val="center"/>
          </w:tcPr>
          <w:p w14:paraId="42A33FE4" w14:textId="77777777" w:rsidR="00844A32" w:rsidRPr="00844A32" w:rsidRDefault="00844A32" w:rsidP="00844A32"/>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7777777" w:rsidR="00844A32" w:rsidRPr="00844A32" w:rsidRDefault="00844A32" w:rsidP="00844A32"/>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77777777" w:rsidR="00844A32" w:rsidRPr="00844A32" w:rsidRDefault="00844A32" w:rsidP="00844A32"/>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77777777" w:rsidR="00844A32" w:rsidRPr="00844A32" w:rsidRDefault="00844A32" w:rsidP="00844A32"/>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6CDAC464" w:rsidR="00E66124" w:rsidRDefault="002A7DF8" w:rsidP="002A7DF8">
      <w:pPr>
        <w:pStyle w:val="Ttulo1"/>
        <w:numPr>
          <w:ilvl w:val="0"/>
          <w:numId w:val="7"/>
        </w:numPr>
        <w:rPr>
          <w:b/>
          <w:bCs/>
          <w:color w:val="0070C0"/>
          <w:sz w:val="36"/>
          <w:szCs w:val="36"/>
        </w:rPr>
      </w:pPr>
      <w:bookmarkStart w:id="18" w:name="_heading=h.17dp8vu" w:colFirst="0" w:colLast="0"/>
      <w:bookmarkEnd w:id="18"/>
      <w:r>
        <w:rPr>
          <w:b/>
          <w:bCs/>
          <w:color w:val="0070C0"/>
          <w:sz w:val="36"/>
          <w:szCs w:val="36"/>
        </w:rPr>
        <w:t xml:space="preserve"> </w:t>
      </w:r>
      <w:bookmarkStart w:id="19" w:name="_Toc182219762"/>
      <w:proofErr w:type="gramStart"/>
      <w:r w:rsidR="00985073" w:rsidRPr="002A7DF8">
        <w:rPr>
          <w:b/>
          <w:bCs/>
          <w:color w:val="0070C0"/>
          <w:sz w:val="36"/>
          <w:szCs w:val="36"/>
        </w:rPr>
        <w:t>Ideas a Defender</w:t>
      </w:r>
      <w:bookmarkEnd w:id="19"/>
      <w:proofErr w:type="gramEnd"/>
    </w:p>
    <w:p w14:paraId="698E7D97" w14:textId="77777777" w:rsidR="004E38A2" w:rsidRPr="004E38A2" w:rsidRDefault="004E38A2" w:rsidP="004E38A2">
      <w:pPr>
        <w:spacing w:before="240" w:line="276" w:lineRule="auto"/>
        <w:jc w:val="both"/>
        <w:rPr>
          <w:rFonts w:ascii="Arial" w:hAnsi="Arial" w:cs="Arial"/>
          <w:sz w:val="24"/>
          <w:szCs w:val="24"/>
          <w:lang w:val="es-ES"/>
        </w:rPr>
      </w:pPr>
      <w:r w:rsidRPr="004E38A2">
        <w:rPr>
          <w:rFonts w:ascii="Arial" w:hAnsi="Arial" w:cs="Arial"/>
          <w:sz w:val="24"/>
          <w:szCs w:val="24"/>
          <w:lang w:val="es-ES"/>
        </w:rPr>
        <w:t>En este proyecto, las ideas a defender se fundamentan en principios clave de la Ingeniería de Software y Fundamentos de Programación, aplicados al desarrollo de soluciones tecnológicas innovadoras y efectivas. Estas ideas representan los pilares teóricos y prácticos que justifican y guían la ejecución de los proyectos propuestos.</w:t>
      </w:r>
    </w:p>
    <w:p w14:paraId="1A750005" w14:textId="14E99311" w:rsidR="004E38A2" w:rsidRPr="004E38A2" w:rsidRDefault="004E38A2" w:rsidP="004E38A2">
      <w:pPr>
        <w:pStyle w:val="Prrafodelista"/>
        <w:numPr>
          <w:ilvl w:val="0"/>
          <w:numId w:val="29"/>
        </w:numPr>
        <w:spacing w:before="240"/>
        <w:jc w:val="both"/>
        <w:rPr>
          <w:sz w:val="24"/>
          <w:szCs w:val="24"/>
          <w:lang w:val="es-ES"/>
        </w:rPr>
      </w:pPr>
      <w:r w:rsidRPr="004966E2">
        <w:rPr>
          <w:sz w:val="24"/>
          <w:szCs w:val="24"/>
          <w:lang w:val="es-ES"/>
        </w:rPr>
        <w:t>Diseño Modular y Escalable</w:t>
      </w:r>
      <w:r w:rsidR="004966E2" w:rsidRPr="004966E2">
        <w:rPr>
          <w:sz w:val="24"/>
          <w:szCs w:val="24"/>
          <w:lang w:val="es-ES"/>
        </w:rPr>
        <w:t>:</w:t>
      </w:r>
      <w:r w:rsidRPr="004E38A2">
        <w:rPr>
          <w:sz w:val="24"/>
          <w:szCs w:val="24"/>
          <w:lang w:val="es-ES"/>
        </w:rPr>
        <w:t xml:space="preserve"> </w:t>
      </w:r>
      <w:r w:rsidR="004966E2">
        <w:rPr>
          <w:sz w:val="24"/>
          <w:szCs w:val="24"/>
          <w:lang w:val="es-ES"/>
        </w:rPr>
        <w:t>E</w:t>
      </w:r>
      <w:r w:rsidRPr="004E38A2">
        <w:rPr>
          <w:sz w:val="24"/>
          <w:szCs w:val="24"/>
          <w:lang w:val="es-ES"/>
        </w:rPr>
        <w:t xml:space="preserve">l proyecto defiende la importancia de diseñar sistemas modulares que permitan una evolución futura sin necesidad de rediseñar por completo la solución. Los módulos propuestos, como los de colaboradores, reclutamiento y gestión de proyectos en el ERP, aseguran que las funcionalidades puedan ser adaptadas o extendidas según las necesidades de la organización. </w:t>
      </w:r>
    </w:p>
    <w:p w14:paraId="158E8474" w14:textId="30253E38" w:rsidR="004E38A2" w:rsidRPr="004E38A2" w:rsidRDefault="004E38A2" w:rsidP="004E38A2">
      <w:pPr>
        <w:pStyle w:val="Prrafodelista"/>
        <w:numPr>
          <w:ilvl w:val="0"/>
          <w:numId w:val="29"/>
        </w:numPr>
        <w:spacing w:before="240"/>
        <w:jc w:val="both"/>
        <w:rPr>
          <w:sz w:val="24"/>
          <w:szCs w:val="24"/>
          <w:lang w:val="es-ES"/>
        </w:rPr>
      </w:pPr>
      <w:r w:rsidRPr="004966E2">
        <w:rPr>
          <w:sz w:val="24"/>
          <w:szCs w:val="24"/>
          <w:lang w:val="es-ES"/>
        </w:rPr>
        <w:t>Calidad y Usabilidad en el Desarrollo de Interfaces</w:t>
      </w:r>
      <w:r w:rsidR="004966E2">
        <w:rPr>
          <w:b/>
          <w:bCs/>
          <w:sz w:val="24"/>
          <w:szCs w:val="24"/>
          <w:lang w:val="es-ES"/>
        </w:rPr>
        <w:t>:</w:t>
      </w:r>
      <w:r w:rsidRPr="004E38A2">
        <w:rPr>
          <w:sz w:val="24"/>
          <w:szCs w:val="24"/>
          <w:lang w:val="es-ES"/>
        </w:rPr>
        <w:t xml:space="preserve"> En el caso del proyecto "Oficina en Línea," se resalta el impacto del rebranding y la actualización de elementos visuales como colores, logos y componentes interactivos</w:t>
      </w:r>
      <w:r w:rsidR="004966E2">
        <w:rPr>
          <w:sz w:val="24"/>
          <w:szCs w:val="24"/>
          <w:lang w:val="es-ES"/>
        </w:rPr>
        <w:t>,</w:t>
      </w:r>
      <w:r w:rsidRPr="004E38A2">
        <w:rPr>
          <w:sz w:val="24"/>
          <w:szCs w:val="24"/>
          <w:lang w:val="es-ES"/>
        </w:rPr>
        <w:t xml:space="preserve"> garantizan</w:t>
      </w:r>
      <w:r w:rsidR="004966E2">
        <w:rPr>
          <w:sz w:val="24"/>
          <w:szCs w:val="24"/>
          <w:lang w:val="es-ES"/>
        </w:rPr>
        <w:t>do</w:t>
      </w:r>
      <w:r w:rsidRPr="004E38A2">
        <w:rPr>
          <w:sz w:val="24"/>
          <w:szCs w:val="24"/>
          <w:lang w:val="es-ES"/>
        </w:rPr>
        <w:t xml:space="preserve"> la alineación con los estándares de la marca, </w:t>
      </w:r>
      <w:r w:rsidR="004966E2">
        <w:rPr>
          <w:sz w:val="24"/>
          <w:szCs w:val="24"/>
          <w:lang w:val="es-ES"/>
        </w:rPr>
        <w:t>y</w:t>
      </w:r>
      <w:r w:rsidRPr="004E38A2">
        <w:rPr>
          <w:sz w:val="24"/>
          <w:szCs w:val="24"/>
          <w:lang w:val="es-ES"/>
        </w:rPr>
        <w:t xml:space="preserve"> prom</w:t>
      </w:r>
      <w:r w:rsidR="004966E2">
        <w:rPr>
          <w:sz w:val="24"/>
          <w:szCs w:val="24"/>
          <w:lang w:val="es-ES"/>
        </w:rPr>
        <w:t>ovie</w:t>
      </w:r>
      <w:r w:rsidRPr="004E38A2">
        <w:rPr>
          <w:sz w:val="24"/>
          <w:szCs w:val="24"/>
          <w:lang w:val="es-ES"/>
        </w:rPr>
        <w:t>n</w:t>
      </w:r>
      <w:r w:rsidR="004966E2">
        <w:rPr>
          <w:sz w:val="24"/>
          <w:szCs w:val="24"/>
          <w:lang w:val="es-ES"/>
        </w:rPr>
        <w:t>do</w:t>
      </w:r>
      <w:r w:rsidRPr="004E38A2">
        <w:rPr>
          <w:sz w:val="24"/>
          <w:szCs w:val="24"/>
          <w:lang w:val="es-ES"/>
        </w:rPr>
        <w:t xml:space="preserve"> una experiencia de usuario optimizada y atractiva.</w:t>
      </w:r>
    </w:p>
    <w:p w14:paraId="177C184E" w14:textId="1AEAFF0A" w:rsidR="004E38A2" w:rsidRPr="004E38A2" w:rsidRDefault="004E38A2" w:rsidP="004E38A2">
      <w:pPr>
        <w:pStyle w:val="Prrafodelista"/>
        <w:numPr>
          <w:ilvl w:val="0"/>
          <w:numId w:val="29"/>
        </w:numPr>
        <w:spacing w:before="240"/>
        <w:jc w:val="both"/>
        <w:rPr>
          <w:sz w:val="24"/>
          <w:szCs w:val="24"/>
          <w:lang w:val="es-ES"/>
        </w:rPr>
      </w:pPr>
      <w:r w:rsidRPr="004966E2">
        <w:rPr>
          <w:sz w:val="24"/>
          <w:szCs w:val="24"/>
          <w:lang w:val="es-ES"/>
        </w:rPr>
        <w:t>Automatización y Eficiencia Operativa</w:t>
      </w:r>
      <w:r w:rsidR="004966E2">
        <w:rPr>
          <w:sz w:val="24"/>
          <w:szCs w:val="24"/>
          <w:lang w:val="es-ES"/>
        </w:rPr>
        <w:t>:</w:t>
      </w:r>
      <w:r>
        <w:rPr>
          <w:sz w:val="24"/>
          <w:szCs w:val="24"/>
          <w:lang w:val="es-ES"/>
        </w:rPr>
        <w:t xml:space="preserve"> </w:t>
      </w:r>
      <w:r w:rsidRPr="004E38A2">
        <w:rPr>
          <w:sz w:val="24"/>
          <w:szCs w:val="24"/>
          <w:lang w:val="es-ES"/>
        </w:rPr>
        <w:t xml:space="preserve">La automatización de procesos administrativos, como el manejo de permisos, sueldos y jerarquías, es una idea central en el proyecto "ERP Khronos Cloud." </w:t>
      </w:r>
      <w:r w:rsidR="004966E2">
        <w:rPr>
          <w:sz w:val="24"/>
          <w:szCs w:val="24"/>
          <w:lang w:val="es-ES"/>
        </w:rPr>
        <w:t>El cual</w:t>
      </w:r>
      <w:r w:rsidRPr="004E38A2">
        <w:rPr>
          <w:sz w:val="24"/>
          <w:szCs w:val="24"/>
          <w:lang w:val="es-ES"/>
        </w:rPr>
        <w:t xml:space="preserve"> combina los conocimientos de programación para la creación de algoritmos eficientes y los principios de ingeniería para diseñar sistemas que minimicen la intervención manual. </w:t>
      </w:r>
    </w:p>
    <w:p w14:paraId="6E162ABD" w14:textId="4ED36610" w:rsidR="00E66124" w:rsidRPr="002A7DF8" w:rsidRDefault="00985073" w:rsidP="00EB2412">
      <w:pPr>
        <w:pStyle w:val="Ttulo1"/>
        <w:numPr>
          <w:ilvl w:val="0"/>
          <w:numId w:val="7"/>
        </w:numPr>
        <w:rPr>
          <w:b/>
          <w:bCs/>
          <w:color w:val="0070C0"/>
          <w:sz w:val="36"/>
          <w:szCs w:val="36"/>
        </w:rPr>
      </w:pPr>
      <w:bookmarkStart w:id="20" w:name="_Toc182219763"/>
      <w:r w:rsidRPr="002A7DF8">
        <w:rPr>
          <w:b/>
          <w:bCs/>
          <w:color w:val="0070C0"/>
          <w:sz w:val="36"/>
          <w:szCs w:val="36"/>
        </w:rPr>
        <w:t>Resultados Esperados</w:t>
      </w:r>
      <w:bookmarkEnd w:id="20"/>
    </w:p>
    <w:p w14:paraId="7FFCEA77" w14:textId="772C3678" w:rsidR="009E325E" w:rsidRPr="009E325E" w:rsidRDefault="009E325E" w:rsidP="009E325E">
      <w:pPr>
        <w:pStyle w:val="Prrafodelista"/>
        <w:numPr>
          <w:ilvl w:val="0"/>
          <w:numId w:val="31"/>
        </w:numPr>
        <w:spacing w:before="240"/>
        <w:jc w:val="both"/>
        <w:rPr>
          <w:sz w:val="24"/>
          <w:szCs w:val="24"/>
          <w:lang w:val="es-ES"/>
        </w:rPr>
      </w:pPr>
      <w:r w:rsidRPr="009E325E">
        <w:rPr>
          <w:sz w:val="24"/>
          <w:szCs w:val="24"/>
          <w:lang w:val="es-ES"/>
        </w:rPr>
        <w:t>Desarrollo de Plataformas Funcionales y Eficientes: Se espera entregar plataformas tecnológicas completamente operativas, como el portal "Oficina en Línea" y el ERP "Khronos Cloud." Estas herramientas deben cumplir con los requisitos funcionales y no funcionales definidos, garantizando una experiencia de usuario fluida y alineada con los objetivos organizacionales.</w:t>
      </w:r>
    </w:p>
    <w:p w14:paraId="24BBE107" w14:textId="727AB32A" w:rsidR="009E325E" w:rsidRPr="009E325E" w:rsidRDefault="009E325E" w:rsidP="009E325E">
      <w:pPr>
        <w:pStyle w:val="Prrafodelista"/>
        <w:numPr>
          <w:ilvl w:val="0"/>
          <w:numId w:val="31"/>
        </w:numPr>
        <w:spacing w:before="240"/>
        <w:jc w:val="both"/>
        <w:rPr>
          <w:sz w:val="24"/>
          <w:szCs w:val="24"/>
          <w:lang w:val="es-ES"/>
        </w:rPr>
      </w:pPr>
      <w:r w:rsidRPr="009E325E">
        <w:rPr>
          <w:sz w:val="24"/>
          <w:szCs w:val="24"/>
          <w:lang w:val="es-ES"/>
        </w:rPr>
        <w:t xml:space="preserve">Optimización de Procesos Empresariales: En el caso del ERP, se espera que la solución permita automatizar y centralizar procesos clave como la </w:t>
      </w:r>
      <w:r w:rsidRPr="009E325E">
        <w:rPr>
          <w:sz w:val="24"/>
          <w:szCs w:val="24"/>
          <w:lang w:val="es-ES"/>
        </w:rPr>
        <w:lastRenderedPageBreak/>
        <w:t xml:space="preserve">gestión de colaboradores, el registro de sueldos, permisos, jerarquías y la generación de informes. </w:t>
      </w:r>
    </w:p>
    <w:p w14:paraId="56B47E84" w14:textId="0EBB54DE" w:rsidR="009E325E" w:rsidRPr="009E325E" w:rsidRDefault="009E325E" w:rsidP="009E325E">
      <w:pPr>
        <w:pStyle w:val="Prrafodelista"/>
        <w:numPr>
          <w:ilvl w:val="0"/>
          <w:numId w:val="31"/>
        </w:numPr>
        <w:spacing w:before="240"/>
        <w:jc w:val="both"/>
        <w:rPr>
          <w:sz w:val="24"/>
          <w:szCs w:val="24"/>
          <w:lang w:val="es-ES"/>
        </w:rPr>
      </w:pPr>
      <w:r w:rsidRPr="009E325E">
        <w:rPr>
          <w:sz w:val="24"/>
          <w:szCs w:val="24"/>
          <w:lang w:val="es-ES"/>
        </w:rPr>
        <w:t>Mejoras en la Experiencia del Usuario: Con el proyecto "Oficina en Línea," se espera proporcionar una interfaz moderna, intuitiva y adaptada a las necesidades actuales de los usuarios. Los cambios en diseño, funcionalidad y accesibilidad contribuirán a una percepción más positiva por parte de los clientes y usuarios finales.</w:t>
      </w:r>
    </w:p>
    <w:p w14:paraId="1274D8C2" w14:textId="4603D6FD" w:rsidR="009E325E" w:rsidRPr="009E325E" w:rsidRDefault="009E325E" w:rsidP="009E325E">
      <w:pPr>
        <w:pStyle w:val="Prrafodelista"/>
        <w:numPr>
          <w:ilvl w:val="0"/>
          <w:numId w:val="31"/>
        </w:numPr>
        <w:spacing w:before="240"/>
        <w:jc w:val="both"/>
        <w:rPr>
          <w:sz w:val="24"/>
          <w:szCs w:val="24"/>
          <w:lang w:val="es-ES"/>
        </w:rPr>
      </w:pPr>
      <w:r w:rsidRPr="009E325E">
        <w:rPr>
          <w:sz w:val="24"/>
          <w:szCs w:val="24"/>
          <w:lang w:val="es-ES"/>
        </w:rPr>
        <w:t>Impacto Positivo en el Cliente y el Mercado: En el contexto del portal "Oficina en Línea," se espera que los cambios realizados impulsen la marca HDI Seguros, mejorando su posicionamiento y atracción de clientes. Por otro lado, el ERP debe posicionarse como una herramienta eficiente y adaptable, con el potencial de ser adoptada por otras empresas en el futuro.</w:t>
      </w:r>
    </w:p>
    <w:p w14:paraId="381F4B28" w14:textId="0975ED1D" w:rsidR="00E66124" w:rsidRPr="00EB2412" w:rsidRDefault="00EB2412" w:rsidP="00EB2412">
      <w:pPr>
        <w:pStyle w:val="Ttulo1"/>
        <w:numPr>
          <w:ilvl w:val="0"/>
          <w:numId w:val="7"/>
        </w:numPr>
        <w:rPr>
          <w:b/>
          <w:bCs/>
          <w:color w:val="0070C0"/>
          <w:sz w:val="36"/>
          <w:szCs w:val="36"/>
        </w:rPr>
      </w:pPr>
      <w:r>
        <w:rPr>
          <w:b/>
          <w:bCs/>
          <w:color w:val="0070C0"/>
          <w:sz w:val="36"/>
          <w:szCs w:val="36"/>
        </w:rPr>
        <w:t xml:space="preserve"> </w:t>
      </w:r>
      <w:bookmarkStart w:id="21" w:name="_Toc182219764"/>
      <w:r w:rsidR="00985073" w:rsidRPr="00EB2412">
        <w:rPr>
          <w:b/>
          <w:bCs/>
          <w:color w:val="0070C0"/>
          <w:sz w:val="36"/>
          <w:szCs w:val="36"/>
        </w:rPr>
        <w:t>Viabilidad</w:t>
      </w:r>
      <w:r>
        <w:rPr>
          <w:b/>
          <w:bCs/>
          <w:color w:val="0070C0"/>
          <w:sz w:val="36"/>
          <w:szCs w:val="36"/>
        </w:rPr>
        <w:t xml:space="preserve"> </w:t>
      </w:r>
      <w:r w:rsidR="00985073" w:rsidRPr="00EB2412">
        <w:rPr>
          <w:b/>
          <w:bCs/>
          <w:color w:val="0070C0"/>
          <w:sz w:val="36"/>
          <w:szCs w:val="36"/>
        </w:rPr>
        <w:t>(Ej.)</w:t>
      </w:r>
      <w:bookmarkEnd w:id="21"/>
      <w:r w:rsidR="00985073" w:rsidRPr="00EB2412">
        <w:rPr>
          <w:b/>
          <w:bCs/>
          <w:color w:val="0070C0"/>
          <w:sz w:val="36"/>
          <w:szCs w:val="36"/>
        </w:rPr>
        <w:t xml:space="preserve"> </w:t>
      </w:r>
    </w:p>
    <w:tbl>
      <w:tblPr>
        <w:tblStyle w:val="TableNormal1"/>
        <w:tblW w:w="53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0"/>
        <w:gridCol w:w="4621"/>
        <w:gridCol w:w="1725"/>
        <w:gridCol w:w="1417"/>
      </w:tblGrid>
      <w:tr w:rsidR="00844A32" w14:paraId="4EC5AD8E" w14:textId="77777777" w:rsidTr="004F648F">
        <w:trPr>
          <w:trHeight w:val="567"/>
          <w:jc w:val="center"/>
        </w:trPr>
        <w:tc>
          <w:tcPr>
            <w:tcW w:w="708" w:type="pct"/>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2555" w:type="pct"/>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954" w:type="pct"/>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783" w:type="pct"/>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4F648F">
        <w:trPr>
          <w:trHeight w:val="294"/>
          <w:jc w:val="center"/>
        </w:trPr>
        <w:tc>
          <w:tcPr>
            <w:tcW w:w="708" w:type="pct"/>
          </w:tcPr>
          <w:p w14:paraId="109FF063" w14:textId="77777777" w:rsidR="00844A32" w:rsidRDefault="00844A32" w:rsidP="004F796C">
            <w:pPr>
              <w:pStyle w:val="TableParagraph"/>
              <w:rPr>
                <w:rFonts w:ascii="Times New Roman"/>
                <w:sz w:val="20"/>
              </w:rPr>
            </w:pPr>
          </w:p>
        </w:tc>
        <w:tc>
          <w:tcPr>
            <w:tcW w:w="2555" w:type="pct"/>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954" w:type="pct"/>
          </w:tcPr>
          <w:p w14:paraId="3ECA381B" w14:textId="77777777" w:rsidR="00844A32" w:rsidRDefault="00844A32" w:rsidP="004F796C">
            <w:pPr>
              <w:pStyle w:val="TableParagraph"/>
              <w:rPr>
                <w:rFonts w:ascii="Times New Roman"/>
                <w:sz w:val="20"/>
              </w:rPr>
            </w:pPr>
          </w:p>
        </w:tc>
        <w:tc>
          <w:tcPr>
            <w:tcW w:w="783" w:type="pct"/>
          </w:tcPr>
          <w:p w14:paraId="6ED74C8E" w14:textId="77777777" w:rsidR="00844A32" w:rsidRDefault="00844A32" w:rsidP="004F796C">
            <w:pPr>
              <w:pStyle w:val="TableParagraph"/>
              <w:rPr>
                <w:rFonts w:ascii="Times New Roman"/>
                <w:sz w:val="20"/>
              </w:rPr>
            </w:pPr>
          </w:p>
        </w:tc>
      </w:tr>
      <w:tr w:rsidR="00844A32" w14:paraId="63EF2390" w14:textId="77777777" w:rsidTr="004F648F">
        <w:trPr>
          <w:trHeight w:val="570"/>
          <w:jc w:val="center"/>
        </w:trPr>
        <w:tc>
          <w:tcPr>
            <w:tcW w:w="708" w:type="pct"/>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2555" w:type="pct"/>
          </w:tcPr>
          <w:p w14:paraId="50B25810" w14:textId="3AC31C59" w:rsidR="00844A32" w:rsidRPr="009E325E" w:rsidRDefault="00844A32" w:rsidP="004F796C">
            <w:pPr>
              <w:pStyle w:val="TableParagraph"/>
              <w:spacing w:before="28"/>
              <w:ind w:left="69" w:right="637"/>
              <w:rPr>
                <w:rFonts w:ascii="Arial MT"/>
                <w:lang w:val="en-US"/>
              </w:rPr>
            </w:pPr>
            <w:r w:rsidRPr="009E325E">
              <w:rPr>
                <w:rFonts w:ascii="Arial MT"/>
                <w:lang w:val="en-US"/>
              </w:rPr>
              <w:t xml:space="preserve">Laptop </w:t>
            </w:r>
            <w:r w:rsidR="009E325E" w:rsidRPr="009E325E">
              <w:rPr>
                <w:rFonts w:ascii="Arial MT"/>
                <w:lang w:val="en-US"/>
              </w:rPr>
              <w:t>HP ENVY 17 Leap M</w:t>
            </w:r>
            <w:r w:rsidR="009E325E">
              <w:rPr>
                <w:rFonts w:ascii="Arial MT"/>
                <w:lang w:val="en-US"/>
              </w:rPr>
              <w:t>otion SE NB PC</w:t>
            </w:r>
            <w:r w:rsidR="006325FB">
              <w:rPr>
                <w:rFonts w:ascii="Arial MT"/>
                <w:lang w:val="en-US"/>
              </w:rPr>
              <w:t xml:space="preserve"> / 16 RAM / Nvidia GeForce GTX 750M </w:t>
            </w:r>
          </w:p>
        </w:tc>
        <w:tc>
          <w:tcPr>
            <w:tcW w:w="954" w:type="pct"/>
          </w:tcPr>
          <w:p w14:paraId="64E9418A" w14:textId="45EB18B1" w:rsidR="00844A32" w:rsidRDefault="009E325E" w:rsidP="009E325E">
            <w:pPr>
              <w:pStyle w:val="TableParagraph"/>
              <w:tabs>
                <w:tab w:val="center" w:pos="516"/>
                <w:tab w:val="right" w:pos="1032"/>
              </w:tabs>
              <w:spacing w:before="153"/>
              <w:ind w:right="785"/>
              <w:rPr>
                <w:rFonts w:ascii="Arial MT"/>
              </w:rPr>
            </w:pPr>
            <w:r w:rsidRPr="006325FB">
              <w:rPr>
                <w:rFonts w:ascii="Arial MT"/>
                <w:lang w:val="en-US"/>
              </w:rPr>
              <w:tab/>
            </w:r>
            <w:r w:rsidRPr="006325FB">
              <w:rPr>
                <w:rFonts w:ascii="Arial MT"/>
                <w:lang w:val="en-US"/>
              </w:rPr>
              <w:tab/>
            </w:r>
            <w:r w:rsidR="006325FB">
              <w:rPr>
                <w:rFonts w:ascii="Arial MT"/>
              </w:rPr>
              <w:t>900</w:t>
            </w:r>
          </w:p>
        </w:tc>
        <w:tc>
          <w:tcPr>
            <w:tcW w:w="783" w:type="pct"/>
          </w:tcPr>
          <w:p w14:paraId="63844244" w14:textId="2DA63D7F" w:rsidR="00844A32" w:rsidRDefault="006325FB" w:rsidP="004F796C">
            <w:pPr>
              <w:pStyle w:val="TableParagraph"/>
              <w:spacing w:before="153"/>
              <w:ind w:left="647"/>
              <w:rPr>
                <w:rFonts w:ascii="Arial MT"/>
              </w:rPr>
            </w:pPr>
            <w:r>
              <w:rPr>
                <w:rFonts w:ascii="Arial MT"/>
              </w:rPr>
              <w:t>9</w:t>
            </w:r>
            <w:r w:rsidR="00844A32">
              <w:rPr>
                <w:rFonts w:ascii="Arial MT"/>
              </w:rPr>
              <w:t>00</w:t>
            </w:r>
          </w:p>
        </w:tc>
      </w:tr>
      <w:tr w:rsidR="00844A32" w14:paraId="5FD370F4" w14:textId="77777777" w:rsidTr="004F648F">
        <w:trPr>
          <w:trHeight w:val="294"/>
          <w:jc w:val="center"/>
        </w:trPr>
        <w:tc>
          <w:tcPr>
            <w:tcW w:w="708" w:type="pct"/>
          </w:tcPr>
          <w:p w14:paraId="683424A0" w14:textId="77777777" w:rsidR="00844A32" w:rsidRDefault="00844A32" w:rsidP="004F796C">
            <w:pPr>
              <w:pStyle w:val="TableParagraph"/>
              <w:rPr>
                <w:rFonts w:ascii="Times New Roman"/>
                <w:sz w:val="20"/>
              </w:rPr>
            </w:pPr>
          </w:p>
        </w:tc>
        <w:tc>
          <w:tcPr>
            <w:tcW w:w="2555" w:type="pct"/>
          </w:tcPr>
          <w:p w14:paraId="336DFBBF" w14:textId="77777777" w:rsidR="00844A32" w:rsidRDefault="00844A32" w:rsidP="004F796C">
            <w:pPr>
              <w:pStyle w:val="TableParagraph"/>
              <w:rPr>
                <w:rFonts w:ascii="Times New Roman"/>
                <w:sz w:val="20"/>
              </w:rPr>
            </w:pPr>
          </w:p>
        </w:tc>
        <w:tc>
          <w:tcPr>
            <w:tcW w:w="954" w:type="pct"/>
          </w:tcPr>
          <w:p w14:paraId="1D5F9E43" w14:textId="77777777" w:rsidR="00844A32" w:rsidRDefault="00844A32" w:rsidP="004F796C">
            <w:pPr>
              <w:pStyle w:val="TableParagraph"/>
              <w:rPr>
                <w:rFonts w:ascii="Times New Roman"/>
                <w:sz w:val="20"/>
              </w:rPr>
            </w:pPr>
          </w:p>
        </w:tc>
        <w:tc>
          <w:tcPr>
            <w:tcW w:w="783" w:type="pct"/>
          </w:tcPr>
          <w:p w14:paraId="78473BF0" w14:textId="77777777" w:rsidR="00844A32" w:rsidRDefault="00844A32" w:rsidP="004F796C">
            <w:pPr>
              <w:pStyle w:val="TableParagraph"/>
              <w:rPr>
                <w:rFonts w:ascii="Times New Roman"/>
                <w:sz w:val="20"/>
              </w:rPr>
            </w:pPr>
          </w:p>
        </w:tc>
      </w:tr>
      <w:tr w:rsidR="00844A32" w14:paraId="2F8E0964" w14:textId="77777777" w:rsidTr="004F648F">
        <w:trPr>
          <w:trHeight w:val="294"/>
          <w:jc w:val="center"/>
        </w:trPr>
        <w:tc>
          <w:tcPr>
            <w:tcW w:w="708" w:type="pct"/>
          </w:tcPr>
          <w:p w14:paraId="4DA129C4" w14:textId="77777777" w:rsidR="00844A32" w:rsidRDefault="00844A32" w:rsidP="004F796C">
            <w:pPr>
              <w:pStyle w:val="TableParagraph"/>
              <w:rPr>
                <w:rFonts w:ascii="Times New Roman"/>
                <w:sz w:val="20"/>
              </w:rPr>
            </w:pPr>
          </w:p>
        </w:tc>
        <w:tc>
          <w:tcPr>
            <w:tcW w:w="2555" w:type="pct"/>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954" w:type="pct"/>
          </w:tcPr>
          <w:p w14:paraId="42C08825" w14:textId="77777777" w:rsidR="00844A32" w:rsidRDefault="00844A32" w:rsidP="004F796C">
            <w:pPr>
              <w:pStyle w:val="TableParagraph"/>
              <w:rPr>
                <w:rFonts w:ascii="Times New Roman"/>
                <w:sz w:val="20"/>
              </w:rPr>
            </w:pPr>
          </w:p>
        </w:tc>
        <w:tc>
          <w:tcPr>
            <w:tcW w:w="783" w:type="pct"/>
          </w:tcPr>
          <w:p w14:paraId="6F33C15D" w14:textId="77777777" w:rsidR="00844A32" w:rsidRDefault="00844A32" w:rsidP="004F796C">
            <w:pPr>
              <w:pStyle w:val="TableParagraph"/>
              <w:rPr>
                <w:rFonts w:ascii="Times New Roman"/>
                <w:sz w:val="20"/>
              </w:rPr>
            </w:pPr>
          </w:p>
        </w:tc>
      </w:tr>
      <w:tr w:rsidR="006325FB" w14:paraId="165EF25F" w14:textId="77777777" w:rsidTr="00805174">
        <w:trPr>
          <w:trHeight w:val="294"/>
          <w:jc w:val="center"/>
        </w:trPr>
        <w:tc>
          <w:tcPr>
            <w:tcW w:w="708" w:type="pct"/>
          </w:tcPr>
          <w:p w14:paraId="770B1DDD" w14:textId="77777777" w:rsidR="006325FB" w:rsidRDefault="006325FB" w:rsidP="006325FB">
            <w:pPr>
              <w:pStyle w:val="TableParagraph"/>
              <w:spacing w:before="19" w:line="251" w:lineRule="exact"/>
              <w:ind w:left="7"/>
              <w:jc w:val="center"/>
              <w:rPr>
                <w:rFonts w:ascii="Arial MT"/>
              </w:rPr>
            </w:pPr>
            <w:r>
              <w:rPr>
                <w:rFonts w:ascii="Arial MT"/>
              </w:rPr>
              <w:t>1</w:t>
            </w:r>
          </w:p>
        </w:tc>
        <w:tc>
          <w:tcPr>
            <w:tcW w:w="2555" w:type="pct"/>
          </w:tcPr>
          <w:p w14:paraId="00858DA4" w14:textId="180B00BB" w:rsidR="006325FB" w:rsidRDefault="006325FB" w:rsidP="006325FB">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11 x64</w:t>
            </w:r>
          </w:p>
        </w:tc>
        <w:tc>
          <w:tcPr>
            <w:tcW w:w="954" w:type="pct"/>
          </w:tcPr>
          <w:p w14:paraId="1E9784DA" w14:textId="7BB46D0B" w:rsidR="006325FB" w:rsidRDefault="006325FB" w:rsidP="006325FB">
            <w:pPr>
              <w:pStyle w:val="TableParagraph"/>
              <w:spacing w:before="19" w:line="251" w:lineRule="exact"/>
              <w:ind w:right="785"/>
              <w:jc w:val="center"/>
              <w:rPr>
                <w:rFonts w:ascii="Arial MT"/>
              </w:rPr>
            </w:pPr>
            <w:r>
              <w:rPr>
                <w:rFonts w:ascii="Arial MT"/>
              </w:rPr>
              <w:tab/>
              <w:t>0</w:t>
            </w:r>
          </w:p>
        </w:tc>
        <w:tc>
          <w:tcPr>
            <w:tcW w:w="783" w:type="pct"/>
          </w:tcPr>
          <w:p w14:paraId="35D0627C" w14:textId="657C8D8B" w:rsidR="006325FB" w:rsidRDefault="006325FB" w:rsidP="00B17865">
            <w:pPr>
              <w:pStyle w:val="TableParagraph"/>
              <w:spacing w:before="19" w:line="251" w:lineRule="exact"/>
              <w:ind w:left="647"/>
              <w:rPr>
                <w:rFonts w:ascii="Arial MT"/>
              </w:rPr>
            </w:pPr>
            <w:r>
              <w:rPr>
                <w:rFonts w:ascii="Arial MT"/>
              </w:rPr>
              <w:t>0</w:t>
            </w:r>
            <w:r>
              <w:rPr>
                <w:rFonts w:ascii="Arial MT"/>
              </w:rPr>
              <w:tab/>
            </w:r>
          </w:p>
        </w:tc>
      </w:tr>
      <w:tr w:rsidR="006325FB" w14:paraId="126EC576" w14:textId="77777777" w:rsidTr="006325FB">
        <w:trPr>
          <w:trHeight w:val="294"/>
          <w:jc w:val="center"/>
        </w:trPr>
        <w:tc>
          <w:tcPr>
            <w:tcW w:w="708" w:type="pct"/>
          </w:tcPr>
          <w:p w14:paraId="5384F509" w14:textId="77777777" w:rsidR="006325FB" w:rsidRDefault="006325FB" w:rsidP="006325FB">
            <w:pPr>
              <w:pStyle w:val="TableParagraph"/>
              <w:spacing w:before="19" w:line="251" w:lineRule="exact"/>
              <w:ind w:left="7"/>
              <w:jc w:val="center"/>
              <w:rPr>
                <w:rFonts w:ascii="Arial MT"/>
              </w:rPr>
            </w:pPr>
            <w:r>
              <w:rPr>
                <w:rFonts w:ascii="Arial MT"/>
              </w:rPr>
              <w:t>1</w:t>
            </w:r>
          </w:p>
        </w:tc>
        <w:tc>
          <w:tcPr>
            <w:tcW w:w="2555" w:type="pct"/>
          </w:tcPr>
          <w:p w14:paraId="2EB941E6" w14:textId="77777777" w:rsidR="006325FB" w:rsidRDefault="006325FB" w:rsidP="006325FB">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954" w:type="pct"/>
            <w:vAlign w:val="center"/>
          </w:tcPr>
          <w:p w14:paraId="1421D00D" w14:textId="77777777" w:rsidR="006325FB" w:rsidRDefault="006325FB" w:rsidP="006325FB">
            <w:pPr>
              <w:pStyle w:val="TableParagraph"/>
              <w:spacing w:before="19" w:line="251" w:lineRule="exact"/>
              <w:ind w:left="7"/>
              <w:jc w:val="center"/>
              <w:rPr>
                <w:rFonts w:ascii="Arial MT"/>
              </w:rPr>
            </w:pPr>
            <w:r>
              <w:rPr>
                <w:rFonts w:ascii="Arial MT"/>
              </w:rPr>
              <w:t>0</w:t>
            </w:r>
          </w:p>
        </w:tc>
        <w:tc>
          <w:tcPr>
            <w:tcW w:w="783" w:type="pct"/>
            <w:vAlign w:val="center"/>
          </w:tcPr>
          <w:p w14:paraId="70373EBD" w14:textId="3B85CB8F" w:rsidR="006325FB" w:rsidRDefault="006325FB" w:rsidP="006325FB">
            <w:pPr>
              <w:pStyle w:val="TableParagraph"/>
              <w:spacing w:before="19" w:line="251" w:lineRule="exact"/>
              <w:ind w:left="11"/>
              <w:jc w:val="center"/>
              <w:rPr>
                <w:rFonts w:ascii="Arial MT"/>
              </w:rPr>
            </w:pPr>
            <w:r>
              <w:rPr>
                <w:rFonts w:ascii="Arial MT"/>
              </w:rPr>
              <w:t>0</w:t>
            </w:r>
          </w:p>
        </w:tc>
      </w:tr>
      <w:tr w:rsidR="006325FB" w14:paraId="3938F7E4" w14:textId="77777777" w:rsidTr="006325FB">
        <w:trPr>
          <w:trHeight w:val="294"/>
          <w:jc w:val="center"/>
        </w:trPr>
        <w:tc>
          <w:tcPr>
            <w:tcW w:w="708" w:type="pct"/>
          </w:tcPr>
          <w:p w14:paraId="49AC5DD3" w14:textId="77777777" w:rsidR="006325FB" w:rsidRDefault="006325FB" w:rsidP="006325FB">
            <w:pPr>
              <w:pStyle w:val="TableParagraph"/>
              <w:spacing w:before="19" w:line="251" w:lineRule="exact"/>
              <w:ind w:left="7"/>
              <w:jc w:val="center"/>
              <w:rPr>
                <w:rFonts w:ascii="Arial MT"/>
              </w:rPr>
            </w:pPr>
            <w:r>
              <w:rPr>
                <w:rFonts w:ascii="Arial MT"/>
              </w:rPr>
              <w:t>1</w:t>
            </w:r>
          </w:p>
        </w:tc>
        <w:tc>
          <w:tcPr>
            <w:tcW w:w="2555" w:type="pct"/>
          </w:tcPr>
          <w:p w14:paraId="74983773" w14:textId="0A4AC2BF" w:rsidR="006325FB" w:rsidRDefault="006325FB" w:rsidP="006325FB">
            <w:pPr>
              <w:pStyle w:val="TableParagraph"/>
              <w:spacing w:before="19" w:line="251" w:lineRule="exact"/>
              <w:ind w:left="69"/>
              <w:rPr>
                <w:rFonts w:ascii="Arial MT"/>
              </w:rPr>
            </w:pPr>
            <w:r>
              <w:rPr>
                <w:rFonts w:ascii="Arial MT"/>
              </w:rPr>
              <w:t>JDK</w:t>
            </w:r>
          </w:p>
        </w:tc>
        <w:tc>
          <w:tcPr>
            <w:tcW w:w="954" w:type="pct"/>
            <w:vAlign w:val="center"/>
          </w:tcPr>
          <w:p w14:paraId="0E9421C7" w14:textId="77777777" w:rsidR="006325FB" w:rsidRDefault="006325FB" w:rsidP="006325FB">
            <w:pPr>
              <w:pStyle w:val="TableParagraph"/>
              <w:spacing w:before="19" w:line="251" w:lineRule="exact"/>
              <w:ind w:left="7"/>
              <w:jc w:val="center"/>
              <w:rPr>
                <w:rFonts w:ascii="Arial MT"/>
              </w:rPr>
            </w:pPr>
            <w:r>
              <w:rPr>
                <w:rFonts w:ascii="Arial MT"/>
              </w:rPr>
              <w:t>0</w:t>
            </w:r>
          </w:p>
        </w:tc>
        <w:tc>
          <w:tcPr>
            <w:tcW w:w="783" w:type="pct"/>
            <w:vAlign w:val="center"/>
          </w:tcPr>
          <w:p w14:paraId="63E09174" w14:textId="04D7E7C6" w:rsidR="006325FB" w:rsidRDefault="006325FB" w:rsidP="006325FB">
            <w:pPr>
              <w:pStyle w:val="TableParagraph"/>
              <w:tabs>
                <w:tab w:val="center" w:pos="750"/>
                <w:tab w:val="left" w:pos="1215"/>
              </w:tabs>
              <w:spacing w:before="19" w:line="251" w:lineRule="exact"/>
              <w:ind w:left="11"/>
              <w:jc w:val="center"/>
              <w:rPr>
                <w:rFonts w:ascii="Arial MT"/>
              </w:rPr>
            </w:pPr>
            <w:r>
              <w:rPr>
                <w:rFonts w:ascii="Arial MT"/>
              </w:rPr>
              <w:t>0</w:t>
            </w:r>
          </w:p>
        </w:tc>
      </w:tr>
      <w:tr w:rsidR="006325FB" w14:paraId="3B59629E" w14:textId="77777777" w:rsidTr="006325FB">
        <w:trPr>
          <w:trHeight w:val="294"/>
          <w:jc w:val="center"/>
        </w:trPr>
        <w:tc>
          <w:tcPr>
            <w:tcW w:w="708" w:type="pct"/>
          </w:tcPr>
          <w:p w14:paraId="7B0D2014" w14:textId="161E27A8" w:rsidR="006325FB" w:rsidRDefault="006325FB" w:rsidP="006325FB">
            <w:pPr>
              <w:pStyle w:val="TableParagraph"/>
              <w:spacing w:before="19" w:line="251" w:lineRule="exact"/>
              <w:ind w:left="7"/>
              <w:jc w:val="center"/>
              <w:rPr>
                <w:rFonts w:ascii="Arial MT"/>
              </w:rPr>
            </w:pPr>
            <w:r>
              <w:rPr>
                <w:rFonts w:ascii="Arial MT"/>
              </w:rPr>
              <w:t xml:space="preserve">1 </w:t>
            </w:r>
          </w:p>
        </w:tc>
        <w:tc>
          <w:tcPr>
            <w:tcW w:w="2555" w:type="pct"/>
          </w:tcPr>
          <w:p w14:paraId="4194AB28" w14:textId="66F6CB05" w:rsidR="006325FB" w:rsidRDefault="006325FB" w:rsidP="006325FB">
            <w:pPr>
              <w:pStyle w:val="TableParagraph"/>
              <w:spacing w:before="19" w:line="251" w:lineRule="exact"/>
              <w:ind w:left="69"/>
              <w:rPr>
                <w:rFonts w:ascii="Arial MT"/>
              </w:rPr>
            </w:pPr>
            <w:r>
              <w:rPr>
                <w:rFonts w:ascii="Arial MT"/>
              </w:rPr>
              <w:t>Remote Desktop</w:t>
            </w:r>
          </w:p>
        </w:tc>
        <w:tc>
          <w:tcPr>
            <w:tcW w:w="954" w:type="pct"/>
            <w:vAlign w:val="center"/>
          </w:tcPr>
          <w:p w14:paraId="7F76FC2A" w14:textId="24D76B8A" w:rsidR="006325FB" w:rsidRDefault="006325FB" w:rsidP="006325FB">
            <w:pPr>
              <w:pStyle w:val="TableParagraph"/>
              <w:spacing w:before="19" w:line="251" w:lineRule="exact"/>
              <w:ind w:left="7"/>
              <w:jc w:val="center"/>
              <w:rPr>
                <w:rFonts w:ascii="Arial MT"/>
              </w:rPr>
            </w:pPr>
            <w:r>
              <w:rPr>
                <w:rFonts w:ascii="Arial MT"/>
              </w:rPr>
              <w:t>0</w:t>
            </w:r>
          </w:p>
        </w:tc>
        <w:tc>
          <w:tcPr>
            <w:tcW w:w="783" w:type="pct"/>
            <w:vAlign w:val="center"/>
          </w:tcPr>
          <w:p w14:paraId="12B4C0E9" w14:textId="51119949" w:rsidR="006325FB" w:rsidRDefault="006325FB" w:rsidP="006325FB">
            <w:pPr>
              <w:pStyle w:val="TableParagraph"/>
              <w:tabs>
                <w:tab w:val="center" w:pos="750"/>
                <w:tab w:val="left" w:pos="1215"/>
              </w:tabs>
              <w:spacing w:before="19" w:line="251" w:lineRule="exact"/>
              <w:ind w:left="11"/>
              <w:jc w:val="center"/>
              <w:rPr>
                <w:rFonts w:ascii="Arial MT"/>
              </w:rPr>
            </w:pPr>
            <w:r>
              <w:rPr>
                <w:rFonts w:ascii="Arial MT"/>
              </w:rPr>
              <w:t>0</w:t>
            </w:r>
          </w:p>
        </w:tc>
      </w:tr>
      <w:tr w:rsidR="006325FB" w14:paraId="637A63CF" w14:textId="77777777" w:rsidTr="006325FB">
        <w:trPr>
          <w:trHeight w:val="294"/>
          <w:jc w:val="center"/>
        </w:trPr>
        <w:tc>
          <w:tcPr>
            <w:tcW w:w="708" w:type="pct"/>
          </w:tcPr>
          <w:p w14:paraId="72AEC282" w14:textId="6953DD01" w:rsidR="006325FB" w:rsidRDefault="006325FB" w:rsidP="006325FB">
            <w:pPr>
              <w:pStyle w:val="TableParagraph"/>
              <w:spacing w:before="19" w:line="251" w:lineRule="exact"/>
              <w:ind w:left="7"/>
              <w:jc w:val="center"/>
              <w:rPr>
                <w:rFonts w:ascii="Arial MT"/>
              </w:rPr>
            </w:pPr>
            <w:r>
              <w:rPr>
                <w:rFonts w:ascii="Arial MT"/>
              </w:rPr>
              <w:t>1</w:t>
            </w:r>
          </w:p>
        </w:tc>
        <w:tc>
          <w:tcPr>
            <w:tcW w:w="2555" w:type="pct"/>
          </w:tcPr>
          <w:p w14:paraId="3568DEF4" w14:textId="3287BDB7" w:rsidR="006325FB" w:rsidRDefault="006325FB" w:rsidP="006325FB">
            <w:pPr>
              <w:pStyle w:val="TableParagraph"/>
              <w:spacing w:before="19" w:line="251" w:lineRule="exact"/>
              <w:ind w:left="69"/>
              <w:rPr>
                <w:rFonts w:ascii="Arial MT"/>
              </w:rPr>
            </w:pPr>
            <w:proofErr w:type="spellStart"/>
            <w:r>
              <w:rPr>
                <w:rFonts w:ascii="Arial MT"/>
              </w:rPr>
              <w:t>NodeJS</w:t>
            </w:r>
            <w:proofErr w:type="spellEnd"/>
          </w:p>
        </w:tc>
        <w:tc>
          <w:tcPr>
            <w:tcW w:w="954" w:type="pct"/>
            <w:vAlign w:val="center"/>
          </w:tcPr>
          <w:p w14:paraId="133DF582" w14:textId="1C85DD44" w:rsidR="006325FB" w:rsidRDefault="006325FB" w:rsidP="006325FB">
            <w:pPr>
              <w:pStyle w:val="TableParagraph"/>
              <w:spacing w:before="19" w:line="251" w:lineRule="exact"/>
              <w:ind w:left="7"/>
              <w:jc w:val="center"/>
              <w:rPr>
                <w:rFonts w:ascii="Arial MT"/>
              </w:rPr>
            </w:pPr>
            <w:r>
              <w:rPr>
                <w:rFonts w:ascii="Arial MT"/>
              </w:rPr>
              <w:t>0</w:t>
            </w:r>
          </w:p>
        </w:tc>
        <w:tc>
          <w:tcPr>
            <w:tcW w:w="783" w:type="pct"/>
            <w:vAlign w:val="center"/>
          </w:tcPr>
          <w:p w14:paraId="4B003EEA" w14:textId="49BA18FA" w:rsidR="006325FB" w:rsidRDefault="006325FB" w:rsidP="006325FB">
            <w:pPr>
              <w:pStyle w:val="TableParagraph"/>
              <w:tabs>
                <w:tab w:val="center" w:pos="750"/>
                <w:tab w:val="left" w:pos="1215"/>
              </w:tabs>
              <w:spacing w:before="19" w:line="251" w:lineRule="exact"/>
              <w:ind w:left="11"/>
              <w:jc w:val="center"/>
              <w:rPr>
                <w:rFonts w:ascii="Arial MT"/>
              </w:rPr>
            </w:pPr>
            <w:r>
              <w:rPr>
                <w:rFonts w:ascii="Arial MT"/>
              </w:rPr>
              <w:t>0</w:t>
            </w:r>
          </w:p>
        </w:tc>
      </w:tr>
      <w:tr w:rsidR="006325FB" w14:paraId="66618A98" w14:textId="77777777" w:rsidTr="006325FB">
        <w:trPr>
          <w:trHeight w:val="294"/>
          <w:jc w:val="center"/>
        </w:trPr>
        <w:tc>
          <w:tcPr>
            <w:tcW w:w="708" w:type="pct"/>
          </w:tcPr>
          <w:p w14:paraId="59E267DB" w14:textId="470EE347" w:rsidR="006325FB" w:rsidRDefault="006325FB" w:rsidP="006325FB">
            <w:pPr>
              <w:pStyle w:val="TableParagraph"/>
              <w:spacing w:before="19" w:line="251" w:lineRule="exact"/>
              <w:ind w:left="7"/>
              <w:jc w:val="center"/>
              <w:rPr>
                <w:rFonts w:ascii="Arial MT"/>
              </w:rPr>
            </w:pPr>
            <w:r>
              <w:rPr>
                <w:rFonts w:ascii="Arial MT"/>
              </w:rPr>
              <w:t>1</w:t>
            </w:r>
          </w:p>
        </w:tc>
        <w:tc>
          <w:tcPr>
            <w:tcW w:w="2555" w:type="pct"/>
          </w:tcPr>
          <w:p w14:paraId="5DB71BF1" w14:textId="1FBE8AC6" w:rsidR="006325FB" w:rsidRDefault="006325FB" w:rsidP="006325FB">
            <w:pPr>
              <w:pStyle w:val="TableParagraph"/>
              <w:spacing w:before="19" w:line="251" w:lineRule="exact"/>
              <w:ind w:left="69"/>
              <w:rPr>
                <w:rFonts w:ascii="Arial MT"/>
              </w:rPr>
            </w:pPr>
            <w:r>
              <w:rPr>
                <w:rFonts w:ascii="Arial MT"/>
              </w:rPr>
              <w:t>GitHub desktop</w:t>
            </w:r>
          </w:p>
        </w:tc>
        <w:tc>
          <w:tcPr>
            <w:tcW w:w="954" w:type="pct"/>
            <w:vAlign w:val="center"/>
          </w:tcPr>
          <w:p w14:paraId="54B7CF28" w14:textId="6BDE8BE5" w:rsidR="006325FB" w:rsidRDefault="006325FB" w:rsidP="006325FB">
            <w:pPr>
              <w:pStyle w:val="TableParagraph"/>
              <w:spacing w:before="19" w:line="251" w:lineRule="exact"/>
              <w:ind w:left="7"/>
              <w:jc w:val="center"/>
              <w:rPr>
                <w:rFonts w:ascii="Arial MT"/>
              </w:rPr>
            </w:pPr>
            <w:r>
              <w:rPr>
                <w:rFonts w:ascii="Arial MT"/>
              </w:rPr>
              <w:t>0</w:t>
            </w:r>
          </w:p>
        </w:tc>
        <w:tc>
          <w:tcPr>
            <w:tcW w:w="783" w:type="pct"/>
            <w:vAlign w:val="center"/>
          </w:tcPr>
          <w:p w14:paraId="2A930CDF" w14:textId="240AE298" w:rsidR="006325FB" w:rsidRDefault="006325FB" w:rsidP="006325FB">
            <w:pPr>
              <w:pStyle w:val="TableParagraph"/>
              <w:tabs>
                <w:tab w:val="center" w:pos="750"/>
                <w:tab w:val="left" w:pos="1215"/>
              </w:tabs>
              <w:spacing w:before="19" w:line="251" w:lineRule="exact"/>
              <w:ind w:left="11"/>
              <w:jc w:val="center"/>
              <w:rPr>
                <w:rFonts w:ascii="Arial MT"/>
              </w:rPr>
            </w:pPr>
            <w:r>
              <w:rPr>
                <w:rFonts w:ascii="Arial MT"/>
              </w:rPr>
              <w:t>0</w:t>
            </w:r>
          </w:p>
        </w:tc>
      </w:tr>
      <w:tr w:rsidR="006325FB" w14:paraId="78D130FF" w14:textId="77777777" w:rsidTr="006325FB">
        <w:trPr>
          <w:trHeight w:val="294"/>
          <w:jc w:val="center"/>
        </w:trPr>
        <w:tc>
          <w:tcPr>
            <w:tcW w:w="708" w:type="pct"/>
          </w:tcPr>
          <w:p w14:paraId="445AA2EB" w14:textId="0C51A9D7" w:rsidR="006325FB" w:rsidRDefault="006325FB" w:rsidP="006325FB">
            <w:pPr>
              <w:pStyle w:val="TableParagraph"/>
              <w:spacing w:before="19" w:line="251" w:lineRule="exact"/>
              <w:ind w:left="7"/>
              <w:jc w:val="center"/>
              <w:rPr>
                <w:rFonts w:ascii="Arial MT"/>
              </w:rPr>
            </w:pPr>
            <w:r>
              <w:rPr>
                <w:rFonts w:ascii="Arial MT"/>
              </w:rPr>
              <w:t>1</w:t>
            </w:r>
          </w:p>
        </w:tc>
        <w:tc>
          <w:tcPr>
            <w:tcW w:w="2555" w:type="pct"/>
          </w:tcPr>
          <w:p w14:paraId="6428E451" w14:textId="7E606494" w:rsidR="006325FB" w:rsidRDefault="006325FB" w:rsidP="006325FB">
            <w:pPr>
              <w:pStyle w:val="TableParagraph"/>
              <w:spacing w:before="19" w:line="251" w:lineRule="exact"/>
              <w:ind w:left="69"/>
              <w:rPr>
                <w:rFonts w:ascii="Arial MT"/>
              </w:rPr>
            </w:pPr>
            <w:r>
              <w:rPr>
                <w:rFonts w:ascii="Arial MT"/>
              </w:rPr>
              <w:t>PostgreSQL</w:t>
            </w:r>
          </w:p>
        </w:tc>
        <w:tc>
          <w:tcPr>
            <w:tcW w:w="954" w:type="pct"/>
            <w:vAlign w:val="center"/>
          </w:tcPr>
          <w:p w14:paraId="0FCBD431" w14:textId="5F842095" w:rsidR="006325FB" w:rsidRDefault="006325FB" w:rsidP="006325FB">
            <w:pPr>
              <w:pStyle w:val="TableParagraph"/>
              <w:spacing w:before="19" w:line="251" w:lineRule="exact"/>
              <w:ind w:left="7"/>
              <w:jc w:val="center"/>
              <w:rPr>
                <w:rFonts w:ascii="Arial MT"/>
              </w:rPr>
            </w:pPr>
            <w:r>
              <w:rPr>
                <w:rFonts w:ascii="Arial MT"/>
              </w:rPr>
              <w:t>0</w:t>
            </w:r>
          </w:p>
        </w:tc>
        <w:tc>
          <w:tcPr>
            <w:tcW w:w="783" w:type="pct"/>
            <w:vAlign w:val="center"/>
          </w:tcPr>
          <w:p w14:paraId="19980A55" w14:textId="357B8AAF" w:rsidR="006325FB" w:rsidRDefault="006325FB" w:rsidP="006325FB">
            <w:pPr>
              <w:pStyle w:val="TableParagraph"/>
              <w:tabs>
                <w:tab w:val="center" w:pos="750"/>
                <w:tab w:val="left" w:pos="1215"/>
              </w:tabs>
              <w:spacing w:before="19" w:line="251" w:lineRule="exact"/>
              <w:ind w:left="11"/>
              <w:jc w:val="center"/>
              <w:rPr>
                <w:rFonts w:ascii="Arial MT"/>
              </w:rPr>
            </w:pPr>
            <w:r>
              <w:rPr>
                <w:rFonts w:ascii="Arial MT"/>
              </w:rPr>
              <w:t>0</w:t>
            </w:r>
          </w:p>
        </w:tc>
      </w:tr>
      <w:tr w:rsidR="006325FB" w14:paraId="1A5445AB" w14:textId="77777777" w:rsidTr="006325FB">
        <w:trPr>
          <w:trHeight w:val="294"/>
          <w:jc w:val="center"/>
        </w:trPr>
        <w:tc>
          <w:tcPr>
            <w:tcW w:w="708" w:type="pct"/>
          </w:tcPr>
          <w:p w14:paraId="141DD8E0" w14:textId="2E016CFE" w:rsidR="006325FB" w:rsidRDefault="006325FB" w:rsidP="006325FB">
            <w:pPr>
              <w:pStyle w:val="TableParagraph"/>
              <w:spacing w:before="19" w:line="251" w:lineRule="exact"/>
              <w:ind w:left="7"/>
              <w:jc w:val="center"/>
              <w:rPr>
                <w:rFonts w:ascii="Arial MT"/>
              </w:rPr>
            </w:pPr>
            <w:r>
              <w:rPr>
                <w:rFonts w:ascii="Arial MT"/>
              </w:rPr>
              <w:t>1</w:t>
            </w:r>
          </w:p>
        </w:tc>
        <w:tc>
          <w:tcPr>
            <w:tcW w:w="2555" w:type="pct"/>
          </w:tcPr>
          <w:p w14:paraId="5815D820" w14:textId="7DF804EF" w:rsidR="006325FB" w:rsidRDefault="006325FB" w:rsidP="006325FB">
            <w:pPr>
              <w:pStyle w:val="TableParagraph"/>
              <w:spacing w:before="19" w:line="251" w:lineRule="exact"/>
              <w:ind w:left="69"/>
              <w:rPr>
                <w:rFonts w:ascii="Arial MT"/>
              </w:rPr>
            </w:pPr>
            <w:proofErr w:type="spellStart"/>
            <w:r>
              <w:rPr>
                <w:rFonts w:ascii="Arial MT"/>
              </w:rPr>
              <w:t>PowerDesigner</w:t>
            </w:r>
            <w:proofErr w:type="spellEnd"/>
          </w:p>
        </w:tc>
        <w:tc>
          <w:tcPr>
            <w:tcW w:w="954" w:type="pct"/>
            <w:vAlign w:val="center"/>
          </w:tcPr>
          <w:p w14:paraId="591119CB" w14:textId="07B64592" w:rsidR="006325FB" w:rsidRDefault="006325FB" w:rsidP="006325FB">
            <w:pPr>
              <w:pStyle w:val="TableParagraph"/>
              <w:spacing w:before="19" w:line="251" w:lineRule="exact"/>
              <w:ind w:left="7"/>
              <w:jc w:val="center"/>
              <w:rPr>
                <w:rFonts w:ascii="Arial MT"/>
              </w:rPr>
            </w:pPr>
            <w:r>
              <w:rPr>
                <w:rFonts w:ascii="Arial MT"/>
              </w:rPr>
              <w:t>0</w:t>
            </w:r>
          </w:p>
        </w:tc>
        <w:tc>
          <w:tcPr>
            <w:tcW w:w="783" w:type="pct"/>
            <w:vAlign w:val="center"/>
          </w:tcPr>
          <w:p w14:paraId="0017563E" w14:textId="7697B805" w:rsidR="006325FB" w:rsidRDefault="006325FB" w:rsidP="006325FB">
            <w:pPr>
              <w:pStyle w:val="TableParagraph"/>
              <w:tabs>
                <w:tab w:val="center" w:pos="750"/>
                <w:tab w:val="left" w:pos="1215"/>
              </w:tabs>
              <w:spacing w:before="19" w:line="251" w:lineRule="exact"/>
              <w:ind w:left="11"/>
              <w:jc w:val="center"/>
              <w:rPr>
                <w:rFonts w:ascii="Arial MT"/>
              </w:rPr>
            </w:pPr>
            <w:r>
              <w:rPr>
                <w:rFonts w:ascii="Arial MT"/>
              </w:rPr>
              <w:t>0</w:t>
            </w:r>
          </w:p>
        </w:tc>
      </w:tr>
      <w:tr w:rsidR="006325FB" w14:paraId="096EEB0D" w14:textId="77777777" w:rsidTr="004F648F">
        <w:trPr>
          <w:trHeight w:val="294"/>
          <w:jc w:val="center"/>
        </w:trPr>
        <w:tc>
          <w:tcPr>
            <w:tcW w:w="3263" w:type="pct"/>
            <w:gridSpan w:val="2"/>
            <w:tcBorders>
              <w:left w:val="nil"/>
              <w:bottom w:val="nil"/>
            </w:tcBorders>
          </w:tcPr>
          <w:p w14:paraId="598ABD1E" w14:textId="77777777" w:rsidR="006325FB" w:rsidRDefault="006325FB" w:rsidP="006325FB">
            <w:pPr>
              <w:pStyle w:val="TableParagraph"/>
              <w:rPr>
                <w:rFonts w:ascii="Times New Roman"/>
                <w:sz w:val="20"/>
              </w:rPr>
            </w:pPr>
          </w:p>
        </w:tc>
        <w:tc>
          <w:tcPr>
            <w:tcW w:w="954" w:type="pct"/>
          </w:tcPr>
          <w:p w14:paraId="3A861931" w14:textId="77777777" w:rsidR="006325FB" w:rsidRDefault="006325FB" w:rsidP="006325FB">
            <w:pPr>
              <w:pStyle w:val="TableParagraph"/>
              <w:spacing w:before="20" w:line="249" w:lineRule="exact"/>
              <w:ind w:left="69"/>
            </w:pPr>
            <w:r>
              <w:t>TOTAL</w:t>
            </w:r>
          </w:p>
        </w:tc>
        <w:tc>
          <w:tcPr>
            <w:tcW w:w="783" w:type="pct"/>
          </w:tcPr>
          <w:p w14:paraId="458138DA" w14:textId="5420B0FE" w:rsidR="006325FB" w:rsidRDefault="006325FB" w:rsidP="006325FB">
            <w:pPr>
              <w:pStyle w:val="TableParagraph"/>
              <w:spacing w:before="20" w:line="249" w:lineRule="exact"/>
              <w:ind w:right="56"/>
              <w:jc w:val="right"/>
            </w:pPr>
            <w:r>
              <w:t>900</w:t>
            </w:r>
          </w:p>
        </w:tc>
      </w:tr>
    </w:tbl>
    <w:p w14:paraId="590096B4" w14:textId="43E2B40C" w:rsidR="00E66124" w:rsidRDefault="00985073">
      <w:pPr>
        <w:spacing w:line="360" w:lineRule="auto"/>
        <w:ind w:firstLine="540"/>
        <w:rPr>
          <w:rFonts w:ascii="Arial" w:eastAsia="Arial" w:hAnsi="Arial" w:cs="Arial"/>
          <w:sz w:val="24"/>
          <w:szCs w:val="24"/>
        </w:rPr>
      </w:pPr>
      <w:bookmarkStart w:id="22" w:name="_heading=h.35nkun2" w:colFirst="0" w:colLast="0"/>
      <w:bookmarkEnd w:id="22"/>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0097A5F" w14:textId="617520EA" w:rsidR="00E66124" w:rsidRDefault="00E66124">
      <w:pPr>
        <w:spacing w:line="240" w:lineRule="auto"/>
        <w:rPr>
          <w:rFonts w:ascii="Arial" w:eastAsia="Arial" w:hAnsi="Arial" w:cs="Arial"/>
          <w:sz w:val="24"/>
          <w:szCs w:val="24"/>
        </w:rPr>
      </w:pPr>
      <w:bookmarkStart w:id="23" w:name="_heading=h.1ksv4uv" w:colFirst="0" w:colLast="0"/>
      <w:bookmarkEnd w:id="23"/>
    </w:p>
    <w:p w14:paraId="325B0C93" w14:textId="77777777" w:rsidR="00EB2412" w:rsidRDefault="00985073" w:rsidP="00F5641F">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bookmarkStart w:id="24" w:name="_heading=h.44sinio" w:colFirst="0" w:colLast="0"/>
      <w:bookmarkEnd w:id="24"/>
    </w:p>
    <w:p w14:paraId="2CD4ACDF" w14:textId="0E31065B" w:rsidR="00EB2412" w:rsidRDefault="00EB2412" w:rsidP="00F5641F">
      <w:pPr>
        <w:pStyle w:val="Ttulo2"/>
        <w:numPr>
          <w:ilvl w:val="1"/>
          <w:numId w:val="7"/>
        </w:numPr>
        <w:rPr>
          <w:b/>
          <w:bCs/>
          <w:sz w:val="28"/>
          <w:szCs w:val="28"/>
        </w:rPr>
      </w:pPr>
      <w:bookmarkStart w:id="25" w:name="_Toc182219765"/>
      <w:r>
        <w:rPr>
          <w:b/>
          <w:bCs/>
          <w:sz w:val="28"/>
          <w:szCs w:val="28"/>
        </w:rPr>
        <w:lastRenderedPageBreak/>
        <w:t>Humana</w:t>
      </w:r>
      <w:bookmarkEnd w:id="25"/>
    </w:p>
    <w:p w14:paraId="2D342401" w14:textId="6032C37D" w:rsidR="00EB2412" w:rsidRPr="00EB2412" w:rsidRDefault="00EB2412" w:rsidP="00F5641F">
      <w:pPr>
        <w:pStyle w:val="Ttulo3"/>
        <w:numPr>
          <w:ilvl w:val="2"/>
          <w:numId w:val="7"/>
        </w:numPr>
        <w:spacing w:before="360"/>
        <w:rPr>
          <w:b/>
          <w:bCs/>
          <w:color w:val="auto"/>
        </w:rPr>
      </w:pPr>
      <w:r>
        <w:rPr>
          <w:b/>
          <w:bCs/>
          <w:color w:val="auto"/>
        </w:rPr>
        <w:t xml:space="preserve"> </w:t>
      </w:r>
      <w:bookmarkStart w:id="26" w:name="_Toc182219766"/>
      <w:r w:rsidRPr="00EB2412">
        <w:rPr>
          <w:b/>
          <w:bCs/>
          <w:color w:val="auto"/>
        </w:rPr>
        <w:t>Tutor Empresarial</w:t>
      </w:r>
      <w:bookmarkEnd w:id="26"/>
    </w:p>
    <w:p w14:paraId="15DD8913" w14:textId="368C9A2C" w:rsidR="00B17865" w:rsidRPr="00ED401D" w:rsidRDefault="00985073" w:rsidP="00FE21A0">
      <w:pPr>
        <w:tabs>
          <w:tab w:val="left" w:pos="284"/>
        </w:tabs>
        <w:spacing w:before="360" w:after="0" w:line="276" w:lineRule="auto"/>
        <w:rPr>
          <w:rFonts w:ascii="Arial" w:eastAsia="Arial" w:hAnsi="Arial" w:cs="Arial"/>
          <w:bCs/>
          <w:color w:val="000000"/>
          <w:sz w:val="24"/>
          <w:szCs w:val="24"/>
        </w:rPr>
      </w:pPr>
      <w:bookmarkStart w:id="27" w:name="_heading=h.2jxsxqh" w:colFirst="0" w:colLast="0"/>
      <w:bookmarkEnd w:id="27"/>
      <w:r w:rsidRPr="00ED401D">
        <w:rPr>
          <w:rFonts w:ascii="Arial" w:eastAsia="Arial" w:hAnsi="Arial" w:cs="Arial"/>
          <w:bCs/>
          <w:color w:val="000000"/>
          <w:sz w:val="24"/>
          <w:szCs w:val="24"/>
        </w:rPr>
        <w:t>In</w:t>
      </w:r>
      <w:r w:rsidR="00B17865" w:rsidRPr="00ED401D">
        <w:rPr>
          <w:rFonts w:ascii="Arial" w:eastAsia="Arial" w:hAnsi="Arial" w:cs="Arial"/>
          <w:bCs/>
          <w:color w:val="000000"/>
          <w:sz w:val="24"/>
          <w:szCs w:val="24"/>
        </w:rPr>
        <w:t xml:space="preserve">g. </w:t>
      </w:r>
      <w:r w:rsidR="00FE21A0" w:rsidRPr="00FE21A0">
        <w:rPr>
          <w:rFonts w:ascii="Arial" w:eastAsia="Arial" w:hAnsi="Arial" w:cs="Arial"/>
          <w:bCs/>
          <w:color w:val="000000"/>
          <w:sz w:val="24"/>
          <w:szCs w:val="24"/>
        </w:rPr>
        <w:t xml:space="preserve">Adrián </w:t>
      </w:r>
      <w:proofErr w:type="spellStart"/>
      <w:r w:rsidR="00FE21A0" w:rsidRPr="00FE21A0">
        <w:rPr>
          <w:rFonts w:ascii="Arial" w:eastAsia="Arial" w:hAnsi="Arial" w:cs="Arial"/>
          <w:bCs/>
          <w:color w:val="000000"/>
          <w:sz w:val="24"/>
          <w:szCs w:val="24"/>
        </w:rPr>
        <w:t>Reichell</w:t>
      </w:r>
      <w:proofErr w:type="spellEnd"/>
      <w:r w:rsidR="00FE21A0" w:rsidRPr="00FE21A0">
        <w:rPr>
          <w:rFonts w:ascii="Arial" w:eastAsia="Arial" w:hAnsi="Arial" w:cs="Arial"/>
          <w:bCs/>
          <w:color w:val="000000"/>
          <w:sz w:val="24"/>
          <w:szCs w:val="24"/>
        </w:rPr>
        <w:t xml:space="preserve"> Torres Moreno</w:t>
      </w:r>
    </w:p>
    <w:p w14:paraId="02CEAE57" w14:textId="14623A8F" w:rsidR="00ED401D" w:rsidRPr="00616907" w:rsidRDefault="00BF0AAA" w:rsidP="00FE21A0">
      <w:pPr>
        <w:tabs>
          <w:tab w:val="left" w:pos="284"/>
        </w:tabs>
        <w:spacing w:line="276" w:lineRule="auto"/>
        <w:jc w:val="both"/>
        <w:rPr>
          <w:rFonts w:ascii="Arial" w:hAnsi="Arial" w:cs="Arial"/>
          <w:sz w:val="24"/>
          <w:szCs w:val="24"/>
        </w:rPr>
      </w:pPr>
      <w:r w:rsidRPr="00ED401D">
        <w:rPr>
          <w:rFonts w:ascii="Arial" w:eastAsia="Arial" w:hAnsi="Arial" w:cs="Arial"/>
          <w:b/>
          <w:color w:val="000000"/>
          <w:sz w:val="24"/>
          <w:szCs w:val="24"/>
        </w:rPr>
        <w:t>Responsabilidades</w:t>
      </w:r>
      <w:r w:rsidR="00ED401D" w:rsidRPr="00ED401D">
        <w:rPr>
          <w:rFonts w:ascii="Arial" w:eastAsia="Arial" w:hAnsi="Arial" w:cs="Arial"/>
          <w:b/>
          <w:color w:val="000000"/>
          <w:sz w:val="24"/>
          <w:szCs w:val="24"/>
        </w:rPr>
        <w:t xml:space="preserve">: </w:t>
      </w:r>
      <w:r w:rsidR="00ED401D" w:rsidRPr="00ED401D">
        <w:rPr>
          <w:rFonts w:ascii="Arial" w:eastAsia="Arial" w:hAnsi="Arial" w:cs="Arial"/>
          <w:bCs/>
          <w:color w:val="000000"/>
          <w:sz w:val="24"/>
          <w:szCs w:val="24"/>
        </w:rPr>
        <w:t>Consultor técnico</w:t>
      </w:r>
      <w:r w:rsidR="00ED401D">
        <w:rPr>
          <w:rFonts w:ascii="Arial" w:eastAsia="Arial" w:hAnsi="Arial" w:cs="Arial"/>
          <w:b/>
          <w:color w:val="000000"/>
          <w:sz w:val="24"/>
          <w:szCs w:val="24"/>
        </w:rPr>
        <w:t xml:space="preserve"> </w:t>
      </w:r>
      <w:r w:rsidR="00ED401D">
        <w:rPr>
          <w:rFonts w:ascii="Arial" w:eastAsia="Arial" w:hAnsi="Arial" w:cs="Arial"/>
          <w:bCs/>
          <w:color w:val="000000"/>
          <w:sz w:val="24"/>
          <w:szCs w:val="24"/>
        </w:rPr>
        <w:t>del departamento de operaciones</w:t>
      </w:r>
      <w:r w:rsidR="00616907">
        <w:rPr>
          <w:rFonts w:ascii="Arial" w:eastAsia="Arial" w:hAnsi="Arial" w:cs="Arial"/>
          <w:bCs/>
          <w:color w:val="000000"/>
          <w:sz w:val="24"/>
          <w:szCs w:val="24"/>
        </w:rPr>
        <w:t>,</w:t>
      </w:r>
      <w:r w:rsidR="00ED401D">
        <w:rPr>
          <w:rFonts w:ascii="Arial" w:eastAsia="Arial" w:hAnsi="Arial" w:cs="Arial"/>
          <w:b/>
          <w:color w:val="000000"/>
          <w:sz w:val="24"/>
          <w:szCs w:val="24"/>
        </w:rPr>
        <w:t xml:space="preserve"> </w:t>
      </w:r>
      <w:r w:rsidR="00FE21A0">
        <w:rPr>
          <w:rFonts w:ascii="Arial" w:hAnsi="Arial" w:cs="Arial"/>
          <w:sz w:val="24"/>
          <w:szCs w:val="24"/>
          <w:lang w:val="es-ES"/>
        </w:rPr>
        <w:t>s</w:t>
      </w:r>
      <w:r w:rsidR="00616907" w:rsidRPr="00616907">
        <w:rPr>
          <w:rFonts w:ascii="Arial" w:hAnsi="Arial" w:cs="Arial"/>
          <w:sz w:val="24"/>
          <w:szCs w:val="24"/>
          <w:lang w:val="es-ES"/>
        </w:rPr>
        <w:t>upervisa y guiar el desarrollo de las actividades técnicas y operativas en los proyectos asignados</w:t>
      </w:r>
      <w:r w:rsidR="00616907">
        <w:rPr>
          <w:rFonts w:ascii="Arial" w:hAnsi="Arial" w:cs="Arial"/>
          <w:sz w:val="24"/>
          <w:szCs w:val="24"/>
          <w:lang w:val="es-ES"/>
        </w:rPr>
        <w:t xml:space="preserve">, </w:t>
      </w:r>
      <w:r w:rsidR="00616907" w:rsidRPr="00616907">
        <w:rPr>
          <w:rFonts w:ascii="Arial" w:hAnsi="Arial" w:cs="Arial"/>
          <w:sz w:val="24"/>
          <w:szCs w:val="24"/>
          <w:lang w:val="es-ES"/>
        </w:rPr>
        <w:t>Garantiza</w:t>
      </w:r>
      <w:r w:rsidR="00616907">
        <w:rPr>
          <w:rFonts w:ascii="Arial" w:hAnsi="Arial" w:cs="Arial"/>
          <w:sz w:val="24"/>
          <w:szCs w:val="24"/>
          <w:lang w:val="es-ES"/>
        </w:rPr>
        <w:t>ndo</w:t>
      </w:r>
      <w:r w:rsidR="00616907" w:rsidRPr="00616907">
        <w:rPr>
          <w:rFonts w:ascii="Arial" w:hAnsi="Arial" w:cs="Arial"/>
          <w:sz w:val="24"/>
          <w:szCs w:val="24"/>
          <w:lang w:val="es-ES"/>
        </w:rPr>
        <w:t xml:space="preserve"> el cumplimiento de los objetivos, plazos y estándares de calidad</w:t>
      </w:r>
      <w:r w:rsidR="00616907">
        <w:rPr>
          <w:rFonts w:ascii="Arial" w:hAnsi="Arial" w:cs="Arial"/>
          <w:sz w:val="24"/>
          <w:szCs w:val="24"/>
          <w:lang w:val="es-ES"/>
        </w:rPr>
        <w:t>.</w:t>
      </w:r>
      <w:r w:rsidR="00ED401D" w:rsidRPr="00ED401D">
        <w:rPr>
          <w:rFonts w:ascii="Arial" w:hAnsi="Arial" w:cs="Arial"/>
          <w:sz w:val="24"/>
          <w:szCs w:val="24"/>
        </w:rPr>
        <w:t xml:space="preserve"> </w:t>
      </w:r>
    </w:p>
    <w:p w14:paraId="02A2EF88" w14:textId="77777777" w:rsidR="00EB2412" w:rsidRDefault="00985073" w:rsidP="00F5641F">
      <w:pPr>
        <w:pStyle w:val="Ttulo3"/>
        <w:numPr>
          <w:ilvl w:val="2"/>
          <w:numId w:val="7"/>
        </w:numPr>
        <w:spacing w:before="360"/>
        <w:rPr>
          <w:b/>
          <w:bCs/>
          <w:color w:val="auto"/>
        </w:rPr>
      </w:pPr>
      <w:bookmarkStart w:id="28" w:name="_heading=h.z337ya" w:colFirst="0" w:colLast="0"/>
      <w:bookmarkEnd w:id="28"/>
      <w:r w:rsidRPr="00EB2412">
        <w:rPr>
          <w:b/>
          <w:bCs/>
          <w:color w:val="auto"/>
        </w:rPr>
        <w:t xml:space="preserve"> </w:t>
      </w:r>
      <w:bookmarkStart w:id="29" w:name="_Toc182219767"/>
      <w:r w:rsidRPr="00EB2412">
        <w:rPr>
          <w:b/>
          <w:bCs/>
          <w:color w:val="auto"/>
        </w:rPr>
        <w:t>Tutor Académico</w:t>
      </w:r>
      <w:bookmarkEnd w:id="29"/>
    </w:p>
    <w:p w14:paraId="3D193EB7" w14:textId="18886ECF" w:rsidR="00BC1159" w:rsidRPr="00BC1159" w:rsidRDefault="00BC1159" w:rsidP="00FE21A0">
      <w:pPr>
        <w:tabs>
          <w:tab w:val="left" w:pos="284"/>
        </w:tabs>
        <w:spacing w:before="360" w:after="0" w:line="276" w:lineRule="auto"/>
        <w:rPr>
          <w:rFonts w:ascii="Arial" w:hAnsi="Arial" w:cs="Arial"/>
          <w:bCs/>
          <w:color w:val="000000"/>
          <w:sz w:val="24"/>
          <w:szCs w:val="24"/>
        </w:rPr>
      </w:pPr>
      <w:r w:rsidRPr="00BC1159">
        <w:rPr>
          <w:rFonts w:ascii="Arial" w:hAnsi="Arial" w:cs="Arial"/>
          <w:bCs/>
          <w:color w:val="000000"/>
          <w:sz w:val="24"/>
          <w:szCs w:val="24"/>
        </w:rPr>
        <w:t>Ing. Jenny Ruíz.</w:t>
      </w:r>
    </w:p>
    <w:p w14:paraId="0C87D397" w14:textId="77777777" w:rsidR="00BC1159" w:rsidRPr="00BC1159" w:rsidRDefault="00BC1159" w:rsidP="00FE21A0">
      <w:pPr>
        <w:tabs>
          <w:tab w:val="left" w:pos="284"/>
        </w:tabs>
        <w:spacing w:line="276" w:lineRule="auto"/>
        <w:jc w:val="both"/>
        <w:rPr>
          <w:rFonts w:ascii="Arial" w:hAnsi="Arial" w:cs="Arial"/>
          <w:sz w:val="24"/>
          <w:szCs w:val="24"/>
        </w:rPr>
      </w:pPr>
      <w:r w:rsidRPr="00BC1159">
        <w:rPr>
          <w:rFonts w:ascii="Arial" w:hAnsi="Arial" w:cs="Arial"/>
          <w:b/>
          <w:color w:val="000000"/>
          <w:sz w:val="24"/>
          <w:szCs w:val="24"/>
        </w:rPr>
        <w:t xml:space="preserve">Responsabilidades: </w:t>
      </w:r>
      <w:r w:rsidRPr="00BC1159">
        <w:rPr>
          <w:rFonts w:ascii="Arial" w:hAnsi="Arial" w:cs="Arial"/>
          <w:bCs/>
          <w:color w:val="000000"/>
          <w:sz w:val="24"/>
          <w:szCs w:val="24"/>
        </w:rPr>
        <w:t xml:space="preserve">Supervisa </w:t>
      </w:r>
      <w:r w:rsidRPr="00BC1159">
        <w:rPr>
          <w:rFonts w:ascii="Arial" w:hAnsi="Arial" w:cs="Arial"/>
          <w:sz w:val="24"/>
          <w:szCs w:val="24"/>
        </w:rPr>
        <w:t>y guía el desarrollo de las prácticas preprofesionales, asegurando que los estudiantes cumplan con los objetivos de aprendizaje y que los conocimientos teóricos se apliquen adecuadamente en el contexto práctico</w:t>
      </w:r>
    </w:p>
    <w:p w14:paraId="7EF7FD8F" w14:textId="3021CAFA" w:rsidR="00EB2412" w:rsidRPr="00EB2412" w:rsidRDefault="00EB2412" w:rsidP="00FE21A0">
      <w:pPr>
        <w:pStyle w:val="Ttulo3"/>
        <w:numPr>
          <w:ilvl w:val="2"/>
          <w:numId w:val="7"/>
        </w:numPr>
        <w:spacing w:before="360"/>
        <w:rPr>
          <w:b/>
          <w:bCs/>
          <w:color w:val="auto"/>
        </w:rPr>
      </w:pPr>
      <w:r>
        <w:rPr>
          <w:b/>
          <w:bCs/>
          <w:color w:val="auto"/>
        </w:rPr>
        <w:t xml:space="preserve"> </w:t>
      </w:r>
      <w:bookmarkStart w:id="30" w:name="_Toc182219768"/>
      <w:r>
        <w:rPr>
          <w:b/>
          <w:bCs/>
          <w:color w:val="auto"/>
        </w:rPr>
        <w:t>Estudiantes</w:t>
      </w:r>
      <w:bookmarkEnd w:id="30"/>
    </w:p>
    <w:p w14:paraId="1600AC05" w14:textId="0AFAFD14" w:rsidR="00F37AC6" w:rsidRPr="00FE21A0" w:rsidRDefault="00F37AC6" w:rsidP="00FE21A0">
      <w:pPr>
        <w:tabs>
          <w:tab w:val="left" w:pos="284"/>
        </w:tabs>
        <w:spacing w:before="360" w:after="0" w:line="276" w:lineRule="auto"/>
        <w:jc w:val="both"/>
        <w:rPr>
          <w:rFonts w:ascii="Arial" w:eastAsia="Arial" w:hAnsi="Arial" w:cs="Arial"/>
          <w:bCs/>
          <w:color w:val="000000"/>
          <w:sz w:val="24"/>
          <w:szCs w:val="24"/>
        </w:rPr>
      </w:pPr>
      <w:bookmarkStart w:id="31" w:name="_heading=h.3j2qqm3" w:colFirst="0" w:colLast="0"/>
      <w:bookmarkEnd w:id="31"/>
      <w:r w:rsidRPr="00FE21A0">
        <w:rPr>
          <w:rFonts w:ascii="Arial" w:eastAsia="Arial" w:hAnsi="Arial" w:cs="Arial"/>
          <w:bCs/>
          <w:color w:val="000000"/>
          <w:sz w:val="24"/>
          <w:szCs w:val="24"/>
        </w:rPr>
        <w:t xml:space="preserve">Alisson Mayerli Armijos Elizalde </w:t>
      </w:r>
      <w:r w:rsidR="00BF0AAA" w:rsidRPr="00FE21A0">
        <w:rPr>
          <w:rFonts w:ascii="Arial" w:eastAsia="Arial" w:hAnsi="Arial" w:cs="Arial"/>
          <w:bCs/>
          <w:color w:val="000000"/>
          <w:sz w:val="24"/>
          <w:szCs w:val="24"/>
        </w:rPr>
        <w:tab/>
      </w:r>
    </w:p>
    <w:p w14:paraId="5AA66A17" w14:textId="27BE7B33" w:rsidR="00BF0AAA" w:rsidRPr="00FE21A0" w:rsidRDefault="00BF0AAA" w:rsidP="00FE21A0">
      <w:pPr>
        <w:tabs>
          <w:tab w:val="left" w:pos="284"/>
        </w:tabs>
        <w:spacing w:after="0" w:line="276" w:lineRule="auto"/>
        <w:jc w:val="both"/>
        <w:rPr>
          <w:rFonts w:ascii="Arial" w:eastAsia="Arial" w:hAnsi="Arial" w:cs="Arial"/>
          <w:b/>
          <w:color w:val="000000"/>
          <w:sz w:val="24"/>
          <w:szCs w:val="24"/>
        </w:rPr>
      </w:pPr>
      <w:r w:rsidRPr="00FE21A0">
        <w:rPr>
          <w:rFonts w:ascii="Arial" w:eastAsia="Arial" w:hAnsi="Arial" w:cs="Arial"/>
          <w:b/>
          <w:color w:val="000000"/>
          <w:sz w:val="24"/>
          <w:szCs w:val="24"/>
        </w:rPr>
        <w:t>Responsabilidades</w:t>
      </w:r>
      <w:r w:rsidR="00F37AC6" w:rsidRPr="00FE21A0">
        <w:rPr>
          <w:rFonts w:ascii="Arial" w:eastAsia="Arial" w:hAnsi="Arial" w:cs="Arial"/>
          <w:b/>
          <w:color w:val="000000"/>
          <w:sz w:val="24"/>
          <w:szCs w:val="24"/>
        </w:rPr>
        <w:t>:</w:t>
      </w:r>
      <w:r w:rsidR="00FE21A0">
        <w:rPr>
          <w:rFonts w:ascii="Arial" w:eastAsia="Arial" w:hAnsi="Arial" w:cs="Arial"/>
          <w:b/>
          <w:color w:val="000000"/>
          <w:sz w:val="24"/>
          <w:szCs w:val="24"/>
        </w:rPr>
        <w:t xml:space="preserve"> </w:t>
      </w:r>
      <w:r w:rsidR="00FE21A0">
        <w:rPr>
          <w:rFonts w:ascii="Arial" w:eastAsia="Arial" w:hAnsi="Arial" w:cs="Arial"/>
          <w:bCs/>
          <w:color w:val="000000"/>
          <w:sz w:val="24"/>
          <w:szCs w:val="24"/>
        </w:rPr>
        <w:t>C</w:t>
      </w:r>
      <w:r w:rsidR="00FE21A0" w:rsidRPr="00FE21A0">
        <w:rPr>
          <w:rFonts w:ascii="Arial" w:eastAsia="Arial" w:hAnsi="Arial" w:cs="Arial"/>
          <w:bCs/>
          <w:color w:val="000000"/>
          <w:sz w:val="24"/>
          <w:szCs w:val="24"/>
        </w:rPr>
        <w:t>umplimiento de actividades técnicas y administrativas del proyecto. Estas incluyeron la implementación de cambios de marca, como la actualización del logo y esquema de colores, y el desarrollo de nuevas funcionalidades, tales como el despliegue de pantallas y ajustes en formularios y visores de documentos.</w:t>
      </w:r>
    </w:p>
    <w:p w14:paraId="5896298D" w14:textId="4C3879FD" w:rsidR="00E66124" w:rsidRDefault="00EB2412" w:rsidP="00EB2412">
      <w:pPr>
        <w:pStyle w:val="Ttulo2"/>
        <w:numPr>
          <w:ilvl w:val="1"/>
          <w:numId w:val="7"/>
        </w:numPr>
        <w:rPr>
          <w:b/>
          <w:bCs/>
          <w:sz w:val="28"/>
          <w:szCs w:val="28"/>
        </w:rPr>
      </w:pPr>
      <w:bookmarkStart w:id="32" w:name="_heading=h.1y810tw" w:colFirst="0" w:colLast="0"/>
      <w:bookmarkStart w:id="33" w:name="_Toc182219769"/>
      <w:bookmarkEnd w:id="32"/>
      <w:r>
        <w:rPr>
          <w:b/>
          <w:bCs/>
          <w:sz w:val="28"/>
          <w:szCs w:val="28"/>
        </w:rPr>
        <w:t>T</w:t>
      </w:r>
      <w:r w:rsidR="00985073" w:rsidRPr="00EB2412">
        <w:rPr>
          <w:b/>
          <w:bCs/>
          <w:sz w:val="28"/>
          <w:szCs w:val="28"/>
        </w:rPr>
        <w:t>ecnológica</w:t>
      </w:r>
      <w:bookmarkEnd w:id="33"/>
    </w:p>
    <w:p w14:paraId="12236560" w14:textId="77777777" w:rsidR="00EB2412" w:rsidRDefault="00EB2412" w:rsidP="00BC1159">
      <w:pPr>
        <w:pStyle w:val="Ttulo3"/>
        <w:numPr>
          <w:ilvl w:val="2"/>
          <w:numId w:val="7"/>
        </w:numPr>
        <w:spacing w:before="0" w:after="0"/>
        <w:rPr>
          <w:b/>
          <w:bCs/>
          <w:color w:val="auto"/>
        </w:rPr>
      </w:pPr>
      <w:r>
        <w:t xml:space="preserve"> </w:t>
      </w:r>
      <w:bookmarkStart w:id="34" w:name="_Toc182219770"/>
      <w:proofErr w:type="spellStart"/>
      <w:r w:rsidRPr="00EB2412">
        <w:rPr>
          <w:b/>
          <w:bCs/>
          <w:color w:val="auto"/>
        </w:rPr>
        <w:t>Hadware</w:t>
      </w:r>
      <w:bookmarkEnd w:id="34"/>
      <w:proofErr w:type="spellEnd"/>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142"/>
        <w:gridCol w:w="2916"/>
      </w:tblGrid>
      <w:tr w:rsidR="00EB2412" w14:paraId="128A8CD3" w14:textId="77777777" w:rsidTr="00EB2412">
        <w:trPr>
          <w:trHeight w:val="448"/>
        </w:trPr>
        <w:tc>
          <w:tcPr>
            <w:tcW w:w="1352" w:type="pct"/>
            <w:tcBorders>
              <w:bottom w:val="single" w:sz="4" w:space="0" w:color="000000"/>
            </w:tcBorders>
            <w:shd w:val="clear" w:color="auto" w:fill="2D74B5"/>
          </w:tcPr>
          <w:p w14:paraId="63F4FD5F" w14:textId="77777777" w:rsidR="00EB2412" w:rsidRDefault="00EB2412" w:rsidP="00D50DE8">
            <w:pPr>
              <w:pStyle w:val="TableParagraph"/>
              <w:rPr>
                <w:rFonts w:ascii="Times New Roman"/>
              </w:rPr>
            </w:pPr>
          </w:p>
        </w:tc>
        <w:tc>
          <w:tcPr>
            <w:tcW w:w="2031" w:type="pct"/>
            <w:tcBorders>
              <w:bottom w:val="single" w:sz="4" w:space="0" w:color="000000"/>
            </w:tcBorders>
            <w:shd w:val="clear" w:color="auto" w:fill="2D74B5"/>
          </w:tcPr>
          <w:p w14:paraId="48A901E6" w14:textId="77777777" w:rsidR="00EB2412" w:rsidRDefault="00EB2412" w:rsidP="00D50DE8">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tcPr>
          <w:p w14:paraId="16BAACF9" w14:textId="77777777" w:rsidR="00EB2412" w:rsidRDefault="00EB2412" w:rsidP="00D50DE8">
            <w:pPr>
              <w:pStyle w:val="TableParagraph"/>
              <w:spacing w:line="268" w:lineRule="exact"/>
              <w:ind w:left="820" w:right="812"/>
              <w:jc w:val="center"/>
            </w:pPr>
            <w:r>
              <w:rPr>
                <w:color w:val="FFFFFF"/>
              </w:rPr>
              <w:t>Disponibilidad</w:t>
            </w:r>
          </w:p>
        </w:tc>
      </w:tr>
      <w:tr w:rsidR="00EB2412" w14:paraId="49CF9BC9" w14:textId="77777777" w:rsidTr="00BC1159">
        <w:trPr>
          <w:trHeight w:val="651"/>
        </w:trPr>
        <w:tc>
          <w:tcPr>
            <w:tcW w:w="1352" w:type="pct"/>
            <w:tcBorders>
              <w:top w:val="single" w:sz="4" w:space="0" w:color="000000"/>
            </w:tcBorders>
            <w:vAlign w:val="center"/>
          </w:tcPr>
          <w:p w14:paraId="5AA697B8" w14:textId="77777777" w:rsidR="00EB2412" w:rsidRDefault="00EB2412" w:rsidP="00BC1159">
            <w:pPr>
              <w:pStyle w:val="TableParagraph"/>
              <w:ind w:left="457" w:right="451"/>
              <w:jc w:val="center"/>
            </w:pPr>
            <w:r>
              <w:t>Memoria</w:t>
            </w:r>
            <w:r>
              <w:rPr>
                <w:spacing w:val="-2"/>
              </w:rPr>
              <w:t xml:space="preserve"> </w:t>
            </w:r>
            <w:r>
              <w:t>RAM</w:t>
            </w:r>
          </w:p>
        </w:tc>
        <w:tc>
          <w:tcPr>
            <w:tcW w:w="2031" w:type="pct"/>
            <w:tcBorders>
              <w:top w:val="single" w:sz="4" w:space="0" w:color="000000"/>
            </w:tcBorders>
            <w:vAlign w:val="center"/>
          </w:tcPr>
          <w:p w14:paraId="4E509D49" w14:textId="3D88CB99" w:rsidR="00EB2412" w:rsidRDefault="00BC1159" w:rsidP="00BC1159">
            <w:pPr>
              <w:pStyle w:val="TableParagraph"/>
              <w:ind w:left="114" w:right="55"/>
              <w:jc w:val="center"/>
            </w:pPr>
            <w:r>
              <w:rPr>
                <w:spacing w:val="-1"/>
              </w:rPr>
              <w:t>8</w:t>
            </w:r>
            <w:r w:rsidR="00EB2412">
              <w:rPr>
                <w:spacing w:val="-1"/>
              </w:rPr>
              <w:t xml:space="preserve"> </w:t>
            </w:r>
            <w:r w:rsidR="00EB2412">
              <w:t>GB</w:t>
            </w:r>
            <w:r w:rsidR="00EB2412">
              <w:rPr>
                <w:spacing w:val="-3"/>
              </w:rPr>
              <w:t xml:space="preserve"> </w:t>
            </w:r>
            <w:r w:rsidR="00EB2412">
              <w:t>de RAM</w:t>
            </w:r>
          </w:p>
        </w:tc>
        <w:tc>
          <w:tcPr>
            <w:tcW w:w="1617" w:type="pct"/>
            <w:tcBorders>
              <w:top w:val="single" w:sz="4" w:space="0" w:color="000000"/>
            </w:tcBorders>
            <w:vAlign w:val="center"/>
          </w:tcPr>
          <w:p w14:paraId="2067D127" w14:textId="77777777" w:rsidR="00EB2412" w:rsidRDefault="00EB2412" w:rsidP="00BC1159">
            <w:pPr>
              <w:pStyle w:val="TableParagraph"/>
              <w:ind w:left="819" w:right="812"/>
              <w:jc w:val="center"/>
            </w:pPr>
            <w:r>
              <w:t>Alta</w:t>
            </w:r>
          </w:p>
        </w:tc>
      </w:tr>
      <w:tr w:rsidR="00EB2412" w14:paraId="3167CAE1" w14:textId="77777777" w:rsidTr="00BC1159">
        <w:trPr>
          <w:trHeight w:val="561"/>
        </w:trPr>
        <w:tc>
          <w:tcPr>
            <w:tcW w:w="1352" w:type="pct"/>
            <w:vAlign w:val="center"/>
          </w:tcPr>
          <w:p w14:paraId="38E71625" w14:textId="77777777" w:rsidR="00EB2412" w:rsidRDefault="00EB2412" w:rsidP="00BC1159">
            <w:pPr>
              <w:pStyle w:val="TableParagraph"/>
              <w:ind w:left="457" w:right="448"/>
              <w:jc w:val="center"/>
            </w:pPr>
            <w:r>
              <w:t>Almacenamiento</w:t>
            </w:r>
          </w:p>
        </w:tc>
        <w:tc>
          <w:tcPr>
            <w:tcW w:w="2031" w:type="pct"/>
            <w:vAlign w:val="center"/>
          </w:tcPr>
          <w:p w14:paraId="600AC076" w14:textId="7608E539" w:rsidR="00EB2412" w:rsidRDefault="00BC1159" w:rsidP="00BC1159">
            <w:pPr>
              <w:pStyle w:val="TableParagraph"/>
              <w:ind w:left="110" w:right="105"/>
              <w:jc w:val="center"/>
            </w:pPr>
            <w:r>
              <w:t xml:space="preserve">30 GB </w:t>
            </w:r>
            <w:r w:rsidR="00EB2412">
              <w:t>de</w:t>
            </w:r>
            <w:r w:rsidR="00EB2412">
              <w:rPr>
                <w:spacing w:val="-3"/>
              </w:rPr>
              <w:t xml:space="preserve"> </w:t>
            </w:r>
            <w:r w:rsidR="00EB2412">
              <w:t>espacio</w:t>
            </w:r>
            <w:r w:rsidR="00EB2412">
              <w:rPr>
                <w:spacing w:val="1"/>
              </w:rPr>
              <w:t xml:space="preserve"> </w:t>
            </w:r>
            <w:r w:rsidR="00EB2412">
              <w:t>de</w:t>
            </w:r>
            <w:r w:rsidR="00EB2412">
              <w:rPr>
                <w:spacing w:val="-4"/>
              </w:rPr>
              <w:t xml:space="preserve"> </w:t>
            </w:r>
            <w:r w:rsidR="00EB2412">
              <w:t>almacenamiento</w:t>
            </w:r>
          </w:p>
        </w:tc>
        <w:tc>
          <w:tcPr>
            <w:tcW w:w="1617" w:type="pct"/>
            <w:vAlign w:val="center"/>
          </w:tcPr>
          <w:p w14:paraId="19D8E8CD" w14:textId="77777777" w:rsidR="00EB2412" w:rsidRDefault="00EB2412" w:rsidP="00BC1159">
            <w:pPr>
              <w:pStyle w:val="TableParagraph"/>
              <w:ind w:left="819" w:right="812"/>
              <w:jc w:val="center"/>
            </w:pPr>
            <w:r>
              <w:t>Alta</w:t>
            </w:r>
          </w:p>
        </w:tc>
      </w:tr>
    </w:tbl>
    <w:p w14:paraId="7932B11B" w14:textId="66678641" w:rsidR="00EB2412" w:rsidRDefault="00BF0AAA" w:rsidP="00EB2412">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3F51C9FA" w14:textId="667C9F09" w:rsidR="006B51DF" w:rsidRPr="00EB2412" w:rsidRDefault="006B51DF" w:rsidP="006B51DF">
      <w:pPr>
        <w:pStyle w:val="Ttulo3"/>
        <w:numPr>
          <w:ilvl w:val="2"/>
          <w:numId w:val="7"/>
        </w:numPr>
        <w:rPr>
          <w:b/>
          <w:bCs/>
          <w:color w:val="auto"/>
        </w:rPr>
      </w:pPr>
      <w:r>
        <w:rPr>
          <w:b/>
          <w:bCs/>
          <w:color w:val="auto"/>
        </w:rPr>
        <w:t xml:space="preserve"> </w:t>
      </w:r>
      <w:bookmarkStart w:id="35" w:name="_Toc182219771"/>
      <w:r>
        <w:rPr>
          <w:b/>
          <w:bCs/>
          <w:color w:val="auto"/>
        </w:rPr>
        <w:t>Software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111"/>
        <w:gridCol w:w="3470"/>
        <w:gridCol w:w="2916"/>
      </w:tblGrid>
      <w:tr w:rsidR="00BF0AAA" w14:paraId="454A3D8D" w14:textId="77777777" w:rsidTr="006B51DF">
        <w:trPr>
          <w:trHeight w:val="448"/>
        </w:trPr>
        <w:tc>
          <w:tcPr>
            <w:tcW w:w="1292"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bookmarkStart w:id="36" w:name="_heading=h.2xcytpi" w:colFirst="0" w:colLast="0"/>
            <w:bookmarkEnd w:id="36"/>
          </w:p>
        </w:tc>
        <w:tc>
          <w:tcPr>
            <w:tcW w:w="2092"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FD3445">
        <w:trPr>
          <w:trHeight w:val="464"/>
        </w:trPr>
        <w:tc>
          <w:tcPr>
            <w:tcW w:w="1292" w:type="pct"/>
            <w:tcBorders>
              <w:top w:val="single" w:sz="4" w:space="0" w:color="000000"/>
            </w:tcBorders>
            <w:vAlign w:val="center"/>
          </w:tcPr>
          <w:p w14:paraId="3A109617" w14:textId="77777777" w:rsidR="00BF0AAA" w:rsidRDefault="00BF0AAA" w:rsidP="00FD3445">
            <w:pPr>
              <w:pStyle w:val="TableParagraph"/>
              <w:spacing w:before="1"/>
              <w:ind w:left="457" w:right="453"/>
              <w:jc w:val="center"/>
            </w:pPr>
            <w:r>
              <w:lastRenderedPageBreak/>
              <w:t>Sistema</w:t>
            </w:r>
            <w:r>
              <w:rPr>
                <w:spacing w:val="-4"/>
              </w:rPr>
              <w:t xml:space="preserve"> </w:t>
            </w:r>
            <w:r>
              <w:t>Operativo</w:t>
            </w:r>
          </w:p>
        </w:tc>
        <w:tc>
          <w:tcPr>
            <w:tcW w:w="2092" w:type="pct"/>
            <w:tcBorders>
              <w:top w:val="single" w:sz="4" w:space="0" w:color="000000"/>
            </w:tcBorders>
            <w:vAlign w:val="center"/>
          </w:tcPr>
          <w:p w14:paraId="19E0BF4A" w14:textId="3F8246BB" w:rsidR="00BF0AAA" w:rsidRDefault="00BF0AAA" w:rsidP="00FD3445">
            <w:pPr>
              <w:pStyle w:val="TableParagraph"/>
              <w:spacing w:before="124"/>
              <w:ind w:left="273" w:right="294"/>
              <w:jc w:val="center"/>
            </w:pPr>
            <w:r>
              <w:t>Windows</w:t>
            </w:r>
            <w:r>
              <w:rPr>
                <w:spacing w:val="-1"/>
              </w:rPr>
              <w:t xml:space="preserve"> </w:t>
            </w:r>
            <w:r>
              <w:t>10</w:t>
            </w:r>
            <w:r>
              <w:rPr>
                <w:spacing w:val="-1"/>
              </w:rPr>
              <w:t xml:space="preserve"> </w:t>
            </w:r>
            <w:r w:rsidR="00BC1159">
              <w:rPr>
                <w:spacing w:val="-1"/>
              </w:rPr>
              <w:t>o superior</w:t>
            </w:r>
          </w:p>
        </w:tc>
        <w:tc>
          <w:tcPr>
            <w:tcW w:w="1617" w:type="pct"/>
            <w:tcBorders>
              <w:top w:val="single" w:sz="4" w:space="0" w:color="000000"/>
            </w:tcBorders>
            <w:vAlign w:val="center"/>
          </w:tcPr>
          <w:p w14:paraId="3B1FA97D" w14:textId="77777777" w:rsidR="00BF0AAA" w:rsidRDefault="00BF0AAA" w:rsidP="00FD3445">
            <w:pPr>
              <w:pStyle w:val="TableParagraph"/>
              <w:spacing w:before="1"/>
              <w:ind w:left="819" w:right="812"/>
              <w:jc w:val="center"/>
            </w:pPr>
            <w:r>
              <w:t>Alta</w:t>
            </w:r>
          </w:p>
        </w:tc>
      </w:tr>
      <w:tr w:rsidR="00BF0AAA" w14:paraId="5FA186DB" w14:textId="77777777" w:rsidTr="00FD3445">
        <w:trPr>
          <w:trHeight w:val="694"/>
        </w:trPr>
        <w:tc>
          <w:tcPr>
            <w:tcW w:w="1292" w:type="pct"/>
            <w:vAlign w:val="center"/>
          </w:tcPr>
          <w:p w14:paraId="5D855710" w14:textId="77777777" w:rsidR="00BF0AAA" w:rsidRDefault="00BF0AAA" w:rsidP="00FD3445">
            <w:pPr>
              <w:pStyle w:val="TableParagraph"/>
              <w:spacing w:before="180"/>
              <w:ind w:left="457" w:right="450"/>
              <w:jc w:val="center"/>
            </w:pPr>
            <w:r>
              <w:t>IDE</w:t>
            </w:r>
          </w:p>
        </w:tc>
        <w:tc>
          <w:tcPr>
            <w:tcW w:w="2092" w:type="pct"/>
            <w:vAlign w:val="center"/>
          </w:tcPr>
          <w:p w14:paraId="5F69F181" w14:textId="6D7286C2" w:rsidR="00BF0AAA" w:rsidRDefault="00BF0AAA" w:rsidP="00FD3445">
            <w:pPr>
              <w:pStyle w:val="TableParagraph"/>
              <w:spacing w:line="259" w:lineRule="auto"/>
              <w:ind w:left="114" w:right="105"/>
              <w:jc w:val="center"/>
            </w:pPr>
            <w:r>
              <w:t xml:space="preserve">Visual Studio </w:t>
            </w:r>
            <w:proofErr w:type="spellStart"/>
            <w:r>
              <w:t>Code</w:t>
            </w:r>
            <w:proofErr w:type="spellEnd"/>
            <w:r w:rsidR="00BC1159">
              <w:t xml:space="preserve">, </w:t>
            </w:r>
            <w:proofErr w:type="spellStart"/>
            <w:r w:rsidR="00BC1159">
              <w:t>NodeJS</w:t>
            </w:r>
            <w:proofErr w:type="spellEnd"/>
            <w:r w:rsidR="00BC1159">
              <w:t>, Remote Desktop,</w:t>
            </w:r>
          </w:p>
        </w:tc>
        <w:tc>
          <w:tcPr>
            <w:tcW w:w="1617" w:type="pct"/>
            <w:vAlign w:val="center"/>
          </w:tcPr>
          <w:p w14:paraId="2DDBADA6" w14:textId="77777777" w:rsidR="00BF0AAA" w:rsidRDefault="00BF0AAA" w:rsidP="00FD3445">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094A701D" w14:textId="1EA8226F" w:rsidR="00BB0AC9" w:rsidRPr="006B51DF" w:rsidRDefault="006B51DF" w:rsidP="006B51DF">
      <w:pPr>
        <w:pStyle w:val="Ttulo1"/>
        <w:numPr>
          <w:ilvl w:val="0"/>
          <w:numId w:val="7"/>
        </w:numPr>
        <w:rPr>
          <w:b/>
          <w:bCs/>
          <w:color w:val="0070C0"/>
          <w:sz w:val="36"/>
          <w:szCs w:val="36"/>
        </w:rPr>
      </w:pPr>
      <w:r>
        <w:rPr>
          <w:b/>
          <w:bCs/>
          <w:color w:val="0070C0"/>
          <w:sz w:val="36"/>
          <w:szCs w:val="36"/>
        </w:rPr>
        <w:t xml:space="preserve"> </w:t>
      </w:r>
      <w:bookmarkStart w:id="37" w:name="_Toc182219772"/>
      <w:r w:rsidR="00985073" w:rsidRPr="006B51DF">
        <w:rPr>
          <w:b/>
          <w:bCs/>
          <w:color w:val="0070C0"/>
          <w:sz w:val="36"/>
          <w:szCs w:val="36"/>
        </w:rPr>
        <w:t>Conclusiones y recomendaciones</w:t>
      </w:r>
      <w:bookmarkEnd w:id="37"/>
    </w:p>
    <w:p w14:paraId="258C1594" w14:textId="77777777" w:rsidR="006B51DF" w:rsidRPr="00F5641F" w:rsidRDefault="006B51DF" w:rsidP="006B51DF">
      <w:pPr>
        <w:pStyle w:val="Ttulo2"/>
        <w:numPr>
          <w:ilvl w:val="1"/>
          <w:numId w:val="7"/>
        </w:numPr>
        <w:rPr>
          <w:b/>
          <w:bCs/>
        </w:rPr>
      </w:pPr>
      <w:bookmarkStart w:id="38" w:name="_Toc182219773"/>
      <w:r w:rsidRPr="00F5641F">
        <w:rPr>
          <w:b/>
          <w:bCs/>
        </w:rPr>
        <w:t>Conclusiones</w:t>
      </w:r>
      <w:bookmarkEnd w:id="38"/>
    </w:p>
    <w:p w14:paraId="00CDADC1" w14:textId="1C8F0625" w:rsidR="00FD3445" w:rsidRPr="00FD3445" w:rsidRDefault="00FD3445" w:rsidP="00FD3445">
      <w:pPr>
        <w:spacing w:line="276" w:lineRule="auto"/>
        <w:jc w:val="both"/>
        <w:rPr>
          <w:rFonts w:ascii="Arial" w:hAnsi="Arial" w:cs="Arial"/>
          <w:sz w:val="24"/>
          <w:szCs w:val="24"/>
          <w:lang w:val="es-ES"/>
        </w:rPr>
      </w:pPr>
      <w:r w:rsidRPr="00FD3445">
        <w:rPr>
          <w:rFonts w:ascii="Arial" w:hAnsi="Arial" w:cs="Arial"/>
          <w:sz w:val="24"/>
          <w:szCs w:val="24"/>
          <w:lang w:val="es-ES"/>
        </w:rPr>
        <w:t xml:space="preserve">El desarrollo de los proyectos “Oficina en Línea” y “ERP Khronos Cloud” ha demostrado cómo la integración de herramientas tecnológicas avanzadas y metodologías ágiles permite abordar desafíos clave en el ámbito empresarial. En el portal "Oficina en Línea," se lograron cumplir los objetivos de modernización y optimización de la experiencia del usuario mediante una renovación integral de su diseño y funcionalidad. </w:t>
      </w:r>
      <w:r>
        <w:rPr>
          <w:rFonts w:ascii="Arial" w:hAnsi="Arial" w:cs="Arial"/>
          <w:sz w:val="24"/>
          <w:szCs w:val="24"/>
          <w:lang w:val="es-ES"/>
        </w:rPr>
        <w:t>Mientras que</w:t>
      </w:r>
      <w:r w:rsidRPr="00FD3445">
        <w:rPr>
          <w:rFonts w:ascii="Arial" w:hAnsi="Arial" w:cs="Arial"/>
          <w:sz w:val="24"/>
          <w:szCs w:val="24"/>
          <w:lang w:val="es-ES"/>
        </w:rPr>
        <w:t>, el ERP proporcionó una solución modular y escalable que centraliza y automatiza procesos administrativos fundamentales, mejorando significativamente la eficiencia operativa.</w:t>
      </w:r>
    </w:p>
    <w:p w14:paraId="636F8FFA" w14:textId="20198AF4" w:rsidR="00FD3445" w:rsidRPr="00FD3445" w:rsidRDefault="00FD3445" w:rsidP="003E3C76">
      <w:pPr>
        <w:tabs>
          <w:tab w:val="num" w:pos="720"/>
        </w:tabs>
        <w:spacing w:line="276" w:lineRule="auto"/>
        <w:jc w:val="both"/>
        <w:rPr>
          <w:rFonts w:ascii="Arial" w:hAnsi="Arial" w:cs="Arial"/>
          <w:sz w:val="24"/>
          <w:szCs w:val="24"/>
          <w:lang w:val="es-ES"/>
        </w:rPr>
      </w:pPr>
      <w:r w:rsidRPr="00FD3445">
        <w:rPr>
          <w:rFonts w:ascii="Arial" w:hAnsi="Arial" w:cs="Arial"/>
          <w:sz w:val="24"/>
          <w:szCs w:val="24"/>
          <w:lang w:val="es-ES"/>
        </w:rPr>
        <w:t>El análisis y desarrollo se llevaron a cabo alineados con los principios de Ingeniería de Software y Fundamentos de Programación, garantizando la calidad y robustez de las soluciones propuestas. Asimismo, los proyectos cumplieron con los objetivos planteados al inicio, destacándose por</w:t>
      </w:r>
      <w:r w:rsidR="003E3C76">
        <w:rPr>
          <w:rFonts w:ascii="Arial" w:hAnsi="Arial" w:cs="Arial"/>
          <w:sz w:val="24"/>
          <w:szCs w:val="24"/>
          <w:lang w:val="es-ES"/>
        </w:rPr>
        <w:t xml:space="preserve"> e</w:t>
      </w:r>
      <w:r w:rsidRPr="00FD3445">
        <w:rPr>
          <w:rFonts w:ascii="Arial" w:hAnsi="Arial" w:cs="Arial"/>
          <w:sz w:val="24"/>
          <w:szCs w:val="24"/>
          <w:lang w:val="es-ES"/>
        </w:rPr>
        <w:t>l diseño e implementación de interfaces intuitivas y funcionales</w:t>
      </w:r>
      <w:r w:rsidR="003E3C76">
        <w:rPr>
          <w:rFonts w:ascii="Arial" w:hAnsi="Arial" w:cs="Arial"/>
          <w:sz w:val="24"/>
          <w:szCs w:val="24"/>
          <w:lang w:val="es-ES"/>
        </w:rPr>
        <w:t>, l</w:t>
      </w:r>
      <w:r w:rsidRPr="00FD3445">
        <w:rPr>
          <w:rFonts w:ascii="Arial" w:hAnsi="Arial" w:cs="Arial"/>
          <w:sz w:val="24"/>
          <w:szCs w:val="24"/>
          <w:lang w:val="es-ES"/>
        </w:rPr>
        <w:t>a automatización de procesos clave para reducir tiempos y errores</w:t>
      </w:r>
      <w:r w:rsidR="003E3C76">
        <w:rPr>
          <w:rFonts w:ascii="Arial" w:hAnsi="Arial" w:cs="Arial"/>
          <w:sz w:val="24"/>
          <w:szCs w:val="24"/>
          <w:lang w:val="es-ES"/>
        </w:rPr>
        <w:t xml:space="preserve"> y l</w:t>
      </w:r>
      <w:r w:rsidRPr="00FD3445">
        <w:rPr>
          <w:rFonts w:ascii="Arial" w:hAnsi="Arial" w:cs="Arial"/>
          <w:sz w:val="24"/>
          <w:szCs w:val="24"/>
          <w:lang w:val="es-ES"/>
        </w:rPr>
        <w:t>a generación de sistemas escalables y documentados, listos para adaptarse a futuros requerimientos.</w:t>
      </w:r>
    </w:p>
    <w:p w14:paraId="0290BA1A" w14:textId="77777777" w:rsidR="00E66124" w:rsidRPr="00F5641F" w:rsidRDefault="006B51DF" w:rsidP="006B51DF">
      <w:pPr>
        <w:pStyle w:val="Ttulo2"/>
        <w:numPr>
          <w:ilvl w:val="1"/>
          <w:numId w:val="7"/>
        </w:numPr>
        <w:rPr>
          <w:b/>
          <w:bCs/>
        </w:rPr>
      </w:pPr>
      <w:bookmarkStart w:id="39" w:name="_Toc182219774"/>
      <w:r w:rsidRPr="00F5641F">
        <w:rPr>
          <w:b/>
          <w:bCs/>
        </w:rPr>
        <w:t>Recomendaciones</w:t>
      </w:r>
      <w:bookmarkEnd w:id="39"/>
    </w:p>
    <w:p w14:paraId="4F00442A" w14:textId="6BDF9F61" w:rsidR="003E3C76" w:rsidRPr="003E3C76" w:rsidRDefault="003E3C76" w:rsidP="003E3C76">
      <w:pPr>
        <w:pStyle w:val="Prrafodelista"/>
        <w:numPr>
          <w:ilvl w:val="0"/>
          <w:numId w:val="33"/>
        </w:numPr>
        <w:tabs>
          <w:tab w:val="left" w:pos="1999"/>
        </w:tabs>
        <w:jc w:val="both"/>
        <w:rPr>
          <w:sz w:val="24"/>
          <w:szCs w:val="24"/>
          <w:lang w:val="es-ES"/>
        </w:rPr>
      </w:pPr>
      <w:r w:rsidRPr="003E3C76">
        <w:rPr>
          <w:sz w:val="24"/>
          <w:szCs w:val="24"/>
          <w:lang w:val="es-ES"/>
        </w:rPr>
        <w:t>Es recomendable dedicar más tiempo a la planificación inicial, utilizando herramientas de gestión de proyectos como diagramas de Gantt o metodologías como SCRUM. Esto permitirá prever mejor las posibles contingencias y optimizar los recursos disponibles.</w:t>
      </w:r>
    </w:p>
    <w:p w14:paraId="4A3DB965" w14:textId="36B1686F" w:rsidR="003E3C76" w:rsidRPr="003E3C76" w:rsidRDefault="003E3C76" w:rsidP="003E3C76">
      <w:pPr>
        <w:pStyle w:val="Prrafodelista"/>
        <w:numPr>
          <w:ilvl w:val="0"/>
          <w:numId w:val="33"/>
        </w:numPr>
        <w:spacing w:before="240"/>
        <w:jc w:val="both"/>
        <w:rPr>
          <w:sz w:val="24"/>
          <w:szCs w:val="24"/>
          <w:lang w:val="es-ES"/>
        </w:rPr>
      </w:pPr>
      <w:r w:rsidRPr="003E3C76">
        <w:rPr>
          <w:sz w:val="24"/>
          <w:szCs w:val="24"/>
          <w:lang w:val="es-ES"/>
        </w:rPr>
        <w:t>Incrementar la frecuencia y variedad de pruebas durante el desarrollo, incluyendo escenarios de estrés y validación en múltiples entornos. Esto garantizará un desempeño más robusto y reducirá el riesgo de fallos en producción.</w:t>
      </w:r>
    </w:p>
    <w:p w14:paraId="3CFE3FD8" w14:textId="7CF24193" w:rsidR="003E3C76" w:rsidRPr="003E3C76" w:rsidRDefault="003E3C76" w:rsidP="003E3C76">
      <w:pPr>
        <w:pStyle w:val="Prrafodelista"/>
        <w:numPr>
          <w:ilvl w:val="0"/>
          <w:numId w:val="33"/>
        </w:numPr>
        <w:spacing w:before="240"/>
        <w:jc w:val="both"/>
        <w:rPr>
          <w:sz w:val="24"/>
          <w:szCs w:val="24"/>
          <w:lang w:val="es-ES"/>
        </w:rPr>
      </w:pPr>
      <w:r w:rsidRPr="003E3C76">
        <w:rPr>
          <w:sz w:val="24"/>
          <w:szCs w:val="24"/>
          <w:lang w:val="es-ES"/>
        </w:rPr>
        <w:t>Capacitar al equipo en nuevas tecnologías y mejores prácticas en desarrollo y diseño de interfaces. Esto asegurará que las soluciones futuras mantengan la innovación y cumplan con los estándares más altos de calidad.</w:t>
      </w:r>
    </w:p>
    <w:p w14:paraId="46FBD9C6" w14:textId="423163B6" w:rsidR="003E3C76" w:rsidRPr="003E3C76" w:rsidRDefault="003E3C76" w:rsidP="003E3C76">
      <w:pPr>
        <w:pStyle w:val="Prrafodelista"/>
        <w:numPr>
          <w:ilvl w:val="0"/>
          <w:numId w:val="33"/>
        </w:numPr>
        <w:spacing w:before="240"/>
        <w:jc w:val="both"/>
        <w:rPr>
          <w:sz w:val="24"/>
          <w:szCs w:val="24"/>
          <w:lang w:val="es-ES"/>
        </w:rPr>
      </w:pPr>
      <w:r w:rsidRPr="003E3C76">
        <w:rPr>
          <w:sz w:val="24"/>
          <w:szCs w:val="24"/>
          <w:lang w:val="es-ES"/>
        </w:rPr>
        <w:lastRenderedPageBreak/>
        <w:t>Aprovechar la arquitectura modular del ERP para incluir nuevos procesos y funcionalidades según las necesidades del mercado, asegurando que la solución siga siendo competitiva y relevante.</w:t>
      </w:r>
    </w:p>
    <w:p w14:paraId="4FAA0309" w14:textId="2856D56B" w:rsidR="00E66124" w:rsidRPr="006B51DF" w:rsidRDefault="00985073" w:rsidP="006B51DF">
      <w:pPr>
        <w:pStyle w:val="Ttulo1"/>
        <w:numPr>
          <w:ilvl w:val="0"/>
          <w:numId w:val="7"/>
        </w:numPr>
        <w:rPr>
          <w:b/>
          <w:bCs/>
          <w:color w:val="0070C0"/>
          <w:sz w:val="36"/>
          <w:szCs w:val="36"/>
        </w:rPr>
      </w:pPr>
      <w:bookmarkStart w:id="40" w:name="_heading=h.1ci93xb" w:colFirst="0" w:colLast="0"/>
      <w:bookmarkStart w:id="41" w:name="_Toc182219775"/>
      <w:bookmarkEnd w:id="40"/>
      <w:r w:rsidRPr="006B51DF">
        <w:rPr>
          <w:b/>
          <w:bCs/>
          <w:color w:val="0070C0"/>
          <w:sz w:val="36"/>
          <w:szCs w:val="36"/>
        </w:rPr>
        <w:t>Planificación para el Cronograma:</w:t>
      </w:r>
      <w:bookmarkEnd w:id="41"/>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6B51DF">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6B51DF">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1090" w:type="pct"/>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6B51DF">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1090" w:type="pct"/>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6B51DF">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984" w:type="pct"/>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1090" w:type="pct"/>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6B51DF">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984" w:type="pct"/>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1090" w:type="pct"/>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6B51DF">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984" w:type="pct"/>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1090" w:type="pct"/>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6B51DF">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984" w:type="pct"/>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1090" w:type="pct"/>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6B51DF">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984" w:type="pct"/>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1090" w:type="pct"/>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6B51DF">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984" w:type="pct"/>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1090" w:type="pct"/>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5828CB31" w:rsidR="00E66124" w:rsidRPr="006B51DF" w:rsidRDefault="00BB0AC9" w:rsidP="006B51DF">
      <w:pPr>
        <w:pStyle w:val="Ttulo1"/>
        <w:numPr>
          <w:ilvl w:val="0"/>
          <w:numId w:val="7"/>
        </w:numPr>
        <w:rPr>
          <w:b/>
          <w:bCs/>
          <w:color w:val="0070C0"/>
          <w:sz w:val="36"/>
          <w:szCs w:val="36"/>
        </w:rPr>
      </w:pPr>
      <w:bookmarkStart w:id="42" w:name="_heading=h.3whwml4" w:colFirst="0" w:colLast="0"/>
      <w:bookmarkStart w:id="43" w:name="_Toc182219776"/>
      <w:bookmarkEnd w:id="42"/>
      <w:r w:rsidRPr="006B51DF">
        <w:rPr>
          <w:b/>
          <w:bCs/>
          <w:color w:val="0070C0"/>
          <w:sz w:val="36"/>
          <w:szCs w:val="36"/>
        </w:rPr>
        <w:t>Referencias</w:t>
      </w:r>
      <w:bookmarkEnd w:id="43"/>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eastAsia="Arial" w:hAnsi="Arial" w:cs="Arial"/>
          <w:sz w:val="24"/>
          <w:szCs w:val="24"/>
        </w:rPr>
        <w:t>Zotero ,</w:t>
      </w:r>
      <w:proofErr w:type="gramEnd"/>
      <w:r>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w:t>
      </w:r>
      <w:r>
        <w:rPr>
          <w:rFonts w:ascii="Arial" w:eastAsia="Arial" w:hAnsi="Arial" w:cs="Arial"/>
          <w:sz w:val="24"/>
          <w:szCs w:val="24"/>
        </w:rPr>
        <w:lastRenderedPageBreak/>
        <w:t>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3"/>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3ADED" w14:textId="77777777" w:rsidR="00912068" w:rsidRDefault="00912068">
      <w:pPr>
        <w:spacing w:after="0" w:line="240" w:lineRule="auto"/>
      </w:pPr>
      <w:r>
        <w:separator/>
      </w:r>
    </w:p>
  </w:endnote>
  <w:endnote w:type="continuationSeparator" w:id="0">
    <w:p w14:paraId="7C9F0669" w14:textId="77777777" w:rsidR="00912068" w:rsidRDefault="00912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2B23E" w14:textId="77777777" w:rsidR="00912068" w:rsidRDefault="00912068">
      <w:pPr>
        <w:spacing w:after="0" w:line="240" w:lineRule="auto"/>
      </w:pPr>
      <w:r>
        <w:separator/>
      </w:r>
    </w:p>
  </w:footnote>
  <w:footnote w:type="continuationSeparator" w:id="0">
    <w:p w14:paraId="50A46D0A" w14:textId="77777777" w:rsidR="00912068" w:rsidRDefault="00912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F0AC2"/>
    <w:multiLevelType w:val="multilevel"/>
    <w:tmpl w:val="D5B6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12166"/>
    <w:multiLevelType w:val="multilevel"/>
    <w:tmpl w:val="F698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E2813"/>
    <w:multiLevelType w:val="hybridMultilevel"/>
    <w:tmpl w:val="52B08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1519F"/>
    <w:multiLevelType w:val="multilevel"/>
    <w:tmpl w:val="1DF8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234AC"/>
    <w:multiLevelType w:val="hybridMultilevel"/>
    <w:tmpl w:val="ABEA9D22"/>
    <w:lvl w:ilvl="0" w:tplc="BC800D8A">
      <w:start w:val="2"/>
      <w:numFmt w:val="bullet"/>
      <w:lvlText w:val="-"/>
      <w:lvlJc w:val="left"/>
      <w:pPr>
        <w:ind w:left="720" w:hanging="360"/>
      </w:pPr>
      <w:rPr>
        <w:rFonts w:ascii="Arial" w:eastAsia="Arial"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D327CC"/>
    <w:multiLevelType w:val="hybridMultilevel"/>
    <w:tmpl w:val="0354E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7856FE"/>
    <w:multiLevelType w:val="multilevel"/>
    <w:tmpl w:val="1EA2A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C6C96"/>
    <w:multiLevelType w:val="hybridMultilevel"/>
    <w:tmpl w:val="FB0479C2"/>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FA0B9A"/>
    <w:multiLevelType w:val="multilevel"/>
    <w:tmpl w:val="88DE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5D5931"/>
    <w:multiLevelType w:val="hybridMultilevel"/>
    <w:tmpl w:val="0562E6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4246EB"/>
    <w:multiLevelType w:val="hybridMultilevel"/>
    <w:tmpl w:val="4BA21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EA456E"/>
    <w:multiLevelType w:val="multilevel"/>
    <w:tmpl w:val="B246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954E1"/>
    <w:multiLevelType w:val="multilevel"/>
    <w:tmpl w:val="EC60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110EA"/>
    <w:multiLevelType w:val="multilevel"/>
    <w:tmpl w:val="ABD0F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1595553"/>
    <w:multiLevelType w:val="hybridMultilevel"/>
    <w:tmpl w:val="149AD9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7D11B7"/>
    <w:multiLevelType w:val="hybridMultilevel"/>
    <w:tmpl w:val="7AFED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7A5AB5"/>
    <w:multiLevelType w:val="hybridMultilevel"/>
    <w:tmpl w:val="41301E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E0D2E8F"/>
    <w:multiLevelType w:val="multilevel"/>
    <w:tmpl w:val="9E6C16CA"/>
    <w:lvl w:ilvl="0">
      <w:start w:val="8"/>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9" w15:restartNumberingAfterBreak="0">
    <w:nsid w:val="3E2F45B9"/>
    <w:multiLevelType w:val="hybridMultilevel"/>
    <w:tmpl w:val="28EAD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3C459F"/>
    <w:multiLevelType w:val="multilevel"/>
    <w:tmpl w:val="ABD0F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0B1632B"/>
    <w:multiLevelType w:val="hybridMultilevel"/>
    <w:tmpl w:val="8E16752E"/>
    <w:lvl w:ilvl="0" w:tplc="BC800D8A">
      <w:start w:val="2"/>
      <w:numFmt w:val="bullet"/>
      <w:lvlText w:val="-"/>
      <w:lvlJc w:val="left"/>
      <w:pPr>
        <w:ind w:left="720" w:hanging="360"/>
      </w:pPr>
      <w:rPr>
        <w:rFonts w:ascii="Arial" w:eastAsia="Arial"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F315C8"/>
    <w:multiLevelType w:val="multilevel"/>
    <w:tmpl w:val="ABD0F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75F2079"/>
    <w:multiLevelType w:val="hybridMultilevel"/>
    <w:tmpl w:val="D4E84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26" w15:restartNumberingAfterBreak="0">
    <w:nsid w:val="602419FC"/>
    <w:multiLevelType w:val="hybridMultilevel"/>
    <w:tmpl w:val="596281AE"/>
    <w:lvl w:ilvl="0" w:tplc="803CFAAA">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3A0481A"/>
    <w:multiLevelType w:val="hybridMultilevel"/>
    <w:tmpl w:val="CBA89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2DD4F57"/>
    <w:multiLevelType w:val="multilevel"/>
    <w:tmpl w:val="05F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F643B"/>
    <w:multiLevelType w:val="hybridMultilevel"/>
    <w:tmpl w:val="083A1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7E13DCC"/>
    <w:multiLevelType w:val="multilevel"/>
    <w:tmpl w:val="E4483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72874"/>
    <w:multiLevelType w:val="multilevel"/>
    <w:tmpl w:val="2854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872292">
    <w:abstractNumId w:val="9"/>
  </w:num>
  <w:num w:numId="2" w16cid:durableId="247347450">
    <w:abstractNumId w:val="25"/>
  </w:num>
  <w:num w:numId="3" w16cid:durableId="865213489">
    <w:abstractNumId w:val="28"/>
  </w:num>
  <w:num w:numId="4" w16cid:durableId="113258541">
    <w:abstractNumId w:val="23"/>
  </w:num>
  <w:num w:numId="5" w16cid:durableId="988826537">
    <w:abstractNumId w:val="27"/>
  </w:num>
  <w:num w:numId="6" w16cid:durableId="177356740">
    <w:abstractNumId w:val="7"/>
  </w:num>
  <w:num w:numId="7" w16cid:durableId="68037690">
    <w:abstractNumId w:val="14"/>
  </w:num>
  <w:num w:numId="8" w16cid:durableId="503010863">
    <w:abstractNumId w:val="20"/>
  </w:num>
  <w:num w:numId="9" w16cid:durableId="1060202834">
    <w:abstractNumId w:val="22"/>
  </w:num>
  <w:num w:numId="10" w16cid:durableId="1604609679">
    <w:abstractNumId w:val="18"/>
  </w:num>
  <w:num w:numId="11" w16cid:durableId="241718796">
    <w:abstractNumId w:val="26"/>
  </w:num>
  <w:num w:numId="12" w16cid:durableId="1636762286">
    <w:abstractNumId w:val="12"/>
  </w:num>
  <w:num w:numId="13" w16cid:durableId="1748073374">
    <w:abstractNumId w:val="17"/>
  </w:num>
  <w:num w:numId="14" w16cid:durableId="767120715">
    <w:abstractNumId w:val="13"/>
  </w:num>
  <w:num w:numId="15" w16cid:durableId="594368644">
    <w:abstractNumId w:val="1"/>
  </w:num>
  <w:num w:numId="16" w16cid:durableId="1418794325">
    <w:abstractNumId w:val="10"/>
  </w:num>
  <w:num w:numId="17" w16cid:durableId="1033112397">
    <w:abstractNumId w:val="0"/>
  </w:num>
  <w:num w:numId="18" w16cid:durableId="637959183">
    <w:abstractNumId w:val="15"/>
  </w:num>
  <w:num w:numId="19" w16cid:durableId="2123839199">
    <w:abstractNumId w:val="19"/>
  </w:num>
  <w:num w:numId="20" w16cid:durableId="1444377029">
    <w:abstractNumId w:val="6"/>
  </w:num>
  <w:num w:numId="21" w16cid:durableId="1149790301">
    <w:abstractNumId w:val="31"/>
  </w:num>
  <w:num w:numId="22" w16cid:durableId="1672683437">
    <w:abstractNumId w:val="4"/>
  </w:num>
  <w:num w:numId="23" w16cid:durableId="953904330">
    <w:abstractNumId w:val="21"/>
  </w:num>
  <w:num w:numId="24" w16cid:durableId="133375789">
    <w:abstractNumId w:val="16"/>
  </w:num>
  <w:num w:numId="25" w16cid:durableId="1551578601">
    <w:abstractNumId w:val="30"/>
  </w:num>
  <w:num w:numId="26" w16cid:durableId="831291170">
    <w:abstractNumId w:val="32"/>
  </w:num>
  <w:num w:numId="27" w16cid:durableId="261300254">
    <w:abstractNumId w:val="24"/>
  </w:num>
  <w:num w:numId="28" w16cid:durableId="48921760">
    <w:abstractNumId w:val="3"/>
  </w:num>
  <w:num w:numId="29" w16cid:durableId="50738593">
    <w:abstractNumId w:val="11"/>
  </w:num>
  <w:num w:numId="30" w16cid:durableId="851798673">
    <w:abstractNumId w:val="8"/>
  </w:num>
  <w:num w:numId="31" w16cid:durableId="314114311">
    <w:abstractNumId w:val="2"/>
  </w:num>
  <w:num w:numId="32" w16cid:durableId="89158288">
    <w:abstractNumId w:val="29"/>
  </w:num>
  <w:num w:numId="33" w16cid:durableId="930042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578C2"/>
    <w:rsid w:val="000A1F71"/>
    <w:rsid w:val="001511DB"/>
    <w:rsid w:val="00181FB2"/>
    <w:rsid w:val="001A0FDF"/>
    <w:rsid w:val="00277B6F"/>
    <w:rsid w:val="002A7DF8"/>
    <w:rsid w:val="002C44C0"/>
    <w:rsid w:val="003E3C76"/>
    <w:rsid w:val="004966E2"/>
    <w:rsid w:val="004E38A2"/>
    <w:rsid w:val="004E4483"/>
    <w:rsid w:val="004F648F"/>
    <w:rsid w:val="00501B7A"/>
    <w:rsid w:val="00523F2C"/>
    <w:rsid w:val="00616907"/>
    <w:rsid w:val="006325FB"/>
    <w:rsid w:val="00660826"/>
    <w:rsid w:val="00687610"/>
    <w:rsid w:val="006B51DF"/>
    <w:rsid w:val="008010EF"/>
    <w:rsid w:val="00844A32"/>
    <w:rsid w:val="00862D64"/>
    <w:rsid w:val="00912068"/>
    <w:rsid w:val="0092595C"/>
    <w:rsid w:val="009530EC"/>
    <w:rsid w:val="00985073"/>
    <w:rsid w:val="009E325E"/>
    <w:rsid w:val="00AE1CD3"/>
    <w:rsid w:val="00B17865"/>
    <w:rsid w:val="00BB0AC9"/>
    <w:rsid w:val="00BC1159"/>
    <w:rsid w:val="00BF0AAA"/>
    <w:rsid w:val="00C37C8C"/>
    <w:rsid w:val="00DA1B69"/>
    <w:rsid w:val="00DA78C8"/>
    <w:rsid w:val="00E66124"/>
    <w:rsid w:val="00E66FA2"/>
    <w:rsid w:val="00EB2412"/>
    <w:rsid w:val="00ED401D"/>
    <w:rsid w:val="00F04CFF"/>
    <w:rsid w:val="00F26FB7"/>
    <w:rsid w:val="00F36583"/>
    <w:rsid w:val="00F37AC6"/>
    <w:rsid w:val="00F5641F"/>
    <w:rsid w:val="00FD3445"/>
    <w:rsid w:val="00FE21A0"/>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uiPriority w:val="9"/>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1391">
      <w:bodyDiv w:val="1"/>
      <w:marLeft w:val="0"/>
      <w:marRight w:val="0"/>
      <w:marTop w:val="0"/>
      <w:marBottom w:val="0"/>
      <w:divBdr>
        <w:top w:val="none" w:sz="0" w:space="0" w:color="auto"/>
        <w:left w:val="none" w:sz="0" w:space="0" w:color="auto"/>
        <w:bottom w:val="none" w:sz="0" w:space="0" w:color="auto"/>
        <w:right w:val="none" w:sz="0" w:space="0" w:color="auto"/>
      </w:divBdr>
    </w:div>
    <w:div w:id="82379052">
      <w:bodyDiv w:val="1"/>
      <w:marLeft w:val="0"/>
      <w:marRight w:val="0"/>
      <w:marTop w:val="0"/>
      <w:marBottom w:val="0"/>
      <w:divBdr>
        <w:top w:val="none" w:sz="0" w:space="0" w:color="auto"/>
        <w:left w:val="none" w:sz="0" w:space="0" w:color="auto"/>
        <w:bottom w:val="none" w:sz="0" w:space="0" w:color="auto"/>
        <w:right w:val="none" w:sz="0" w:space="0" w:color="auto"/>
      </w:divBdr>
    </w:div>
    <w:div w:id="129397891">
      <w:bodyDiv w:val="1"/>
      <w:marLeft w:val="0"/>
      <w:marRight w:val="0"/>
      <w:marTop w:val="0"/>
      <w:marBottom w:val="0"/>
      <w:divBdr>
        <w:top w:val="none" w:sz="0" w:space="0" w:color="auto"/>
        <w:left w:val="none" w:sz="0" w:space="0" w:color="auto"/>
        <w:bottom w:val="none" w:sz="0" w:space="0" w:color="auto"/>
        <w:right w:val="none" w:sz="0" w:space="0" w:color="auto"/>
      </w:divBdr>
    </w:div>
    <w:div w:id="143744847">
      <w:bodyDiv w:val="1"/>
      <w:marLeft w:val="0"/>
      <w:marRight w:val="0"/>
      <w:marTop w:val="0"/>
      <w:marBottom w:val="0"/>
      <w:divBdr>
        <w:top w:val="none" w:sz="0" w:space="0" w:color="auto"/>
        <w:left w:val="none" w:sz="0" w:space="0" w:color="auto"/>
        <w:bottom w:val="none" w:sz="0" w:space="0" w:color="auto"/>
        <w:right w:val="none" w:sz="0" w:space="0" w:color="auto"/>
      </w:divBdr>
    </w:div>
    <w:div w:id="173999791">
      <w:bodyDiv w:val="1"/>
      <w:marLeft w:val="0"/>
      <w:marRight w:val="0"/>
      <w:marTop w:val="0"/>
      <w:marBottom w:val="0"/>
      <w:divBdr>
        <w:top w:val="none" w:sz="0" w:space="0" w:color="auto"/>
        <w:left w:val="none" w:sz="0" w:space="0" w:color="auto"/>
        <w:bottom w:val="none" w:sz="0" w:space="0" w:color="auto"/>
        <w:right w:val="none" w:sz="0" w:space="0" w:color="auto"/>
      </w:divBdr>
    </w:div>
    <w:div w:id="271981812">
      <w:bodyDiv w:val="1"/>
      <w:marLeft w:val="0"/>
      <w:marRight w:val="0"/>
      <w:marTop w:val="0"/>
      <w:marBottom w:val="0"/>
      <w:divBdr>
        <w:top w:val="none" w:sz="0" w:space="0" w:color="auto"/>
        <w:left w:val="none" w:sz="0" w:space="0" w:color="auto"/>
        <w:bottom w:val="none" w:sz="0" w:space="0" w:color="auto"/>
        <w:right w:val="none" w:sz="0" w:space="0" w:color="auto"/>
      </w:divBdr>
    </w:div>
    <w:div w:id="338313331">
      <w:bodyDiv w:val="1"/>
      <w:marLeft w:val="0"/>
      <w:marRight w:val="0"/>
      <w:marTop w:val="0"/>
      <w:marBottom w:val="0"/>
      <w:divBdr>
        <w:top w:val="none" w:sz="0" w:space="0" w:color="auto"/>
        <w:left w:val="none" w:sz="0" w:space="0" w:color="auto"/>
        <w:bottom w:val="none" w:sz="0" w:space="0" w:color="auto"/>
        <w:right w:val="none" w:sz="0" w:space="0" w:color="auto"/>
      </w:divBdr>
    </w:div>
    <w:div w:id="450319630">
      <w:bodyDiv w:val="1"/>
      <w:marLeft w:val="0"/>
      <w:marRight w:val="0"/>
      <w:marTop w:val="0"/>
      <w:marBottom w:val="0"/>
      <w:divBdr>
        <w:top w:val="none" w:sz="0" w:space="0" w:color="auto"/>
        <w:left w:val="none" w:sz="0" w:space="0" w:color="auto"/>
        <w:bottom w:val="none" w:sz="0" w:space="0" w:color="auto"/>
        <w:right w:val="none" w:sz="0" w:space="0" w:color="auto"/>
      </w:divBdr>
    </w:div>
    <w:div w:id="474957088">
      <w:bodyDiv w:val="1"/>
      <w:marLeft w:val="0"/>
      <w:marRight w:val="0"/>
      <w:marTop w:val="0"/>
      <w:marBottom w:val="0"/>
      <w:divBdr>
        <w:top w:val="none" w:sz="0" w:space="0" w:color="auto"/>
        <w:left w:val="none" w:sz="0" w:space="0" w:color="auto"/>
        <w:bottom w:val="none" w:sz="0" w:space="0" w:color="auto"/>
        <w:right w:val="none" w:sz="0" w:space="0" w:color="auto"/>
      </w:divBdr>
    </w:div>
    <w:div w:id="499079114">
      <w:bodyDiv w:val="1"/>
      <w:marLeft w:val="0"/>
      <w:marRight w:val="0"/>
      <w:marTop w:val="0"/>
      <w:marBottom w:val="0"/>
      <w:divBdr>
        <w:top w:val="none" w:sz="0" w:space="0" w:color="auto"/>
        <w:left w:val="none" w:sz="0" w:space="0" w:color="auto"/>
        <w:bottom w:val="none" w:sz="0" w:space="0" w:color="auto"/>
        <w:right w:val="none" w:sz="0" w:space="0" w:color="auto"/>
      </w:divBdr>
    </w:div>
    <w:div w:id="519977080">
      <w:bodyDiv w:val="1"/>
      <w:marLeft w:val="0"/>
      <w:marRight w:val="0"/>
      <w:marTop w:val="0"/>
      <w:marBottom w:val="0"/>
      <w:divBdr>
        <w:top w:val="none" w:sz="0" w:space="0" w:color="auto"/>
        <w:left w:val="none" w:sz="0" w:space="0" w:color="auto"/>
        <w:bottom w:val="none" w:sz="0" w:space="0" w:color="auto"/>
        <w:right w:val="none" w:sz="0" w:space="0" w:color="auto"/>
      </w:divBdr>
    </w:div>
    <w:div w:id="610476560">
      <w:bodyDiv w:val="1"/>
      <w:marLeft w:val="0"/>
      <w:marRight w:val="0"/>
      <w:marTop w:val="0"/>
      <w:marBottom w:val="0"/>
      <w:divBdr>
        <w:top w:val="none" w:sz="0" w:space="0" w:color="auto"/>
        <w:left w:val="none" w:sz="0" w:space="0" w:color="auto"/>
        <w:bottom w:val="none" w:sz="0" w:space="0" w:color="auto"/>
        <w:right w:val="none" w:sz="0" w:space="0" w:color="auto"/>
      </w:divBdr>
    </w:div>
    <w:div w:id="637418483">
      <w:bodyDiv w:val="1"/>
      <w:marLeft w:val="0"/>
      <w:marRight w:val="0"/>
      <w:marTop w:val="0"/>
      <w:marBottom w:val="0"/>
      <w:divBdr>
        <w:top w:val="none" w:sz="0" w:space="0" w:color="auto"/>
        <w:left w:val="none" w:sz="0" w:space="0" w:color="auto"/>
        <w:bottom w:val="none" w:sz="0" w:space="0" w:color="auto"/>
        <w:right w:val="none" w:sz="0" w:space="0" w:color="auto"/>
      </w:divBdr>
    </w:div>
    <w:div w:id="640690999">
      <w:bodyDiv w:val="1"/>
      <w:marLeft w:val="0"/>
      <w:marRight w:val="0"/>
      <w:marTop w:val="0"/>
      <w:marBottom w:val="0"/>
      <w:divBdr>
        <w:top w:val="none" w:sz="0" w:space="0" w:color="auto"/>
        <w:left w:val="none" w:sz="0" w:space="0" w:color="auto"/>
        <w:bottom w:val="none" w:sz="0" w:space="0" w:color="auto"/>
        <w:right w:val="none" w:sz="0" w:space="0" w:color="auto"/>
      </w:divBdr>
    </w:div>
    <w:div w:id="673458945">
      <w:bodyDiv w:val="1"/>
      <w:marLeft w:val="0"/>
      <w:marRight w:val="0"/>
      <w:marTop w:val="0"/>
      <w:marBottom w:val="0"/>
      <w:divBdr>
        <w:top w:val="none" w:sz="0" w:space="0" w:color="auto"/>
        <w:left w:val="none" w:sz="0" w:space="0" w:color="auto"/>
        <w:bottom w:val="none" w:sz="0" w:space="0" w:color="auto"/>
        <w:right w:val="none" w:sz="0" w:space="0" w:color="auto"/>
      </w:divBdr>
    </w:div>
    <w:div w:id="695498734">
      <w:bodyDiv w:val="1"/>
      <w:marLeft w:val="0"/>
      <w:marRight w:val="0"/>
      <w:marTop w:val="0"/>
      <w:marBottom w:val="0"/>
      <w:divBdr>
        <w:top w:val="none" w:sz="0" w:space="0" w:color="auto"/>
        <w:left w:val="none" w:sz="0" w:space="0" w:color="auto"/>
        <w:bottom w:val="none" w:sz="0" w:space="0" w:color="auto"/>
        <w:right w:val="none" w:sz="0" w:space="0" w:color="auto"/>
      </w:divBdr>
    </w:div>
    <w:div w:id="731386936">
      <w:bodyDiv w:val="1"/>
      <w:marLeft w:val="0"/>
      <w:marRight w:val="0"/>
      <w:marTop w:val="0"/>
      <w:marBottom w:val="0"/>
      <w:divBdr>
        <w:top w:val="none" w:sz="0" w:space="0" w:color="auto"/>
        <w:left w:val="none" w:sz="0" w:space="0" w:color="auto"/>
        <w:bottom w:val="none" w:sz="0" w:space="0" w:color="auto"/>
        <w:right w:val="none" w:sz="0" w:space="0" w:color="auto"/>
      </w:divBdr>
    </w:div>
    <w:div w:id="881752839">
      <w:bodyDiv w:val="1"/>
      <w:marLeft w:val="0"/>
      <w:marRight w:val="0"/>
      <w:marTop w:val="0"/>
      <w:marBottom w:val="0"/>
      <w:divBdr>
        <w:top w:val="none" w:sz="0" w:space="0" w:color="auto"/>
        <w:left w:val="none" w:sz="0" w:space="0" w:color="auto"/>
        <w:bottom w:val="none" w:sz="0" w:space="0" w:color="auto"/>
        <w:right w:val="none" w:sz="0" w:space="0" w:color="auto"/>
      </w:divBdr>
    </w:div>
    <w:div w:id="1008606657">
      <w:bodyDiv w:val="1"/>
      <w:marLeft w:val="0"/>
      <w:marRight w:val="0"/>
      <w:marTop w:val="0"/>
      <w:marBottom w:val="0"/>
      <w:divBdr>
        <w:top w:val="none" w:sz="0" w:space="0" w:color="auto"/>
        <w:left w:val="none" w:sz="0" w:space="0" w:color="auto"/>
        <w:bottom w:val="none" w:sz="0" w:space="0" w:color="auto"/>
        <w:right w:val="none" w:sz="0" w:space="0" w:color="auto"/>
      </w:divBdr>
    </w:div>
    <w:div w:id="1100101445">
      <w:bodyDiv w:val="1"/>
      <w:marLeft w:val="0"/>
      <w:marRight w:val="0"/>
      <w:marTop w:val="0"/>
      <w:marBottom w:val="0"/>
      <w:divBdr>
        <w:top w:val="none" w:sz="0" w:space="0" w:color="auto"/>
        <w:left w:val="none" w:sz="0" w:space="0" w:color="auto"/>
        <w:bottom w:val="none" w:sz="0" w:space="0" w:color="auto"/>
        <w:right w:val="none" w:sz="0" w:space="0" w:color="auto"/>
      </w:divBdr>
    </w:div>
    <w:div w:id="1193769139">
      <w:bodyDiv w:val="1"/>
      <w:marLeft w:val="0"/>
      <w:marRight w:val="0"/>
      <w:marTop w:val="0"/>
      <w:marBottom w:val="0"/>
      <w:divBdr>
        <w:top w:val="none" w:sz="0" w:space="0" w:color="auto"/>
        <w:left w:val="none" w:sz="0" w:space="0" w:color="auto"/>
        <w:bottom w:val="none" w:sz="0" w:space="0" w:color="auto"/>
        <w:right w:val="none" w:sz="0" w:space="0" w:color="auto"/>
      </w:divBdr>
    </w:div>
    <w:div w:id="1312099740">
      <w:bodyDiv w:val="1"/>
      <w:marLeft w:val="0"/>
      <w:marRight w:val="0"/>
      <w:marTop w:val="0"/>
      <w:marBottom w:val="0"/>
      <w:divBdr>
        <w:top w:val="none" w:sz="0" w:space="0" w:color="auto"/>
        <w:left w:val="none" w:sz="0" w:space="0" w:color="auto"/>
        <w:bottom w:val="none" w:sz="0" w:space="0" w:color="auto"/>
        <w:right w:val="none" w:sz="0" w:space="0" w:color="auto"/>
      </w:divBdr>
    </w:div>
    <w:div w:id="1413507788">
      <w:bodyDiv w:val="1"/>
      <w:marLeft w:val="0"/>
      <w:marRight w:val="0"/>
      <w:marTop w:val="0"/>
      <w:marBottom w:val="0"/>
      <w:divBdr>
        <w:top w:val="none" w:sz="0" w:space="0" w:color="auto"/>
        <w:left w:val="none" w:sz="0" w:space="0" w:color="auto"/>
        <w:bottom w:val="none" w:sz="0" w:space="0" w:color="auto"/>
        <w:right w:val="none" w:sz="0" w:space="0" w:color="auto"/>
      </w:divBdr>
    </w:div>
    <w:div w:id="1455948765">
      <w:bodyDiv w:val="1"/>
      <w:marLeft w:val="0"/>
      <w:marRight w:val="0"/>
      <w:marTop w:val="0"/>
      <w:marBottom w:val="0"/>
      <w:divBdr>
        <w:top w:val="none" w:sz="0" w:space="0" w:color="auto"/>
        <w:left w:val="none" w:sz="0" w:space="0" w:color="auto"/>
        <w:bottom w:val="none" w:sz="0" w:space="0" w:color="auto"/>
        <w:right w:val="none" w:sz="0" w:space="0" w:color="auto"/>
      </w:divBdr>
    </w:div>
    <w:div w:id="1492718819">
      <w:bodyDiv w:val="1"/>
      <w:marLeft w:val="0"/>
      <w:marRight w:val="0"/>
      <w:marTop w:val="0"/>
      <w:marBottom w:val="0"/>
      <w:divBdr>
        <w:top w:val="none" w:sz="0" w:space="0" w:color="auto"/>
        <w:left w:val="none" w:sz="0" w:space="0" w:color="auto"/>
        <w:bottom w:val="none" w:sz="0" w:space="0" w:color="auto"/>
        <w:right w:val="none" w:sz="0" w:space="0" w:color="auto"/>
      </w:divBdr>
    </w:div>
    <w:div w:id="1509173396">
      <w:bodyDiv w:val="1"/>
      <w:marLeft w:val="0"/>
      <w:marRight w:val="0"/>
      <w:marTop w:val="0"/>
      <w:marBottom w:val="0"/>
      <w:divBdr>
        <w:top w:val="none" w:sz="0" w:space="0" w:color="auto"/>
        <w:left w:val="none" w:sz="0" w:space="0" w:color="auto"/>
        <w:bottom w:val="none" w:sz="0" w:space="0" w:color="auto"/>
        <w:right w:val="none" w:sz="0" w:space="0" w:color="auto"/>
      </w:divBdr>
    </w:div>
    <w:div w:id="1524589478">
      <w:bodyDiv w:val="1"/>
      <w:marLeft w:val="0"/>
      <w:marRight w:val="0"/>
      <w:marTop w:val="0"/>
      <w:marBottom w:val="0"/>
      <w:divBdr>
        <w:top w:val="none" w:sz="0" w:space="0" w:color="auto"/>
        <w:left w:val="none" w:sz="0" w:space="0" w:color="auto"/>
        <w:bottom w:val="none" w:sz="0" w:space="0" w:color="auto"/>
        <w:right w:val="none" w:sz="0" w:space="0" w:color="auto"/>
      </w:divBdr>
    </w:div>
    <w:div w:id="1533878807">
      <w:bodyDiv w:val="1"/>
      <w:marLeft w:val="0"/>
      <w:marRight w:val="0"/>
      <w:marTop w:val="0"/>
      <w:marBottom w:val="0"/>
      <w:divBdr>
        <w:top w:val="none" w:sz="0" w:space="0" w:color="auto"/>
        <w:left w:val="none" w:sz="0" w:space="0" w:color="auto"/>
        <w:bottom w:val="none" w:sz="0" w:space="0" w:color="auto"/>
        <w:right w:val="none" w:sz="0" w:space="0" w:color="auto"/>
      </w:divBdr>
    </w:div>
    <w:div w:id="1554653070">
      <w:bodyDiv w:val="1"/>
      <w:marLeft w:val="0"/>
      <w:marRight w:val="0"/>
      <w:marTop w:val="0"/>
      <w:marBottom w:val="0"/>
      <w:divBdr>
        <w:top w:val="none" w:sz="0" w:space="0" w:color="auto"/>
        <w:left w:val="none" w:sz="0" w:space="0" w:color="auto"/>
        <w:bottom w:val="none" w:sz="0" w:space="0" w:color="auto"/>
        <w:right w:val="none" w:sz="0" w:space="0" w:color="auto"/>
      </w:divBdr>
    </w:div>
    <w:div w:id="1584533732">
      <w:bodyDiv w:val="1"/>
      <w:marLeft w:val="0"/>
      <w:marRight w:val="0"/>
      <w:marTop w:val="0"/>
      <w:marBottom w:val="0"/>
      <w:divBdr>
        <w:top w:val="none" w:sz="0" w:space="0" w:color="auto"/>
        <w:left w:val="none" w:sz="0" w:space="0" w:color="auto"/>
        <w:bottom w:val="none" w:sz="0" w:space="0" w:color="auto"/>
        <w:right w:val="none" w:sz="0" w:space="0" w:color="auto"/>
      </w:divBdr>
    </w:div>
    <w:div w:id="1738015486">
      <w:bodyDiv w:val="1"/>
      <w:marLeft w:val="0"/>
      <w:marRight w:val="0"/>
      <w:marTop w:val="0"/>
      <w:marBottom w:val="0"/>
      <w:divBdr>
        <w:top w:val="none" w:sz="0" w:space="0" w:color="auto"/>
        <w:left w:val="none" w:sz="0" w:space="0" w:color="auto"/>
        <w:bottom w:val="none" w:sz="0" w:space="0" w:color="auto"/>
        <w:right w:val="none" w:sz="0" w:space="0" w:color="auto"/>
      </w:divBdr>
    </w:div>
    <w:div w:id="1777673846">
      <w:bodyDiv w:val="1"/>
      <w:marLeft w:val="0"/>
      <w:marRight w:val="0"/>
      <w:marTop w:val="0"/>
      <w:marBottom w:val="0"/>
      <w:divBdr>
        <w:top w:val="none" w:sz="0" w:space="0" w:color="auto"/>
        <w:left w:val="none" w:sz="0" w:space="0" w:color="auto"/>
        <w:bottom w:val="none" w:sz="0" w:space="0" w:color="auto"/>
        <w:right w:val="none" w:sz="0" w:space="0" w:color="auto"/>
      </w:divBdr>
    </w:div>
    <w:div w:id="1819372923">
      <w:bodyDiv w:val="1"/>
      <w:marLeft w:val="0"/>
      <w:marRight w:val="0"/>
      <w:marTop w:val="0"/>
      <w:marBottom w:val="0"/>
      <w:divBdr>
        <w:top w:val="none" w:sz="0" w:space="0" w:color="auto"/>
        <w:left w:val="none" w:sz="0" w:space="0" w:color="auto"/>
        <w:bottom w:val="none" w:sz="0" w:space="0" w:color="auto"/>
        <w:right w:val="none" w:sz="0" w:space="0" w:color="auto"/>
      </w:divBdr>
    </w:div>
    <w:div w:id="1877237283">
      <w:bodyDiv w:val="1"/>
      <w:marLeft w:val="0"/>
      <w:marRight w:val="0"/>
      <w:marTop w:val="0"/>
      <w:marBottom w:val="0"/>
      <w:divBdr>
        <w:top w:val="none" w:sz="0" w:space="0" w:color="auto"/>
        <w:left w:val="none" w:sz="0" w:space="0" w:color="auto"/>
        <w:bottom w:val="none" w:sz="0" w:space="0" w:color="auto"/>
        <w:right w:val="none" w:sz="0" w:space="0" w:color="auto"/>
      </w:divBdr>
    </w:div>
    <w:div w:id="2039743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13</Pages>
  <Words>3004</Words>
  <Characters>16523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Alisson Armijos</cp:lastModifiedBy>
  <cp:revision>8</cp:revision>
  <dcterms:created xsi:type="dcterms:W3CDTF">2024-11-11T22:08:00Z</dcterms:created>
  <dcterms:modified xsi:type="dcterms:W3CDTF">2024-12-20T15:20:00Z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