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Universidade Estadual de Santa Cruz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Curso de Ciência da Computação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Projeto Extensionista Integrador I - DEC001428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" w:cs="Times" w:eastAsia="Times" w:hAnsi="Times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Alisson Dias Pinheiro</w:t>
      </w:r>
    </w:p>
    <w:p w:rsidR="00000000" w:rsidDel="00000000" w:rsidP="00000000" w:rsidRDefault="00000000" w:rsidRPr="00000000" w14:paraId="00000005">
      <w:pPr>
        <w:spacing w:line="276" w:lineRule="auto"/>
        <w:ind w:left="1440" w:firstLine="720"/>
        <w:jc w:val="left"/>
        <w:rPr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            Cleber Lopes Junior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Análise das correlações entre pós-graduação e especialização, Formações e vínculos e tipos de vínculos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Ilhéus-BA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2026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m6kudkmpsbc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Este relatório sintetiza a relação entre a trajetória profissional, as modalidades de inserção e o engajamento em programas de pós-graduação dos egressos do curso de Ciência da Computação da Universidade Estadual de Santa Cruz (UESC). O objetivo principal é mapear de que forma o posicionamento no mercado ou a manutenção de vínculos institucionais influencia as escolhas de continuidade acadêmica e o desenvolvimento profissional pós-graduação.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v8txkcm489k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Metodologia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coleta e o processamento de dados seguiram um fluxo de trabalho estruturado em Engenharia de Dados e Análise Exploratória de Dados (EDA), utilizando a linguagem de programação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O ecossistema computacional foi composto pelas seguintes bibliotecas e etapas: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Manipulação e Tratamento de Dados (Pandas):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Os dados brutos provenientes dos questionários aplicados aos egressos foram consolidados em um DataFrame estruturado. Utilizou-se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para limpeza de dados (remoção de registros inconsistentes ou duplicados), tratamento de valores ausentes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missing values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e categorização das variáveis qualitativas nominais e ordinais (como "Nível de Formação" e "Tipo de Vínculo").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Computação e Agrupamentos: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Por meio de funções como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.groupby()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.value_counts()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 tabelas de contingência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pd.crosstab()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), realizou-se o cruzamento matricial e a quantificação das frequências absolutas que servem de base para o estudo de correlação categórica.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Visualização de Dados (Matplotlib / Plotly):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geração dos gráficos foi realizada utilizando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(em conjunto com o motor gráfico 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plotly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para renderização web limpa e moderna). Foram gerados gráficos de barras simples e de barras agrupadas/empilhadas. A estilização priorizou uma paleta de cores minimalista e de alto contraste, linhas de grade suaves para facilitar a leitura dos eixos de ordenadas e rótulos de dados diretos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data labels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fixados no topo de cada coluna para evitar ambiguidades interpretativas.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 Análise dos Resultados e Discussão: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Distribuição de Egressos por Formação Continuada:</w:t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274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primeiro indicador analisa a distribuição absoluta da amostra total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62 egressos válidos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no que tange ao nível máximo de titulação ou estado atual de pós-graduação obtido após a colação de grau na UESC.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Não possui Pós-Graduação: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30 egressos (48,39%)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Mestrado / Doutorado: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23 egressos (37,10%)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Especialização / MBA: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9 egressos (14,51%)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Egressos em TI/Computação (O Perfil Diversificado):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Este grupo apresenta o comportamento mais dinâmico. Eles estão presentes em todas as categorias de pós-graduação, demonstrando que a atuação na área técnica da Computação exige (ou fomenta) uma busca ativa por atualização constante, abrangendo desde especializações práticas (MBA) até o rigor acadêmico de Mestrado e Doutorado.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Egressos em Outras Áreas (O Potencial de Crescimento):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Para aqueles que migraram para áreas fora do escopo da Ciência da Computação, o foco atual não é a execução imediata de uma pós-graduação, mas sim a intenção de realizá-la. Esse grupo demonstra um interesse latente em qualificação futura, possivelmente para buscar uma recolocação ou especialização no novo nicho de atuação.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Egressos sem Ocupação (Estagnação Acadêmica):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Um dado preocupante é a concentração dos egressos sem ocupação na categoria "não, e não pretendo" realizar pós-graduação. Este segmento apresenta o menor engajamento com o desenvolvimento acadêmico, o que pode indicar uma desconexão entre a formação acadêmica recebida e as expectativas atuais de mercado ou desmotivação profissional.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Distribuição de Egressos por Tipo de Vínculo: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731200" cy="274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segundo indicador analisa a natureza dos vínculos institucionais ou profissionais atuais mantidos pelos formados. A amostra total contabiliza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62 respondentes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Sem vínculo: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47 egressos (75,81%)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Vinculado a pesquisa: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7 egressos (11,29%)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Vinculado a ensino: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5 egressos (8,06%)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Vinculado a extensão: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 egressos (4,84%)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Análise Qualitativa: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esmagadora maioria dos egressos (mais de 75%) declara-se "Sem vínculo". No contexto desta pesquisa, "Sem vínculo" refere-se à ausência de laços formais com o ecossistema acadêmico de ensino, pesquisa ou extensão universitária, indicando absorção direta pelo mercado corporativo privado, atuação autônoma ou desocupação. Os vínculos remanescentes dividem-se de forma tímida, com ligeira predominância da pesquisa científica sobre o ensino e as atividades extensionistas. 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Correlação Categórica – Formação vs. Vínculo: 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731200" cy="274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análise cruzada entre o nível de formação e o tipo de vínculo institucional revela os seguintes dados quantitativos: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Egressos que não possuem Pós-Graduação: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Este grupo totaliza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30 indivíduos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dos quais a grande maioria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não possui vínculo acadêmico atual, enquanto apenas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mantém vínculo com atividades de extensão.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Egressos com Mestrado ou Doutorado: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Este é o grupo com maior diversidade de conexões, somando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23 indivíduos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Destes,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não possuem vínculo formal,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estão vinculados à pesquisa,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ao ensino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à extensão.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Egressos com Especialização ou MBA: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9 egressos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nesta categoria,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não possuem vínculo institucional e apenas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está vinculado à extensão. Não foram registrados vínculos de ensino ou pesquisa para este nível de formação.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Análise Qualitativa dos Cruzamentos Histogramas: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Isolamento no grupo sem Pós-Graduação: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Dos 30 egressos que pararam a formação na graduação, 29 não mantêm qualquer tipo de vínculo com as vertentes acadêmicas. Apenas 1 está associado a atividades de extensão. Isso reforça que a ausência de pós-graduação correlaciona-se fortemente com o distanciamento da vida universitária.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 Ecossistema Crítico do Mestrado/Doutorado: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Este é o único quadrante que demonstra verdadeira capilaridade e diversidade de vínculos. Dos 23 titulados na pós-graduação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stricto sensu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(Mestrado/Doutorado):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 estão ativamente vinculados à pesquisa.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 estão vinculados ao ensino.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está vinculado à extensão.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 não possuem vínculo acadêmico (indicando que mesmo mestres e doutores encontram forte inserção fora da universidade, como na indústria de base tecnológica ou P&amp;D corporativo).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 perfil mercadológico da Especialização/MBA: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Dos 9 indivíduos focados em especializações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lato sensu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8 estão na categoria "Sem vínculo", o que corrobora a natureza desse tipo de formação: cursos rápidos voltados ao ambiente corporativo e de negócios, afastados do ecossistema de pesquisa tradicional.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ski1hzc4nwu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Considerações Finais e Recomendações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Os dados quantitativos obtidos e plotados programaticamente via Python traçam um diagnóstico claro sobre o comportamento dos egressos de Ciência da Computação da UESC: a formação continuada atua como um divisor de águas no que tange à manutenção da vida acadêmica e ao direcionamento de carreira.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Para a Instituição (UESC):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Recomenda-se o fortalecimento de programas de extensão que conectem a universidade aos egressos classificados como "Sem vínculo" e "Sem Pós-Graduação", reduzindo o distanciamento identificado. Adicionalmente, o alto índice de inserção de Mestres e Doutores fora da academia (10 indivíduos) sugere que a pós-graduação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stricto sensu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da instituição tem relevância prática também para o mercado, e não apenas para a docência.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Para os Discentes e Egressos: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análise serve como bússola de carreira. Aqueles que almejam a permanência em atividades de pesquisa e docência devem obrigatoriamente mirar o Mestrado e Doutorado, enquanto aqueles que buscam inserção puramente corporativa dividem-se de maneira equilibrada entre a graduação pura e as especializações/MBAs de mercado.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LU7LTXaDHfpl087quUbRXXeELA==">CgMxLjAyDmgubTZrdWRrbXBzYmNpMg5oLnY4dHhrY200ODlrczIOaC5za2kxaHpjNG53dWc4AHIhMVluNnpZa2ZSOFNXVHRsN2pNUVRLYi0yU0VIbTRwWWN5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