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Descrição da Interface Principal: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interface principal do sistema de gestão de estoque de equipamentos eletrônicos foi projetada para oferecer ao usuário um ambiente intuitivo e funcional, permitindo fácil acesso às principais funcionalidades do sistema.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 principais: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Exibição do Usuário Logado: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sistema exibe o nome do usuário atualmente autenticado no canto superior da tela, garantindo que o usuário saiba qual conta está em uso.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Função de Logout: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interface possui um botão de logout claramente visível.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Ao clicar no botão, o usuário é desconectado do sistema e redirecionado para a tela de login, garantindo segurança no acesso.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Acesso às Funcionalidades do Sistema: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Cadastro de Produto:</w:t>
      </w:r>
      <w:r w:rsidDel="00000000" w:rsidR="00000000" w:rsidRPr="00000000">
        <w:rPr>
          <w:rtl w:val="0"/>
        </w:rPr>
        <w:t xml:space="preserve"> Permite ao usuário cadastrar novos produtos no estoque, incluindo todas as informações relevantes (nome, categoria, marca, modelo, especificações, estoque mínimo e atual).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Gestão de Estoque:</w:t>
      </w:r>
      <w:r w:rsidDel="00000000" w:rsidR="00000000" w:rsidRPr="00000000">
        <w:rPr>
          <w:rtl w:val="0"/>
        </w:rPr>
        <w:t xml:space="preserve"> Permite ao usuário visualizar o estoque atual, registrar entradas e saídas de produtos, e receber alertas quando o estoque estiver abaixo do limite mínimo.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e Layout: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Layout limpo e organizado, com menus e botões de navegação claros.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responsiva, adequada a diferentes tamanhos de tela.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Cores, fontes e elementos visuais podem ser adaptados livremente, desde que garantam boa usabilidade e destaque das informações essenciais.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da Interface:</w:t>
        <w:br w:type="textWrapping"/>
      </w:r>
      <w:r w:rsidDel="00000000" w:rsidR="00000000" w:rsidRPr="00000000">
        <w:rPr>
          <w:rtl w:val="0"/>
        </w:rPr>
        <w:t xml:space="preserve"> Garantir que o usuário tenha acesso rápido e seguro às principais funcionalidades do sistema, oferecendo visibilidade do usuário logado, fácil navegação entre as telas de cadastro e gestão de estoque, e possibilidade de encerrar a sessão de forma segura.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