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 da Interface de Cadastro de Produto: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interface de cadastro de produto do sistema de gestão de estoque de equipamentos eletrônicos foi desenvolvida para permitir o gerenciamento completo dos produtos cadastrados, de forma intuitiva e eficiente.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principais: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Listagem de Produtos: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Todos os produtos cadastrados no banco de dados são exibidos em uma tabela, carregando automaticamente as informações ao acessar a tela.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tabela apresenta colunas como: Nome, Categoria, Marca, Modelo, Especificações, Estoque Atual e Estoque Mínimo.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Campo de Busca: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Permite ao usuário filtrar produtos por nome, categoria ou marca, facilitando a localização rápida de itens específicos.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Inserir, Editar e Excluir Produtos: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Inserir:</w:t>
      </w:r>
      <w:r w:rsidDel="00000000" w:rsidR="00000000" w:rsidRPr="00000000">
        <w:rPr>
          <w:rtl w:val="0"/>
        </w:rPr>
        <w:t xml:space="preserve"> Formulário para cadastro de novos produtos, preenchendo todas as informações necessárias.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Editar:</w:t>
      </w:r>
      <w:r w:rsidDel="00000000" w:rsidR="00000000" w:rsidRPr="00000000">
        <w:rPr>
          <w:rtl w:val="0"/>
        </w:rPr>
        <w:t xml:space="preserve"> Permite alterar dados de produtos existentes diretamente na tabela ou via formulário.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Excluir:</w:t>
      </w:r>
      <w:r w:rsidDel="00000000" w:rsidR="00000000" w:rsidRPr="00000000">
        <w:rPr>
          <w:rtl w:val="0"/>
        </w:rPr>
        <w:t xml:space="preserve"> Permite remover produtos do sistema, com confirmação para evitar exclusões acidentais.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 de Campos: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Campos obrigatórios, como Nome, Categoria, Marca, Modelo e Estoque Mínimo, são validados antes do envio.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Alertas visuais e mensagens claras são exibidos caso algum campo obrigatório não seja preenchido corretamente.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Navegação: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Botão para retornar à tela principal, garantindo fácil navegação entre as funcionalidades do sistema.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e Layout: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Layout limpo e organizado, priorizando a legibilidade da tabela e dos formulários.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Botões e campos de entrada são destacados para facilitar a interação.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responsiva, adaptando-se a diferentes tamanhos de tela e dispositivos.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da Interface:</w:t>
        <w:br w:type="textWrapping"/>
      </w:r>
      <w:r w:rsidDel="00000000" w:rsidR="00000000" w:rsidRPr="00000000">
        <w:rPr>
          <w:rtl w:val="0"/>
        </w:rPr>
        <w:t xml:space="preserve"> Permitir ao usuário gerenciar o cadastro de produtos de forma completa e segura, garantindo visibilidade do estoque, facilidade na localização de produtos, validação de dados e navegação simples entre as telas do sistema.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