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121EE" w14:textId="254C8CEC" w:rsidR="001D3996" w:rsidRDefault="001D3996">
      <w:r>
        <w:rPr>
          <w:noProof/>
        </w:rPr>
        <w:drawing>
          <wp:anchor distT="0" distB="0" distL="114300" distR="114300" simplePos="0" relativeHeight="251658240" behindDoc="0" locked="0" layoutInCell="1" allowOverlap="1" wp14:anchorId="04C70784" wp14:editId="37023832">
            <wp:simplePos x="0" y="0"/>
            <wp:positionH relativeFrom="margin">
              <wp:posOffset>-699770</wp:posOffset>
            </wp:positionH>
            <wp:positionV relativeFrom="margin">
              <wp:posOffset>-451485</wp:posOffset>
            </wp:positionV>
            <wp:extent cx="9413875" cy="2971800"/>
            <wp:effectExtent l="0" t="0" r="0" b="0"/>
            <wp:wrapSquare wrapText="bothSides"/>
            <wp:docPr id="76295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5555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6" b="38116"/>
                    <a:stretch/>
                  </pic:blipFill>
                  <pic:spPr bwMode="auto">
                    <a:xfrm>
                      <a:off x="0" y="0"/>
                      <a:ext cx="9413875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D3996" w:rsidSect="001D399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996"/>
    <w:rsid w:val="001D3996"/>
    <w:rsid w:val="0021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A3124"/>
  <w15:chartTrackingRefBased/>
  <w15:docId w15:val="{BCE488A5-DB13-4DCB-82E9-27B35DFB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3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3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3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9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9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9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9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9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9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9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9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9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9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 Enfermería Hemodinamia</dc:creator>
  <cp:keywords/>
  <dc:description/>
  <cp:lastModifiedBy>Jefe Enfermería Hemodinamia</cp:lastModifiedBy>
  <cp:revision>1</cp:revision>
  <dcterms:created xsi:type="dcterms:W3CDTF">2024-12-04T16:51:00Z</dcterms:created>
  <dcterms:modified xsi:type="dcterms:W3CDTF">2024-12-04T16:52:00Z</dcterms:modified>
</cp:coreProperties>
</file>