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AD2C" w14:textId="77777777" w:rsidR="007C1F76" w:rsidRDefault="005D2A98">
      <w:r>
        <w:t>Investigate how network conditions/impairments affect end-to-end video streaming quality</w:t>
      </w:r>
      <w:r w:rsidR="00574E84">
        <w:t>.</w:t>
      </w:r>
    </w:p>
    <w:p w14:paraId="615B226F" w14:textId="77777777" w:rsidR="00574E84" w:rsidRDefault="00574E84" w:rsidP="00574E84">
      <w:pPr>
        <w:jc w:val="center"/>
      </w:pPr>
      <w:r>
        <w:t>Alistair Drew</w:t>
      </w:r>
    </w:p>
    <w:p w14:paraId="0044F80A" w14:textId="77777777" w:rsidR="00574E84" w:rsidRDefault="00574E84" w:rsidP="00574E84">
      <w:pPr>
        <w:jc w:val="center"/>
      </w:pPr>
      <w:r>
        <w:t>10567887</w:t>
      </w:r>
    </w:p>
    <w:p w14:paraId="70EC377A" w14:textId="77777777" w:rsidR="00574E84" w:rsidRDefault="00574E84" w:rsidP="00574E84">
      <w:pPr>
        <w:jc w:val="center"/>
      </w:pPr>
    </w:p>
    <w:p w14:paraId="311924BB" w14:textId="77777777" w:rsidR="00574E84" w:rsidRDefault="00574E84" w:rsidP="00574E84">
      <w:pPr>
        <w:pStyle w:val="Heading2"/>
      </w:pPr>
      <w:r>
        <w:t>Abstract (150)</w:t>
      </w:r>
    </w:p>
    <w:p w14:paraId="4B2EBA57" w14:textId="6B4997C5" w:rsidR="005B2057" w:rsidRDefault="00292B73" w:rsidP="005B2057">
      <w:pPr>
        <w:pStyle w:val="ListParagraph"/>
        <w:numPr>
          <w:ilvl w:val="0"/>
          <w:numId w:val="3"/>
        </w:numPr>
      </w:pPr>
      <w:r>
        <w:t xml:space="preserve">Adaptive video streaming over SDN </w:t>
      </w:r>
      <w:r w:rsidR="000E6130">
        <w:t>and NFV</w:t>
      </w:r>
    </w:p>
    <w:p w14:paraId="15D6D362" w14:textId="70355669" w:rsidR="005B2057" w:rsidRDefault="005B2057" w:rsidP="005B2057">
      <w:pPr>
        <w:pStyle w:val="ListParagraph"/>
        <w:numPr>
          <w:ilvl w:val="0"/>
          <w:numId w:val="3"/>
        </w:numPr>
      </w:pPr>
      <w:r>
        <w:t xml:space="preserve">Effects of packet loss and delay are different form UDP and are displayed as buffering events </w:t>
      </w:r>
    </w:p>
    <w:p w14:paraId="4940E25F" w14:textId="59392376" w:rsidR="00F94C6D" w:rsidRDefault="00F94C6D" w:rsidP="005B2057">
      <w:pPr>
        <w:pStyle w:val="ListParagraph"/>
        <w:numPr>
          <w:ilvl w:val="0"/>
          <w:numId w:val="3"/>
        </w:numPr>
      </w:pPr>
      <w:r>
        <w:t>Explain briefly the investigation and the measures of how it is getting carried out</w:t>
      </w:r>
    </w:p>
    <w:p w14:paraId="5A950915" w14:textId="35CE835C" w:rsidR="005B2057" w:rsidRDefault="005B2057" w:rsidP="005B2057">
      <w:pPr>
        <w:pStyle w:val="ListParagraph"/>
        <w:numPr>
          <w:ilvl w:val="0"/>
          <w:numId w:val="3"/>
        </w:numPr>
      </w:pPr>
      <w:r>
        <w:t xml:space="preserve">Explain Network QoS, Application QoS and User </w:t>
      </w:r>
      <w:proofErr w:type="spellStart"/>
      <w:r>
        <w:t>QoE</w:t>
      </w:r>
      <w:proofErr w:type="spellEnd"/>
      <w:r>
        <w:t>.</w:t>
      </w:r>
      <w:r w:rsidR="00685EA1">
        <w:t xml:space="preserve"> </w:t>
      </w:r>
    </w:p>
    <w:p w14:paraId="4E9238FD" w14:textId="1225D00E" w:rsidR="00685EA1" w:rsidRDefault="00685EA1" w:rsidP="00685EA1"/>
    <w:p w14:paraId="52D8AA97" w14:textId="1D7B2708" w:rsidR="00EC76C6" w:rsidRDefault="000E6130" w:rsidP="00EC76C6">
      <w:r>
        <w:t>E</w:t>
      </w:r>
      <w:r w:rsidR="00685EA1">
        <w:t>xtremely popular</w:t>
      </w:r>
      <w:r>
        <w:t xml:space="preserve"> HTTP</w:t>
      </w:r>
      <w:r w:rsidR="0026261E">
        <w:t xml:space="preserve"> adaptive</w:t>
      </w:r>
      <w:r>
        <w:t xml:space="preserve"> video streaming</w:t>
      </w:r>
      <w:r w:rsidR="00685EA1">
        <w:t xml:space="preserve"> </w:t>
      </w:r>
      <w:r>
        <w:t xml:space="preserve">(HAS) </w:t>
      </w:r>
      <w:r w:rsidR="00685EA1">
        <w:t>service</w:t>
      </w:r>
      <w:r>
        <w:t>s</w:t>
      </w:r>
      <w:r w:rsidR="00685EA1">
        <w:t xml:space="preserve"> over the internet</w:t>
      </w:r>
      <w:r>
        <w:t xml:space="preserve"> such as </w:t>
      </w:r>
      <w:r w:rsidR="00685EA1">
        <w:t xml:space="preserve">Over the Top solutions (OTT) </w:t>
      </w:r>
      <w:r>
        <w:t xml:space="preserve">like </w:t>
      </w:r>
      <w:r w:rsidR="00685EA1">
        <w:t>YouTube</w:t>
      </w:r>
      <w:r>
        <w:t xml:space="preserve">, Netflix and Twitch must maintain the </w:t>
      </w:r>
      <w:r w:rsidR="00E75862">
        <w:t xml:space="preserve">Quality of Experience of </w:t>
      </w:r>
      <w:r>
        <w:t>their end-to-end video streaming</w:t>
      </w:r>
      <w:r w:rsidR="00E75862">
        <w:t xml:space="preserve"> to remain popular</w:t>
      </w:r>
      <w:r>
        <w:t xml:space="preserve">. Due to this </w:t>
      </w:r>
      <w:r w:rsidR="00E75862">
        <w:t>Video Service Providers (V</w:t>
      </w:r>
      <w:r>
        <w:t>SP’s</w:t>
      </w:r>
      <w:r w:rsidR="00E75862">
        <w:t>)</w:t>
      </w:r>
      <w:r>
        <w:t xml:space="preserve"> need to investigate how network conditions, the basest level of the operation effect the Quality of Experience for</w:t>
      </w:r>
      <w:r w:rsidR="00E75862">
        <w:t xml:space="preserve"> the</w:t>
      </w:r>
      <w:r>
        <w:t xml:space="preserve"> user. </w:t>
      </w:r>
      <w:r w:rsidR="00E75862">
        <w:t xml:space="preserve">This report is an investigation into the effect network conditions have on the end-to-end video streaming quality. </w:t>
      </w:r>
      <w:r w:rsidR="0026261E">
        <w:t>Software Defined Networks (SDN)</w:t>
      </w:r>
      <w:r w:rsidR="00EC76C6">
        <w:t xml:space="preserve"> allow </w:t>
      </w:r>
      <w:r w:rsidR="00B0627E">
        <w:t>for which</w:t>
      </w:r>
      <w:r w:rsidR="00EC76C6">
        <w:t xml:space="preserve"> are designed to increase the flexibility of the network by making it easy to manage and adapt how traffic is handled. </w:t>
      </w:r>
      <w:r w:rsidR="0026261E">
        <w:t>and Network Function Virtualization (NFV)</w:t>
      </w:r>
      <w:r w:rsidR="00EC76C6" w:rsidRPr="00EC76C6">
        <w:t xml:space="preserve"> </w:t>
      </w:r>
      <w:r w:rsidR="00EC76C6">
        <w:t xml:space="preserve">that allows abstraction of network functions from dedicated hardware to standard hardware allowing for flexible network topology creation </w:t>
      </w:r>
    </w:p>
    <w:p w14:paraId="154236EE" w14:textId="5D15343A" w:rsidR="00EC76C6" w:rsidRDefault="00EC76C6" w:rsidP="00685EA1"/>
    <w:p w14:paraId="03698B0C" w14:textId="08393210" w:rsidR="00EC76C6" w:rsidRDefault="0026261E" w:rsidP="00685EA1">
      <w:r>
        <w:t xml:space="preserve"> are </w:t>
      </w:r>
      <w:r w:rsidR="006C5E02">
        <w:t>used to run a battery of experiments on a test bed</w:t>
      </w:r>
      <w:r w:rsidR="00EC76C6">
        <w:t xml:space="preserve">. </w:t>
      </w:r>
    </w:p>
    <w:p w14:paraId="7F49E347" w14:textId="70DF573E" w:rsidR="006C5E02" w:rsidRDefault="006C5E02" w:rsidP="00685EA1">
      <w:r>
        <w:t>SDN</w:t>
      </w:r>
      <w:r w:rsidR="00B54522">
        <w:t xml:space="preserve"> </w:t>
      </w:r>
      <w:r w:rsidR="00EC76C6">
        <w:t xml:space="preserve">are </w:t>
      </w:r>
    </w:p>
    <w:p w14:paraId="6C08D92D" w14:textId="2A8079ED" w:rsidR="00EC76C6" w:rsidRDefault="00EC76C6" w:rsidP="00685EA1"/>
    <w:p w14:paraId="1DD24634" w14:textId="4360362A" w:rsidR="00EC76C6" w:rsidRDefault="00EC76C6" w:rsidP="00685EA1">
      <w:r>
        <w:t>RYU SDN</w:t>
      </w:r>
    </w:p>
    <w:p w14:paraId="4D1EC185" w14:textId="5BE7DD81" w:rsidR="006C5E02" w:rsidRDefault="006C5E02" w:rsidP="00685EA1">
      <w:r>
        <w:t>Mininet, a</w:t>
      </w:r>
      <w:r w:rsidR="00E75862">
        <w:t xml:space="preserve"> Network Function Virtualization (NFV)</w:t>
      </w:r>
      <w:r>
        <w:t xml:space="preserve"> application</w:t>
      </w:r>
      <w:r w:rsidR="00E75862">
        <w:t xml:space="preserve"> </w:t>
      </w:r>
      <w:r w:rsidR="00B54522">
        <w:t xml:space="preserve">that </w:t>
      </w:r>
      <w:r w:rsidR="00FA7A3C">
        <w:t xml:space="preserve">allows abstraction of network functions from dedicated hardware to standard hardware. </w:t>
      </w:r>
    </w:p>
    <w:p w14:paraId="508BF225" w14:textId="71AA1495" w:rsidR="000E6130" w:rsidRDefault="00E75862" w:rsidP="00685EA1">
      <w:r>
        <w:t xml:space="preserve">with the results being analysed and discussed further in this paper.  </w:t>
      </w:r>
    </w:p>
    <w:p w14:paraId="2CA2E0E4" w14:textId="7AC199C7" w:rsidR="00574E84" w:rsidRDefault="00574E84" w:rsidP="00F94C6D">
      <w:pPr>
        <w:ind w:left="360"/>
      </w:pPr>
    </w:p>
    <w:p w14:paraId="7F9A6530" w14:textId="77777777" w:rsidR="00574E84" w:rsidRDefault="00574E84" w:rsidP="00574E84">
      <w:pPr>
        <w:pStyle w:val="Heading2"/>
      </w:pPr>
      <w:r>
        <w:t>Introduction and background (700)</w:t>
      </w:r>
    </w:p>
    <w:p w14:paraId="4AE897C6" w14:textId="0021888B" w:rsidR="00BF40D2" w:rsidRDefault="00574E84" w:rsidP="005B2057">
      <w:pPr>
        <w:pStyle w:val="ListParagraph"/>
        <w:numPr>
          <w:ilvl w:val="0"/>
          <w:numId w:val="1"/>
        </w:numPr>
      </w:pPr>
      <w:r>
        <w:t>Background information</w:t>
      </w:r>
      <w:r w:rsidR="005B2057">
        <w:t xml:space="preserve"> and l</w:t>
      </w:r>
      <w:r>
        <w:t>iterature on SDN, DASH</w:t>
      </w:r>
    </w:p>
    <w:p w14:paraId="7DC9F0D3" w14:textId="60842FA3" w:rsidR="00BF40D2" w:rsidRDefault="005B2057" w:rsidP="00574E84">
      <w:pPr>
        <w:pStyle w:val="ListParagraph"/>
        <w:numPr>
          <w:ilvl w:val="0"/>
          <w:numId w:val="1"/>
        </w:numPr>
      </w:pPr>
      <w:r>
        <w:t>V</w:t>
      </w:r>
      <w:r w:rsidR="00574E84">
        <w:t>ideo streaming quality</w:t>
      </w:r>
    </w:p>
    <w:p w14:paraId="4118184F" w14:textId="739450B7" w:rsidR="005B2057" w:rsidRDefault="005B2057" w:rsidP="005B2057">
      <w:pPr>
        <w:pStyle w:val="ListParagraph"/>
        <w:numPr>
          <w:ilvl w:val="1"/>
          <w:numId w:val="1"/>
        </w:numPr>
      </w:pPr>
      <w:r>
        <w:t>Objective and Subjective measures of video quality</w:t>
      </w:r>
    </w:p>
    <w:p w14:paraId="1BE96D8D" w14:textId="346D07E8" w:rsidR="005B2057" w:rsidRDefault="005B2057" w:rsidP="005B2057">
      <w:pPr>
        <w:pStyle w:val="ListParagraph"/>
        <w:numPr>
          <w:ilvl w:val="1"/>
          <w:numId w:val="1"/>
        </w:numPr>
      </w:pPr>
      <w:r>
        <w:t>How its measured in this context</w:t>
      </w:r>
    </w:p>
    <w:p w14:paraId="55F04789" w14:textId="534FF803" w:rsidR="005B2057" w:rsidRDefault="005B2057" w:rsidP="00574E84">
      <w:pPr>
        <w:pStyle w:val="ListParagraph"/>
        <w:numPr>
          <w:ilvl w:val="0"/>
          <w:numId w:val="1"/>
        </w:numPr>
      </w:pPr>
      <w:r>
        <w:t>T</w:t>
      </w:r>
      <w:r w:rsidR="00574E84">
        <w:t>asks to be carried out</w:t>
      </w:r>
    </w:p>
    <w:p w14:paraId="3DEA6FF2" w14:textId="196901C2" w:rsidR="007C0994" w:rsidRDefault="007C0994" w:rsidP="007C0994">
      <w:pPr>
        <w:pStyle w:val="ListParagraph"/>
        <w:numPr>
          <w:ilvl w:val="1"/>
          <w:numId w:val="1"/>
        </w:numPr>
      </w:pPr>
      <w:r>
        <w:t xml:space="preserve">Steps the investigation needs to carry out </w:t>
      </w:r>
    </w:p>
    <w:p w14:paraId="5583F9CE" w14:textId="6FAD8149" w:rsidR="007C0994" w:rsidRDefault="007C0994" w:rsidP="007C0994">
      <w:pPr>
        <w:pStyle w:val="ListParagraph"/>
        <w:numPr>
          <w:ilvl w:val="2"/>
          <w:numId w:val="1"/>
        </w:numPr>
      </w:pPr>
      <w:r>
        <w:t>Research into the background of the investigation topic</w:t>
      </w:r>
    </w:p>
    <w:p w14:paraId="6E45CC12" w14:textId="1176077D" w:rsidR="007C0994" w:rsidRDefault="007C0994" w:rsidP="007C0994">
      <w:pPr>
        <w:pStyle w:val="ListParagraph"/>
        <w:numPr>
          <w:ilvl w:val="2"/>
          <w:numId w:val="1"/>
        </w:numPr>
      </w:pPr>
      <w:r>
        <w:t>Explanation of the necessary technologies and their roles in the investigation</w:t>
      </w:r>
    </w:p>
    <w:p w14:paraId="780A0965" w14:textId="7F4DFD81" w:rsidR="007C0994" w:rsidRDefault="007C0994" w:rsidP="007C0994">
      <w:pPr>
        <w:pStyle w:val="ListParagraph"/>
        <w:numPr>
          <w:ilvl w:val="2"/>
          <w:numId w:val="1"/>
        </w:numPr>
      </w:pPr>
      <w:r>
        <w:t xml:space="preserve">Creation of the testbed </w:t>
      </w:r>
    </w:p>
    <w:p w14:paraId="6E034747" w14:textId="761A719A" w:rsidR="007C0994" w:rsidRDefault="007C0994" w:rsidP="007C0994">
      <w:pPr>
        <w:pStyle w:val="ListParagraph"/>
        <w:numPr>
          <w:ilvl w:val="2"/>
          <w:numId w:val="1"/>
        </w:numPr>
      </w:pPr>
      <w:r>
        <w:lastRenderedPageBreak/>
        <w:t>Designing the experiments with research and analysing the results</w:t>
      </w:r>
    </w:p>
    <w:p w14:paraId="6F850B57" w14:textId="4EA139A7" w:rsidR="007C0994" w:rsidRDefault="007C0994" w:rsidP="007C0994">
      <w:pPr>
        <w:pStyle w:val="ListParagraph"/>
        <w:numPr>
          <w:ilvl w:val="2"/>
          <w:numId w:val="1"/>
        </w:numPr>
      </w:pPr>
      <w:r>
        <w:t xml:space="preserve">Critically evaluation the process of the investigation. </w:t>
      </w:r>
    </w:p>
    <w:p w14:paraId="78E1BB71" w14:textId="4A245A34" w:rsidR="00574E84" w:rsidRDefault="005B2057" w:rsidP="00574E84">
      <w:pPr>
        <w:pStyle w:val="ListParagraph"/>
        <w:numPr>
          <w:ilvl w:val="0"/>
          <w:numId w:val="1"/>
        </w:numPr>
      </w:pPr>
      <w:r>
        <w:t>S</w:t>
      </w:r>
      <w:r w:rsidR="00574E84">
        <w:t xml:space="preserve">tructure of the report </w:t>
      </w:r>
    </w:p>
    <w:p w14:paraId="6FA55C7F" w14:textId="3D105E05" w:rsidR="005B2057" w:rsidRDefault="005B2057" w:rsidP="005B2057">
      <w:pPr>
        <w:pStyle w:val="ListParagraph"/>
        <w:numPr>
          <w:ilvl w:val="1"/>
          <w:numId w:val="1"/>
        </w:numPr>
      </w:pPr>
      <w:r>
        <w:t xml:space="preserve">Intro to the components of the investigation and the investigation itself </w:t>
      </w:r>
    </w:p>
    <w:p w14:paraId="37F3B35E" w14:textId="7D8E3FD5" w:rsidR="005B2057" w:rsidRDefault="005B2057" w:rsidP="005B2057">
      <w:pPr>
        <w:pStyle w:val="ListParagraph"/>
        <w:numPr>
          <w:ilvl w:val="1"/>
          <w:numId w:val="1"/>
        </w:numPr>
      </w:pPr>
      <w:r>
        <w:t xml:space="preserve">The testbed and its development </w:t>
      </w:r>
    </w:p>
    <w:p w14:paraId="5533BDDF" w14:textId="54A6D9BC" w:rsidR="005B2057" w:rsidRDefault="005B2057" w:rsidP="005B2057">
      <w:pPr>
        <w:pStyle w:val="ListParagraph"/>
        <w:numPr>
          <w:ilvl w:val="1"/>
          <w:numId w:val="1"/>
        </w:numPr>
      </w:pPr>
      <w:r>
        <w:t>How the experiments where designed, the results and how they tie into the investigation. Analyse the patterns and trends.</w:t>
      </w:r>
    </w:p>
    <w:p w14:paraId="1FFBDD3C" w14:textId="695900A2" w:rsidR="005B2057" w:rsidRDefault="007C0994" w:rsidP="005B2057">
      <w:pPr>
        <w:pStyle w:val="ListParagraph"/>
        <w:numPr>
          <w:ilvl w:val="1"/>
          <w:numId w:val="1"/>
        </w:numPr>
      </w:pPr>
      <w:r>
        <w:t>Critical evaluation on the investigation and explaining and justifying the network management via REST API</w:t>
      </w:r>
    </w:p>
    <w:p w14:paraId="167A2D95" w14:textId="46CBE304" w:rsidR="007C0994" w:rsidRDefault="007C0994" w:rsidP="005B2057">
      <w:pPr>
        <w:pStyle w:val="ListParagraph"/>
        <w:numPr>
          <w:ilvl w:val="1"/>
          <w:numId w:val="1"/>
        </w:numPr>
      </w:pPr>
      <w:r>
        <w:t>A summarization of the investigation findings in the conclusion</w:t>
      </w:r>
      <w:r w:rsidR="00067623">
        <w:t xml:space="preserve">. </w:t>
      </w:r>
      <w:r>
        <w:t xml:space="preserve"> </w:t>
      </w:r>
    </w:p>
    <w:p w14:paraId="2488D358" w14:textId="38C05E51" w:rsidR="00B54522" w:rsidRDefault="00B54522" w:rsidP="00B54522"/>
    <w:p w14:paraId="46EF2643" w14:textId="615DA49F" w:rsidR="0026261E" w:rsidRDefault="0026261E" w:rsidP="00B54522">
      <w:r>
        <w:t>SDN = RYU and defined network Topology</w:t>
      </w:r>
    </w:p>
    <w:p w14:paraId="60815202" w14:textId="5E6640F5" w:rsidR="008629E5" w:rsidRDefault="008629E5" w:rsidP="00B54522">
      <w:r>
        <w:t xml:space="preserve">Definition of SDN - Literature review referencing existing literature </w:t>
      </w:r>
    </w:p>
    <w:p w14:paraId="13D6F0FD" w14:textId="41D8D6D1" w:rsidR="008629E5" w:rsidRDefault="008629E5" w:rsidP="00B54522">
      <w:r>
        <w:t xml:space="preserve">Background info – Context to the report/investigation. </w:t>
      </w:r>
    </w:p>
    <w:p w14:paraId="52E256D8" w14:textId="502A7003" w:rsidR="008629E5" w:rsidRDefault="008629E5" w:rsidP="00B54522"/>
    <w:p w14:paraId="0718113D" w14:textId="051F4EED" w:rsidR="008629E5" w:rsidRDefault="002B5ED4" w:rsidP="00B54522">
      <w:r>
        <w:t>SDN provides simplification and flexibility in network policy enforcement, facilitating network configuration and management [5].</w:t>
      </w:r>
    </w:p>
    <w:p w14:paraId="3581F21D" w14:textId="55320333" w:rsidR="008629E5" w:rsidRDefault="008629E5" w:rsidP="00B54522"/>
    <w:p w14:paraId="7AB18BFF" w14:textId="0854B8FD" w:rsidR="008629E5" w:rsidRDefault="008629E5" w:rsidP="00B54522"/>
    <w:p w14:paraId="3549856C" w14:textId="77777777" w:rsidR="008629E5" w:rsidRDefault="008629E5" w:rsidP="00B54522"/>
    <w:p w14:paraId="55FFF893" w14:textId="3CD7F0C4" w:rsidR="0026261E" w:rsidRDefault="0026261E" w:rsidP="00B54522">
      <w:r>
        <w:t>NFV = Mininet</w:t>
      </w:r>
    </w:p>
    <w:p w14:paraId="433C5B7B" w14:textId="1A19CF8F" w:rsidR="0026261E" w:rsidRDefault="0026261E" w:rsidP="00B54522">
      <w:r>
        <w:t xml:space="preserve">HAS quality is defined as … it can be measured in two ways. Objectively using MOS metrics and Subjectively using </w:t>
      </w:r>
    </w:p>
    <w:p w14:paraId="7104257B" w14:textId="77777777" w:rsidR="00247D98" w:rsidRDefault="00247D98" w:rsidP="00B54522"/>
    <w:p w14:paraId="6B3C6714" w14:textId="471EDB2A" w:rsidR="0026261E" w:rsidRDefault="0026261E" w:rsidP="00B54522">
      <w:r>
        <w:t>The investigation can be divided into a series of steps to be taken sequentially</w:t>
      </w:r>
      <w:r w:rsidR="00FA7A3C">
        <w:t xml:space="preserve">, the first of these steps is to research into the background of HAS and how network conditions effect the </w:t>
      </w:r>
      <w:proofErr w:type="spellStart"/>
      <w:r w:rsidR="00FA7A3C">
        <w:t>QoE</w:t>
      </w:r>
      <w:proofErr w:type="spellEnd"/>
      <w:r w:rsidR="00FA7A3C">
        <w:t xml:space="preserve"> of end-to-end video streaming. The second step is to use the research to choose suitable technologies to build the test bed. The third step is to create the test bed itself. The fourth step is to design experiments</w:t>
      </w:r>
      <w:r w:rsidR="001B11D0">
        <w:t xml:space="preserve"> that measure the correct metrics </w:t>
      </w:r>
      <w:r w:rsidR="00B0627E">
        <w:t xml:space="preserve">(packet loss, delay, </w:t>
      </w:r>
      <w:proofErr w:type="spellStart"/>
      <w:r w:rsidR="00B0627E">
        <w:t>bw</w:t>
      </w:r>
      <w:proofErr w:type="spellEnd"/>
      <w:r w:rsidR="00B0627E">
        <w:t>, initial delay, average buffering length, buffering frequency). The fifth step is to carry out the experiments, then analyse and critically evaluate the results. The sixth step is to</w:t>
      </w:r>
      <w:r w:rsidR="00FB79D8">
        <w:t xml:space="preserve"> summarize the key points and conclude </w:t>
      </w:r>
      <w:r w:rsidR="00B0627E">
        <w:t xml:space="preserve"> </w:t>
      </w:r>
    </w:p>
    <w:p w14:paraId="05CAC14A" w14:textId="7CE15AA8" w:rsidR="00247D98" w:rsidRDefault="00247D98" w:rsidP="00B54522">
      <w:r>
        <w:t xml:space="preserve">The structure of the report is split into five parts, section one is the introduction to content of the report and the background information as well as pertinent literature. Section two details and justifies the design of the test bed and its development. Section three explains and justifies the experiments carried out on the test bed as well as analyses the results from the experiments. Section four is about critical evaluation of the report so far as well as the network management via REST API. Finally, section five is the conclusion that is an executive summery of the report.  </w:t>
      </w:r>
    </w:p>
    <w:p w14:paraId="2DE4BCAC" w14:textId="77777777" w:rsidR="00247D98" w:rsidRDefault="00247D98" w:rsidP="00B54522"/>
    <w:p w14:paraId="68DDCB6D" w14:textId="77777777" w:rsidR="00B54522" w:rsidRDefault="00B54522" w:rsidP="00B54522"/>
    <w:p w14:paraId="7B6D98C6" w14:textId="77777777" w:rsidR="00574E84" w:rsidRDefault="00574E84" w:rsidP="00574E84">
      <w:pPr>
        <w:pStyle w:val="Heading2"/>
      </w:pPr>
      <w:r>
        <w:lastRenderedPageBreak/>
        <w:t>Testbed and development (600)</w:t>
      </w:r>
    </w:p>
    <w:p w14:paraId="368ADFDD" w14:textId="1A2D8C4B" w:rsidR="00574E84" w:rsidRDefault="00574E84" w:rsidP="00574E84">
      <w:pPr>
        <w:pStyle w:val="ListParagraph"/>
        <w:numPr>
          <w:ilvl w:val="0"/>
          <w:numId w:val="2"/>
        </w:numPr>
      </w:pPr>
      <w:r>
        <w:t xml:space="preserve">Setup of testbed </w:t>
      </w:r>
    </w:p>
    <w:p w14:paraId="2D42D25C" w14:textId="7C67D00D" w:rsidR="007C0994" w:rsidRDefault="007C0994" w:rsidP="007C0994">
      <w:pPr>
        <w:pStyle w:val="ListParagraph"/>
        <w:numPr>
          <w:ilvl w:val="1"/>
          <w:numId w:val="2"/>
        </w:numPr>
      </w:pPr>
      <w:r>
        <w:t xml:space="preserve">Explain the automated script file setup </w:t>
      </w:r>
    </w:p>
    <w:p w14:paraId="08BAE58C" w14:textId="35A58446" w:rsidR="00574E84" w:rsidRDefault="00574E84" w:rsidP="00574E84">
      <w:pPr>
        <w:pStyle w:val="ListParagraph"/>
        <w:numPr>
          <w:ilvl w:val="0"/>
          <w:numId w:val="2"/>
        </w:numPr>
      </w:pPr>
      <w:r>
        <w:t>Configuration of the testbed</w:t>
      </w:r>
    </w:p>
    <w:p w14:paraId="29D04D85" w14:textId="6E95778C" w:rsidR="007C0994" w:rsidRDefault="007C0994" w:rsidP="007C0994">
      <w:pPr>
        <w:pStyle w:val="ListParagraph"/>
        <w:numPr>
          <w:ilvl w:val="1"/>
          <w:numId w:val="2"/>
        </w:numPr>
      </w:pPr>
      <w:r>
        <w:t>Justify the structure of the testbed and why it was designed the way it was, and any problems in its development</w:t>
      </w:r>
    </w:p>
    <w:p w14:paraId="0504F18C" w14:textId="75DC2132" w:rsidR="00574E84" w:rsidRDefault="00574E84" w:rsidP="00574E84">
      <w:pPr>
        <w:pStyle w:val="ListParagraph"/>
        <w:numPr>
          <w:ilvl w:val="0"/>
          <w:numId w:val="2"/>
        </w:numPr>
      </w:pPr>
      <w:r>
        <w:t>Code developed</w:t>
      </w:r>
    </w:p>
    <w:p w14:paraId="18F2753A" w14:textId="3409F5E8" w:rsidR="007C0994" w:rsidRDefault="007C0994" w:rsidP="007C0994">
      <w:pPr>
        <w:pStyle w:val="ListParagraph"/>
        <w:numPr>
          <w:ilvl w:val="1"/>
          <w:numId w:val="2"/>
        </w:numPr>
      </w:pPr>
      <w:r>
        <w:t xml:space="preserve">Python, JavaScript or shell scripts created </w:t>
      </w:r>
    </w:p>
    <w:p w14:paraId="7D2B9514" w14:textId="252A015C" w:rsidR="007C0994" w:rsidRDefault="007C0994" w:rsidP="007C0994"/>
    <w:p w14:paraId="5782E8A8" w14:textId="77777777" w:rsidR="007C0994" w:rsidRDefault="007C0994" w:rsidP="007C0994"/>
    <w:p w14:paraId="5B8AE8D4" w14:textId="413CDFFC" w:rsidR="00574E84" w:rsidRDefault="00574E84" w:rsidP="00067623">
      <w:pPr>
        <w:pStyle w:val="Heading2"/>
      </w:pPr>
      <w:r>
        <w:t>Experiments, Results and Analysis (600)</w:t>
      </w:r>
    </w:p>
    <w:p w14:paraId="5769AD1F" w14:textId="77777777" w:rsidR="00067623" w:rsidRPr="00067623" w:rsidRDefault="00067623" w:rsidP="00067623"/>
    <w:p w14:paraId="7B12E98C" w14:textId="77777777" w:rsidR="00574E84" w:rsidRDefault="00574E84" w:rsidP="00574E84">
      <w:pPr>
        <w:pStyle w:val="Heading2"/>
      </w:pPr>
      <w:r>
        <w:t>Discussions, network management via REST API (700)</w:t>
      </w:r>
    </w:p>
    <w:p w14:paraId="1F96AC94" w14:textId="77777777" w:rsidR="00574E84" w:rsidRPr="00574E84" w:rsidRDefault="00574E84" w:rsidP="00574E84"/>
    <w:p w14:paraId="72676209" w14:textId="77777777" w:rsidR="00574E84" w:rsidRDefault="00574E84" w:rsidP="00574E84">
      <w:pPr>
        <w:pStyle w:val="Heading2"/>
      </w:pPr>
      <w:r>
        <w:t>Conclusions (150)</w:t>
      </w:r>
    </w:p>
    <w:p w14:paraId="0328DCEC" w14:textId="77777777" w:rsidR="00574E84" w:rsidRDefault="00574E84" w:rsidP="00574E84"/>
    <w:p w14:paraId="51B001B4" w14:textId="77777777" w:rsidR="00574E84" w:rsidRDefault="00574E84" w:rsidP="00574E84">
      <w:pPr>
        <w:pStyle w:val="Heading2"/>
      </w:pPr>
      <w:r>
        <w:t xml:space="preserve">References </w:t>
      </w:r>
    </w:p>
    <w:p w14:paraId="1881BBD7" w14:textId="440FF39B" w:rsidR="00EC76C6" w:rsidRDefault="00EC76C6" w:rsidP="00EC76C6">
      <w:pPr>
        <w:tabs>
          <w:tab w:val="left" w:pos="1680"/>
        </w:tabs>
      </w:pPr>
    </w:p>
    <w:p w14:paraId="33016C9B" w14:textId="2CDEEDBF" w:rsidR="00EC76C6" w:rsidRDefault="004D3B94" w:rsidP="00EC76C6">
      <w:pPr>
        <w:tabs>
          <w:tab w:val="left" w:pos="1680"/>
        </w:tabs>
      </w:pPr>
      <w:hyperlink r:id="rId5" w:history="1">
        <w:r w:rsidR="00EC76C6" w:rsidRPr="00D31477">
          <w:rPr>
            <w:rStyle w:val="Hyperlink"/>
          </w:rPr>
          <w:t>https://ieeexplore.ieee.org/stamp/stamp.jsp?arnumber=8930519&amp;tag=1</w:t>
        </w:r>
      </w:hyperlink>
    </w:p>
    <w:p w14:paraId="3945996F" w14:textId="50600981" w:rsidR="00EC76C6" w:rsidRDefault="005C0756"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Barakabitze</w:t>
      </w:r>
      <w:proofErr w:type="spellEnd"/>
      <w:r>
        <w:rPr>
          <w:rFonts w:ascii="Arial" w:hAnsi="Arial" w:cs="Arial"/>
          <w:color w:val="000000"/>
          <w:sz w:val="20"/>
          <w:szCs w:val="20"/>
          <w:shd w:val="clear" w:color="auto" w:fill="FFFFFF"/>
        </w:rPr>
        <w:t xml:space="preserve">, A., Barman, N., Ahmad, A., </w:t>
      </w:r>
      <w:proofErr w:type="spellStart"/>
      <w:r>
        <w:rPr>
          <w:rFonts w:ascii="Arial" w:hAnsi="Arial" w:cs="Arial"/>
          <w:color w:val="000000"/>
          <w:sz w:val="20"/>
          <w:szCs w:val="20"/>
          <w:shd w:val="clear" w:color="auto" w:fill="FFFFFF"/>
        </w:rPr>
        <w:t>Zadtootaghaj</w:t>
      </w:r>
      <w:proofErr w:type="spellEnd"/>
      <w:r>
        <w:rPr>
          <w:rFonts w:ascii="Arial" w:hAnsi="Arial" w:cs="Arial"/>
          <w:color w:val="000000"/>
          <w:sz w:val="20"/>
          <w:szCs w:val="20"/>
          <w:shd w:val="clear" w:color="auto" w:fill="FFFFFF"/>
        </w:rPr>
        <w:t xml:space="preserve">, S., Sun, L., Martini, M. and Atzori, L., 2020. </w:t>
      </w:r>
      <w:proofErr w:type="spellStart"/>
      <w:r>
        <w:rPr>
          <w:rFonts w:ascii="Arial" w:hAnsi="Arial" w:cs="Arial"/>
          <w:color w:val="000000"/>
          <w:sz w:val="20"/>
          <w:szCs w:val="20"/>
          <w:shd w:val="clear" w:color="auto" w:fill="FFFFFF"/>
        </w:rPr>
        <w:t>QoE</w:t>
      </w:r>
      <w:proofErr w:type="spellEnd"/>
      <w:r>
        <w:rPr>
          <w:rFonts w:ascii="Arial" w:hAnsi="Arial" w:cs="Arial"/>
          <w:color w:val="000000"/>
          <w:sz w:val="20"/>
          <w:szCs w:val="20"/>
          <w:shd w:val="clear" w:color="auto" w:fill="FFFFFF"/>
        </w:rPr>
        <w:t xml:space="preserve"> Management of Multimedia Streaming Services in Future Networks: A Tutorial and Survey. </w:t>
      </w:r>
      <w:r>
        <w:rPr>
          <w:rFonts w:ascii="Arial" w:hAnsi="Arial" w:cs="Arial"/>
          <w:i/>
          <w:iCs/>
          <w:color w:val="000000"/>
          <w:sz w:val="20"/>
          <w:szCs w:val="20"/>
          <w:shd w:val="clear" w:color="auto" w:fill="FFFFFF"/>
        </w:rPr>
        <w:t>IEEE COMMUNICATIONS SURVEYS &amp; TUTORIALS</w:t>
      </w:r>
      <w:r>
        <w:rPr>
          <w:rFonts w:ascii="Arial" w:hAnsi="Arial" w:cs="Arial"/>
          <w:color w:val="000000"/>
          <w:sz w:val="20"/>
          <w:szCs w:val="20"/>
          <w:shd w:val="clear" w:color="auto" w:fill="FFFFFF"/>
        </w:rPr>
        <w:t xml:space="preserve">, 22(1). </w:t>
      </w:r>
    </w:p>
    <w:p w14:paraId="0F597368" w14:textId="5135BA2C" w:rsidR="005C0756" w:rsidRDefault="005C0756"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Barakabitze</w:t>
      </w:r>
      <w:proofErr w:type="spellEnd"/>
      <w:r>
        <w:rPr>
          <w:rStyle w:val="selectable"/>
          <w:rFonts w:ascii="Arial" w:hAnsi="Arial" w:cs="Arial"/>
          <w:color w:val="000000"/>
          <w:sz w:val="20"/>
          <w:szCs w:val="20"/>
          <w:shd w:val="clear" w:color="auto" w:fill="FFFFFF"/>
        </w:rPr>
        <w:t xml:space="preserve"> et al., 2020)</w:t>
      </w:r>
    </w:p>
    <w:p w14:paraId="1533F7FD" w14:textId="4C75F9D1" w:rsidR="00B0627E" w:rsidRPr="00B0627E" w:rsidRDefault="00B0627E" w:rsidP="00EC76C6">
      <w:pPr>
        <w:tabs>
          <w:tab w:val="left" w:pos="1680"/>
        </w:tabs>
      </w:pPr>
      <w:hyperlink r:id="rId6" w:history="1">
        <w:r w:rsidRPr="00D31477">
          <w:rPr>
            <w:rStyle w:val="Hyperlink"/>
          </w:rPr>
          <w:t>file:///C:/Users/Adrew2/Downloads/Measuring_the_Quality_of_Experience_of_HTTP_Video_.pdf</w:t>
        </w:r>
      </w:hyperlink>
    </w:p>
    <w:p w14:paraId="10FA7F00" w14:textId="34E4C4D7" w:rsidR="005C0756" w:rsidRDefault="005C0756" w:rsidP="00EC76C6">
      <w:pPr>
        <w:tabs>
          <w:tab w:val="left" w:pos="1680"/>
        </w:tabs>
      </w:pPr>
      <w:proofErr w:type="spellStart"/>
      <w:r>
        <w:rPr>
          <w:rFonts w:ascii="Arial" w:hAnsi="Arial" w:cs="Arial"/>
          <w:color w:val="000000"/>
          <w:sz w:val="20"/>
          <w:szCs w:val="20"/>
          <w:shd w:val="clear" w:color="auto" w:fill="FFFFFF"/>
        </w:rPr>
        <w:t>Mok</w:t>
      </w:r>
      <w:proofErr w:type="spellEnd"/>
      <w:r>
        <w:rPr>
          <w:rFonts w:ascii="Arial" w:hAnsi="Arial" w:cs="Arial"/>
          <w:color w:val="000000"/>
          <w:sz w:val="20"/>
          <w:szCs w:val="20"/>
          <w:shd w:val="clear" w:color="auto" w:fill="FFFFFF"/>
        </w:rPr>
        <w:t>, R., Chan, E. and Chang, R., 2018. Video Quality Representation Classification of Encrypted HTTP Adaptive Video Streaming. </w:t>
      </w:r>
      <w:r>
        <w:rPr>
          <w:rFonts w:ascii="Arial" w:hAnsi="Arial" w:cs="Arial"/>
          <w:i/>
          <w:iCs/>
          <w:color w:val="000000"/>
          <w:sz w:val="20"/>
          <w:szCs w:val="20"/>
          <w:shd w:val="clear" w:color="auto" w:fill="FFFFFF"/>
        </w:rPr>
        <w:t>KSII Transactions on Internet and Information Systems</w:t>
      </w:r>
      <w:r>
        <w:rPr>
          <w:rFonts w:ascii="Arial" w:hAnsi="Arial" w:cs="Arial"/>
          <w:color w:val="000000"/>
          <w:sz w:val="20"/>
          <w:szCs w:val="20"/>
          <w:shd w:val="clear" w:color="auto" w:fill="FFFFFF"/>
        </w:rPr>
        <w:t>, 12(8).</w:t>
      </w:r>
    </w:p>
    <w:p w14:paraId="604007C5" w14:textId="20F052FB" w:rsidR="00EC76C6" w:rsidRDefault="005C0756"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Mok</w:t>
      </w:r>
      <w:proofErr w:type="spellEnd"/>
      <w:r>
        <w:rPr>
          <w:rStyle w:val="selectable"/>
          <w:rFonts w:ascii="Arial" w:hAnsi="Arial" w:cs="Arial"/>
          <w:color w:val="000000"/>
          <w:sz w:val="20"/>
          <w:szCs w:val="20"/>
          <w:shd w:val="clear" w:color="auto" w:fill="FFFFFF"/>
        </w:rPr>
        <w:t>, Chan and Chang, 2018)</w:t>
      </w:r>
    </w:p>
    <w:p w14:paraId="3EAC2766" w14:textId="1A560B73" w:rsidR="00B53143" w:rsidRDefault="00B53143" w:rsidP="00EC76C6">
      <w:pPr>
        <w:tabs>
          <w:tab w:val="left" w:pos="1680"/>
        </w:tabs>
        <w:rPr>
          <w:rStyle w:val="selectable"/>
          <w:rFonts w:ascii="Arial" w:hAnsi="Arial" w:cs="Arial"/>
          <w:color w:val="000000"/>
          <w:sz w:val="20"/>
          <w:szCs w:val="20"/>
          <w:shd w:val="clear" w:color="auto" w:fill="FFFFFF"/>
        </w:rPr>
      </w:pPr>
      <w:r w:rsidRPr="00B53143">
        <w:rPr>
          <w:rStyle w:val="selectable"/>
          <w:rFonts w:ascii="Arial" w:hAnsi="Arial" w:cs="Arial"/>
          <w:color w:val="000000"/>
          <w:sz w:val="20"/>
          <w:szCs w:val="20"/>
          <w:shd w:val="clear" w:color="auto" w:fill="FFFFFF"/>
        </w:rPr>
        <w:t>https://dl.acm.org/doi/pdf/10.1145/3172866</w:t>
      </w:r>
    </w:p>
    <w:p w14:paraId="622CF794" w14:textId="2EE46724" w:rsidR="00B53143" w:rsidRDefault="00B53143"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Bonfim</w:t>
      </w:r>
      <w:proofErr w:type="spellEnd"/>
      <w:r>
        <w:rPr>
          <w:rFonts w:ascii="Arial" w:hAnsi="Arial" w:cs="Arial"/>
          <w:color w:val="000000"/>
          <w:sz w:val="20"/>
          <w:szCs w:val="20"/>
          <w:shd w:val="clear" w:color="auto" w:fill="FFFFFF"/>
        </w:rPr>
        <w:t>, M., Dias, K. and Fernandes, S., 2019. Integrated NFV/SDN Architectures. </w:t>
      </w:r>
      <w:r>
        <w:rPr>
          <w:rFonts w:ascii="Arial" w:hAnsi="Arial" w:cs="Arial"/>
          <w:i/>
          <w:iCs/>
          <w:color w:val="000000"/>
          <w:sz w:val="20"/>
          <w:szCs w:val="20"/>
          <w:shd w:val="clear" w:color="auto" w:fill="FFFFFF"/>
        </w:rPr>
        <w:t>ACM Computing Surveys</w:t>
      </w:r>
      <w:r>
        <w:rPr>
          <w:rFonts w:ascii="Arial" w:hAnsi="Arial" w:cs="Arial"/>
          <w:color w:val="000000"/>
          <w:sz w:val="20"/>
          <w:szCs w:val="20"/>
          <w:shd w:val="clear" w:color="auto" w:fill="FFFFFF"/>
        </w:rPr>
        <w:t>, 51(6), pp.1-39.</w:t>
      </w:r>
    </w:p>
    <w:p w14:paraId="0B558A60" w14:textId="626B9242" w:rsidR="002B5ED4" w:rsidRDefault="002B5ED4"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Bonfim</w:t>
      </w:r>
      <w:proofErr w:type="spellEnd"/>
      <w:r>
        <w:rPr>
          <w:rStyle w:val="selectable"/>
          <w:rFonts w:ascii="Arial" w:hAnsi="Arial" w:cs="Arial"/>
          <w:color w:val="000000"/>
          <w:sz w:val="20"/>
          <w:szCs w:val="20"/>
          <w:shd w:val="clear" w:color="auto" w:fill="FFFFFF"/>
        </w:rPr>
        <w:t>, Dias and Fernandes, 2019)</w:t>
      </w:r>
    </w:p>
    <w:p w14:paraId="03C170BC" w14:textId="77777777" w:rsidR="00B831EC" w:rsidRDefault="00B831EC" w:rsidP="00EC76C6">
      <w:pPr>
        <w:tabs>
          <w:tab w:val="left" w:pos="1680"/>
        </w:tabs>
      </w:pPr>
    </w:p>
    <w:p w14:paraId="38BE22B7" w14:textId="77777777" w:rsidR="00574E84" w:rsidRDefault="00574E84" w:rsidP="00574E84">
      <w:pPr>
        <w:pStyle w:val="Heading2"/>
      </w:pPr>
      <w:r>
        <w:t xml:space="preserve">Appendix </w:t>
      </w:r>
    </w:p>
    <w:p w14:paraId="7146A21D" w14:textId="77777777" w:rsidR="00574E84" w:rsidRDefault="00574E84" w:rsidP="00574E84"/>
    <w:p w14:paraId="3DC6385C" w14:textId="77777777" w:rsidR="00574E84" w:rsidRPr="00574E84" w:rsidRDefault="00574E84" w:rsidP="00574E84"/>
    <w:p w14:paraId="786CE4C7" w14:textId="77777777" w:rsidR="00574E84" w:rsidRDefault="00574E84" w:rsidP="00574E84"/>
    <w:p w14:paraId="0491B1D0" w14:textId="74F55455" w:rsidR="00574E84" w:rsidRPr="00574E84" w:rsidRDefault="00247D98" w:rsidP="00574E84">
      <w:r w:rsidRPr="00247D98">
        <w:t>https://unilearning.uow.edu.au/report/4bi1.html</w:t>
      </w:r>
    </w:p>
    <w:sectPr w:rsidR="00574E84" w:rsidRPr="00574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35E73"/>
    <w:multiLevelType w:val="hybridMultilevel"/>
    <w:tmpl w:val="36CA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55973"/>
    <w:multiLevelType w:val="hybridMultilevel"/>
    <w:tmpl w:val="C2D62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45C6A"/>
    <w:multiLevelType w:val="hybridMultilevel"/>
    <w:tmpl w:val="1930C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231339"/>
    <w:multiLevelType w:val="hybridMultilevel"/>
    <w:tmpl w:val="60842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98"/>
    <w:rsid w:val="00067623"/>
    <w:rsid w:val="000E6130"/>
    <w:rsid w:val="001B11D0"/>
    <w:rsid w:val="00207AA9"/>
    <w:rsid w:val="00247D98"/>
    <w:rsid w:val="0026261E"/>
    <w:rsid w:val="00292B73"/>
    <w:rsid w:val="002B5ED4"/>
    <w:rsid w:val="004D3B94"/>
    <w:rsid w:val="00541919"/>
    <w:rsid w:val="00574E84"/>
    <w:rsid w:val="005B2057"/>
    <w:rsid w:val="005C0756"/>
    <w:rsid w:val="005D2A98"/>
    <w:rsid w:val="00685EA1"/>
    <w:rsid w:val="006C5E02"/>
    <w:rsid w:val="007C0994"/>
    <w:rsid w:val="007C1F76"/>
    <w:rsid w:val="007D6F12"/>
    <w:rsid w:val="008629E5"/>
    <w:rsid w:val="00B0627E"/>
    <w:rsid w:val="00B53143"/>
    <w:rsid w:val="00B54522"/>
    <w:rsid w:val="00B831EC"/>
    <w:rsid w:val="00BF40D2"/>
    <w:rsid w:val="00E75862"/>
    <w:rsid w:val="00EC76C6"/>
    <w:rsid w:val="00F94C6D"/>
    <w:rsid w:val="00FA7A3C"/>
    <w:rsid w:val="00FB7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3ED2"/>
  <w15:chartTrackingRefBased/>
  <w15:docId w15:val="{90349224-93FD-402F-AC83-21F7103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E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4E84"/>
    <w:pPr>
      <w:ind w:left="720"/>
      <w:contextualSpacing/>
    </w:pPr>
  </w:style>
  <w:style w:type="character" w:styleId="Hyperlink">
    <w:name w:val="Hyperlink"/>
    <w:basedOn w:val="DefaultParagraphFont"/>
    <w:uiPriority w:val="99"/>
    <w:unhideWhenUsed/>
    <w:rsid w:val="00EC76C6"/>
    <w:rPr>
      <w:color w:val="0563C1" w:themeColor="hyperlink"/>
      <w:u w:val="single"/>
    </w:rPr>
  </w:style>
  <w:style w:type="character" w:styleId="UnresolvedMention">
    <w:name w:val="Unresolved Mention"/>
    <w:basedOn w:val="DefaultParagraphFont"/>
    <w:uiPriority w:val="99"/>
    <w:semiHidden/>
    <w:unhideWhenUsed/>
    <w:rsid w:val="00EC76C6"/>
    <w:rPr>
      <w:color w:val="605E5C"/>
      <w:shd w:val="clear" w:color="auto" w:fill="E1DFDD"/>
    </w:rPr>
  </w:style>
  <w:style w:type="character" w:styleId="Strong">
    <w:name w:val="Strong"/>
    <w:basedOn w:val="DefaultParagraphFont"/>
    <w:uiPriority w:val="22"/>
    <w:qFormat/>
    <w:rsid w:val="005C0756"/>
    <w:rPr>
      <w:b/>
      <w:bCs/>
    </w:rPr>
  </w:style>
  <w:style w:type="character" w:customStyle="1" w:styleId="selectable">
    <w:name w:val="selectable"/>
    <w:basedOn w:val="DefaultParagraphFont"/>
    <w:rsid w:val="005C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drew2/Downloads/Measuring_the_Quality_of_Experience_of_HTTP_Video_.pdf" TargetMode="External"/><Relationship Id="rId5" Type="http://schemas.openxmlformats.org/officeDocument/2006/relationships/hyperlink" Target="https://ieeexplore.ieee.org/stamp/stamp.jsp?arnumber=8930519&amp;tag=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Alistair Drew</dc:creator>
  <cp:keywords/>
  <dc:description/>
  <cp:lastModifiedBy>Alistair</cp:lastModifiedBy>
  <cp:revision>6</cp:revision>
  <dcterms:created xsi:type="dcterms:W3CDTF">2021-05-12T13:39:00Z</dcterms:created>
  <dcterms:modified xsi:type="dcterms:W3CDTF">2021-05-16T07:00:00Z</dcterms:modified>
</cp:coreProperties>
</file>