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5C" w:rsidRPr="00633103" w:rsidRDefault="000C5BDB" w:rsidP="00065C5C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S3: Supplementary equations used to calculate the </w:t>
      </w:r>
      <w:r w:rsidR="007C4BA8"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small-sample bias corrected 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log response ratio </w:t>
      </w:r>
      <w:r w:rsidR="007C4BA8"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(Lajeuness 2015) 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and Hedges’ </w:t>
      </w:r>
      <w:r w:rsidRPr="00633103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d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group comparisons and Fisher’s z for correlations together with the corresponding variance estimates.</w:t>
      </w:r>
      <w:r w:rsidR="00065C5C"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</w:rPr>
        <w:t>x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t</w:t>
      </w:r>
      <w:r w:rsidR="00065C5C" w:rsidRPr="00633103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</w:rPr>
        <w:t>x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c</w:t>
      </w:r>
      <w:r w:rsidR="00065C5C" w:rsidRPr="00633103">
        <w:rPr>
          <w:rFonts w:ascii="Times New Roman" w:hAnsi="Times New Roman" w:cs="Times New Roman"/>
          <w:color w:val="auto"/>
          <w:sz w:val="24"/>
          <w:szCs w:val="24"/>
        </w:rPr>
        <w:t xml:space="preserve"> denote the mean, 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</w:rPr>
        <w:t>sd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t</w:t>
      </w:r>
      <w:r w:rsidR="00065C5C" w:rsidRPr="00633103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</w:rPr>
        <w:t>sd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c</w:t>
      </w:r>
      <w:r w:rsidR="00065C5C" w:rsidRPr="00633103">
        <w:rPr>
          <w:rFonts w:ascii="Times New Roman" w:hAnsi="Times New Roman" w:cs="Times New Roman"/>
          <w:color w:val="auto"/>
          <w:sz w:val="24"/>
          <w:szCs w:val="24"/>
        </w:rPr>
        <w:t xml:space="preserve"> denote the standard deviation and 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t</w:t>
      </w:r>
      <w:r w:rsidR="00065C5C" w:rsidRPr="00633103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c</w:t>
      </w:r>
      <w:r w:rsidR="00065C5C" w:rsidRPr="00633103">
        <w:rPr>
          <w:rFonts w:ascii="Times New Roman" w:hAnsi="Times New Roman" w:cs="Times New Roman"/>
          <w:color w:val="auto"/>
          <w:sz w:val="24"/>
          <w:szCs w:val="24"/>
        </w:rPr>
        <w:t xml:space="preserve"> denote the sample size in the treatment and control groups whereas 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</w:rPr>
        <w:t>r</w:t>
      </w:r>
      <w:r w:rsidR="00065C5C" w:rsidRPr="00633103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065C5C" w:rsidRPr="00633103">
        <w:rPr>
          <w:rFonts w:ascii="Times New Roman" w:hAnsi="Times New Roman" w:cs="Times New Roman"/>
          <w:i/>
          <w:color w:val="auto"/>
          <w:sz w:val="24"/>
          <w:szCs w:val="24"/>
        </w:rPr>
        <w:t>n</w:t>
      </w:r>
      <w:r w:rsidR="00065C5C" w:rsidRPr="00633103">
        <w:rPr>
          <w:rFonts w:ascii="Times New Roman" w:hAnsi="Times New Roman" w:cs="Times New Roman"/>
          <w:color w:val="auto"/>
          <w:sz w:val="24"/>
          <w:szCs w:val="24"/>
        </w:rPr>
        <w:t xml:space="preserve"> denote the correlation coefficient and sample size.</w:t>
      </w:r>
    </w:p>
    <w:p w:rsidR="000C5BDB" w:rsidRPr="00633103" w:rsidRDefault="000C5BDB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C5BDB" w:rsidRPr="00633103" w:rsidRDefault="000C5BDB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>eqn 1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RR</m:t>
            </m:r>
          </m:e>
        </m:func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 w:val="24"/>
                                <w:szCs w:val="24"/>
                              </w:rPr>
                              <m:t>sd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t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 w:val="24"/>
                                <w:szCs w:val="24"/>
                              </w:rPr>
                              <m:t>sd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c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)</m:t>
            </m:r>
          </m:e>
        </m:func>
      </m:oMath>
    </w:p>
    <w:p w:rsidR="00AF5289" w:rsidRPr="00633103" w:rsidRDefault="00AF5289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C5BDB" w:rsidRPr="00633103" w:rsidRDefault="000C5BDB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>eqn 2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</w:rPr>
          <m:t>Hedges'</m:t>
        </m:r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 xml:space="preserve"> d=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sd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sd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-2</m:t>
                    </m:r>
                  </m:den>
                </m:f>
              </m:e>
            </m:rad>
          </m:den>
        </m:f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*J, where J=1-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-2</m:t>
                </m:r>
              </m:e>
            </m:d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-1</m:t>
            </m:r>
          </m:den>
        </m:f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)</m:t>
        </m:r>
      </m:oMath>
    </w:p>
    <w:p w:rsidR="00AF5289" w:rsidRPr="00633103" w:rsidRDefault="00AF5289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C5BDB" w:rsidRPr="00633103" w:rsidRDefault="000C5BDB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>eqn 3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</w:rPr>
          <m:t>Fishe</m:t>
        </m:r>
        <m:sSup>
          <m:sSup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</w:rPr>
          <m:t>s</m:t>
        </m:r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 xml:space="preserve"> z=0.5*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1+r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1-r</m:t>
            </m:r>
          </m:den>
        </m:f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)</m:t>
        </m:r>
      </m:oMath>
    </w:p>
    <w:p w:rsidR="00AF5289" w:rsidRPr="00633103" w:rsidRDefault="00AF5289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C5BDB" w:rsidRPr="00633103" w:rsidRDefault="000C5BDB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>eqn 4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Var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logRR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sd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t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sd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c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sd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4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sd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4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)</m:t>
        </m:r>
      </m:oMath>
    </w:p>
    <w:p w:rsidR="00AF5289" w:rsidRPr="00633103" w:rsidRDefault="00AF5289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C5BDB" w:rsidRPr="00633103" w:rsidRDefault="000C5BDB" w:rsidP="00065C5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>eqn 5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Var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Hedges' d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Hedge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2(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)</m:t>
        </m:r>
      </m:oMath>
    </w:p>
    <w:p w:rsidR="00AF5289" w:rsidRPr="00633103" w:rsidRDefault="00AF5289" w:rsidP="00065C5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10273" w:rsidRPr="00633103" w:rsidRDefault="000C5BDB" w:rsidP="00065C5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>eqn 6</w:t>
      </w:r>
      <w:r w:rsidRPr="0063310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Var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Fishe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n-3</m:t>
            </m:r>
          </m:den>
        </m:f>
      </m:oMath>
    </w:p>
    <w:p w:rsidR="007C4BA8" w:rsidRPr="00633103" w:rsidRDefault="007C4BA8" w:rsidP="00633103">
      <w:pPr>
        <w:widowControl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103" w:rsidRDefault="00633103" w:rsidP="007C4BA8">
      <w:pPr>
        <w:widowControl w:val="0"/>
        <w:spacing w:line="48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</w:p>
    <w:p w:rsidR="007C4BA8" w:rsidRPr="002E4448" w:rsidRDefault="007C4BA8" w:rsidP="007C4BA8">
      <w:pPr>
        <w:widowControl w:val="0"/>
        <w:spacing w:line="48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103">
        <w:rPr>
          <w:rFonts w:ascii="Times New Roman" w:hAnsi="Times New Roman" w:cs="Times New Roman"/>
          <w:sz w:val="24"/>
          <w:szCs w:val="24"/>
        </w:rPr>
        <w:t xml:space="preserve">Lajeunesse, M.J. (2015) Bias and correction for the log response ratio in ecological meta-analysis. </w:t>
      </w:r>
      <w:r w:rsidRPr="00633103">
        <w:rPr>
          <w:rFonts w:ascii="Times New Roman" w:hAnsi="Times New Roman" w:cs="Times New Roman"/>
          <w:i/>
          <w:sz w:val="24"/>
          <w:szCs w:val="24"/>
        </w:rPr>
        <w:t>Ecology</w:t>
      </w:r>
      <w:r w:rsidRPr="00633103">
        <w:rPr>
          <w:rFonts w:ascii="Times New Roman" w:hAnsi="Times New Roman" w:cs="Times New Roman"/>
          <w:sz w:val="24"/>
          <w:szCs w:val="24"/>
        </w:rPr>
        <w:t xml:space="preserve">, </w:t>
      </w:r>
      <w:r w:rsidRPr="00633103">
        <w:rPr>
          <w:rFonts w:ascii="Times New Roman" w:hAnsi="Times New Roman" w:cs="Times New Roman"/>
          <w:b/>
          <w:sz w:val="24"/>
          <w:szCs w:val="24"/>
        </w:rPr>
        <w:t>96</w:t>
      </w:r>
      <w:r w:rsidRPr="00633103">
        <w:rPr>
          <w:rFonts w:ascii="Times New Roman" w:hAnsi="Times New Roman" w:cs="Times New Roman"/>
          <w:sz w:val="24"/>
          <w:szCs w:val="24"/>
        </w:rPr>
        <w:t xml:space="preserve">, </w:t>
      </w:r>
      <w:r w:rsidRPr="00633103">
        <w:rPr>
          <w:rFonts w:ascii="Times New Roman" w:eastAsia="Times New Roman" w:hAnsi="Times New Roman" w:cs="Times New Roman"/>
          <w:sz w:val="24"/>
          <w:szCs w:val="24"/>
        </w:rPr>
        <w:t>2056–2063.</w:t>
      </w:r>
    </w:p>
    <w:p w:rsidR="007C4BA8" w:rsidRDefault="007C4BA8" w:rsidP="00065C5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33103" w:rsidRDefault="00633103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4CC6" w:rsidRDefault="00604CC6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33103" w:rsidRDefault="00633103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33103" w:rsidRDefault="00633103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33103" w:rsidRDefault="00633103" w:rsidP="00633103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Forest plots showing the distribution of effect sizes in the simulated datasets for the four deletion/correlation scenarios: missing completely at random (MCAR), missing at random (MAR), missing not at random (MNAR) are shown in the upper panel</w:t>
      </w:r>
      <w:r w:rsidR="00AA46E8"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AA46E8"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 w:rsidR="00AC23E3"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he data sets with </w:t>
      </w:r>
      <w:r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>correlat</w:t>
      </w:r>
      <w:r w:rsidR="00827AD9"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>ion</w:t>
      </w:r>
      <w:r w:rsidR="00AC23E3"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between </w:t>
      </w:r>
      <w:r w:rsidR="00AA46E8"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effect sizes and SDs/SSs </w:t>
      </w:r>
      <w:r w:rsidR="00AC23E3"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>are shown in the lower panel</w:t>
      </w:r>
      <w:r w:rsidRPr="00604CC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633103" w:rsidRDefault="00633103" w:rsidP="006331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33103" w:rsidRPr="00604CC6" w:rsidRDefault="00CC7A3F" w:rsidP="00604CC6">
      <w:r w:rsidRPr="00CC7A3F">
        <w:rPr>
          <w:noProof/>
          <w:lang w:val="de-DE" w:eastAsia="de-DE"/>
        </w:rPr>
        <w:drawing>
          <wp:inline distT="0" distB="0" distL="0" distR="0">
            <wp:extent cx="5731510" cy="3821007"/>
            <wp:effectExtent l="0" t="0" r="2540" b="8255"/>
            <wp:docPr id="4" name="Grafik 4" descr="D:\Dropbox\current_tasks\SESYNC_multiple_imputation\R_script\results\forest plots\forest plots_comp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current_tasks\SESYNC_multiple_imputation\R_script\results\forest plots\forest plots_compi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103" w:rsidRPr="0060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DB"/>
    <w:rsid w:val="00065C5C"/>
    <w:rsid w:val="000C5BDB"/>
    <w:rsid w:val="0018594D"/>
    <w:rsid w:val="00604CC6"/>
    <w:rsid w:val="00633103"/>
    <w:rsid w:val="007B401A"/>
    <w:rsid w:val="007C4BA8"/>
    <w:rsid w:val="00827AD9"/>
    <w:rsid w:val="00A939C7"/>
    <w:rsid w:val="00AA46E8"/>
    <w:rsid w:val="00AC23E3"/>
    <w:rsid w:val="00AF5289"/>
    <w:rsid w:val="00CC7A3F"/>
    <w:rsid w:val="00F10273"/>
    <w:rsid w:val="00F6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5DF4"/>
  <w15:chartTrackingRefBased/>
  <w15:docId w15:val="{0CD1998E-0ACD-4EB6-99DA-E416ADF3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0C5B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C5BD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5B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5BDB"/>
    <w:rPr>
      <w:rFonts w:ascii="Arial" w:eastAsia="Arial" w:hAnsi="Arial" w:cs="Arial"/>
      <w:color w:val="000000"/>
      <w:sz w:val="20"/>
      <w:szCs w:val="20"/>
      <w:lang w:val="en-GB"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5B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5BDB"/>
    <w:rPr>
      <w:rFonts w:ascii="Segoe UI" w:eastAsia="Arial" w:hAnsi="Segoe UI" w:cs="Segoe UI"/>
      <w:color w:val="00000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Computer Administrator</dc:creator>
  <cp:keywords/>
  <dc:description/>
  <cp:lastModifiedBy>Stephan Kambach</cp:lastModifiedBy>
  <cp:revision>11</cp:revision>
  <dcterms:created xsi:type="dcterms:W3CDTF">2018-06-12T09:21:00Z</dcterms:created>
  <dcterms:modified xsi:type="dcterms:W3CDTF">2020-08-20T13:25:00Z</dcterms:modified>
</cp:coreProperties>
</file>