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ПРОВЕДЕНИЯ МЕРОПРИЯТИЙ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График проведения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октябрь 2025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Место проведения: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 .Ижевск, ул. Клубная, д. 31А, МБДОУ №218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Продолжительность: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Организаторы: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сотрудники МБДОУ №218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Цель мероприятия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открытие сенсорной комнаты для детей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ограниченными возможностями здоровья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Участники мероприятия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дети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ограниченными возможностями здоровья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посещающие детский сад №218, родители, сотрудники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108.0" w:type="dxa"/>
        <w:tblLayout w:type="fixed"/>
        <w:tblLook w:val="0400"/>
      </w:tblPr>
      <w:tblGrid>
        <w:gridCol w:w="450"/>
        <w:gridCol w:w="3855"/>
        <w:gridCol w:w="1470"/>
        <w:gridCol w:w="1455"/>
        <w:gridCol w:w="2355"/>
        <w:tblGridChange w:id="0">
          <w:tblGrid>
            <w:gridCol w:w="450"/>
            <w:gridCol w:w="3855"/>
            <w:gridCol w:w="1470"/>
            <w:gridCol w:w="1455"/>
            <w:gridCol w:w="2355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Наименование мероприятий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проведения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есто проведения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Ответственные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к открытию сенсорной комнаты «Маленькая страна»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-Проведение репетиций, подготовка пригласительных билетов для гостей. 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Размещение афиши объявлений об открытии в сообществе в ВКонтакте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https://vk.com/public179481485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 на сайте МБДОУ №218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https://ds218-izhevsk-r18.gosweb.gosuslugi.ru/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август    2025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МБДОУ №218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Белых Э.В.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Информирование родителей и сотрудников о предстоящем мероприятии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август    2025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МБДОУ №218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Карпова И.М. Широбокова Ю.В. Тюлькина Т.С.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Соловьева Д.С.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Зубкова О.А.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Шарипова Э.Р.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Соловьева Е.Ю.</w:t>
            </w:r>
          </w:p>
        </w:tc>
      </w:tr>
      <w:tr>
        <w:trPr>
          <w:cantSplit w:val="0"/>
          <w:trHeight w:val="1604.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риглашение Администрации Ленинского района, родителей.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август                   2025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циальные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Лекомцева Р.Р.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Соловьева Д.А.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Кондратьева Н.Г.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Торжественное открытие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сенсорной комнаты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октябрь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МБДОУ №218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Белых Э.В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Лекомцева Р.Р.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Программа открытия детской площадки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мероприятия</w:t>
      </w: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-115.0" w:type="dxa"/>
        <w:tblLayout w:type="fixed"/>
        <w:tblLook w:val="0400"/>
      </w:tblPr>
      <w:tblGrid>
        <w:gridCol w:w="824"/>
        <w:gridCol w:w="4788"/>
        <w:gridCol w:w="1134"/>
        <w:gridCol w:w="1307"/>
        <w:gridCol w:w="2030"/>
        <w:tblGridChange w:id="0">
          <w:tblGrid>
            <w:gridCol w:w="824"/>
            <w:gridCol w:w="4788"/>
            <w:gridCol w:w="1134"/>
            <w:gridCol w:w="1307"/>
            <w:gridCol w:w="2030"/>
          </w:tblGrid>
        </w:tblGridChange>
      </w:tblGrid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-284" w:firstLine="28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Время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Событие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Участники события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Ответственные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Необходимые материалы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-284" w:firstLine="28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Встреча гостей.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Дети, родители, сотрудники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Шарипова Э.Р.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ind w:left="-284" w:firstLine="28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Выступление гостей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Гости, заведующий МБДОУ №218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Белых Э.В.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ind w:left="-284" w:firstLine="28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Перерезание ленточки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воспитанники МБДОУ №218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Белых Э.В.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Ножницы, ленточка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-284" w:firstLine="28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Путешествие в Волшебную страну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Участники, приглашенные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Фёдорова Л.Л.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Сенсорная комната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-284" w:firstLine="28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Завершение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Участники, приглашенные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Кондратьева Н.Г.,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Шарипова Э.Р.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Музыкальный центр, спортивная площадка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B27B2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27B24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 w:val="1"/>
    <w:rsid w:val="00B27B2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k.com/public179481485" TargetMode="External"/><Relationship Id="rId8" Type="http://schemas.openxmlformats.org/officeDocument/2006/relationships/hyperlink" Target="https://ds218-izhevsk-r18.gosweb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7KQbR+8qPfc/gEYg88o58LQoiA==">CgMxLjAyCGguZ2pkZ3hzOAByITFDZjItNHQtNXQwZVNfZmFtVmdXMUoyQnlyODFwUGZfaw==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2025-01-24T06:53:00Z</dcterms:created>
  <dc:creator>Гость</dc:creator>
</cp:coreProperties>
</file>