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3979" w14:textId="022FC00B" w:rsidR="00A51EBC" w:rsidRPr="00AD5812" w:rsidRDefault="008B2CEF" w:rsidP="00AD581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Difference of </w:t>
      </w:r>
      <w:r w:rsidR="00AD5812" w:rsidRPr="00AD5812">
        <w:rPr>
          <w:sz w:val="24"/>
          <w:szCs w:val="24"/>
        </w:rPr>
        <w:t xml:space="preserve">Income Levels and </w:t>
      </w:r>
      <w:r w:rsidR="00AD5812">
        <w:rPr>
          <w:sz w:val="24"/>
          <w:szCs w:val="24"/>
        </w:rPr>
        <w:t xml:space="preserve">Their </w:t>
      </w:r>
      <w:r w:rsidR="00ED0AEE">
        <w:rPr>
          <w:sz w:val="24"/>
          <w:szCs w:val="24"/>
        </w:rPr>
        <w:t>Influence</w:t>
      </w:r>
      <w:r w:rsidR="00AD5812" w:rsidRPr="00AD5812">
        <w:rPr>
          <w:sz w:val="24"/>
          <w:szCs w:val="24"/>
        </w:rPr>
        <w:t xml:space="preserve"> on the Percentage of Obese Adults in America from 2011-2022</w:t>
      </w:r>
    </w:p>
    <w:p w14:paraId="6C5FBD7A" w14:textId="35C6E109" w:rsidR="00AD5812" w:rsidRPr="00AD5812" w:rsidRDefault="00AD5812" w:rsidP="00AD5812">
      <w:pPr>
        <w:jc w:val="center"/>
        <w:rPr>
          <w:sz w:val="24"/>
          <w:szCs w:val="24"/>
        </w:rPr>
      </w:pPr>
      <w:r w:rsidRPr="00AD5812">
        <w:rPr>
          <w:sz w:val="24"/>
          <w:szCs w:val="24"/>
        </w:rPr>
        <w:t>Alison Miller</w:t>
      </w:r>
    </w:p>
    <w:p w14:paraId="75F86063" w14:textId="6D76B83B" w:rsidR="00AD5812" w:rsidRDefault="00AD5812" w:rsidP="00AD5812">
      <w:pPr>
        <w:jc w:val="center"/>
        <w:rPr>
          <w:sz w:val="24"/>
          <w:szCs w:val="24"/>
        </w:rPr>
      </w:pPr>
      <w:r w:rsidRPr="00AD5812">
        <w:rPr>
          <w:sz w:val="24"/>
          <w:szCs w:val="24"/>
        </w:rPr>
        <w:t>5/1/2024</w:t>
      </w:r>
    </w:p>
    <w:p w14:paraId="7096CFB0" w14:textId="64AA7FE2" w:rsidR="009443F9" w:rsidRDefault="009443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6A79176" w14:textId="52BD18E5" w:rsidR="00024FDE" w:rsidRDefault="00BC57C5" w:rsidP="004C488C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Obesity is a </w:t>
      </w:r>
      <w:r w:rsidR="005C39A6">
        <w:rPr>
          <w:sz w:val="24"/>
          <w:szCs w:val="24"/>
        </w:rPr>
        <w:t>costly, deadly disease that affects many Americans.</w:t>
      </w:r>
      <w:r w:rsidR="00A13EA6">
        <w:rPr>
          <w:sz w:val="24"/>
          <w:szCs w:val="24"/>
        </w:rPr>
        <w:t xml:space="preserve"> </w:t>
      </w:r>
      <w:r w:rsidR="005C39A6">
        <w:rPr>
          <w:sz w:val="24"/>
          <w:szCs w:val="24"/>
        </w:rPr>
        <w:t xml:space="preserve"> </w:t>
      </w:r>
      <w:r w:rsidR="005237C7">
        <w:rPr>
          <w:sz w:val="24"/>
          <w:szCs w:val="24"/>
        </w:rPr>
        <w:t xml:space="preserve">The </w:t>
      </w:r>
      <w:r w:rsidR="00CD31EB">
        <w:rPr>
          <w:sz w:val="24"/>
          <w:szCs w:val="24"/>
        </w:rPr>
        <w:t xml:space="preserve">Centers for Disease Control </w:t>
      </w:r>
      <w:r w:rsidR="00DB1DF1">
        <w:rPr>
          <w:sz w:val="24"/>
          <w:szCs w:val="24"/>
        </w:rPr>
        <w:t xml:space="preserve">and Prevention </w:t>
      </w:r>
      <w:r w:rsidR="00CD31EB">
        <w:rPr>
          <w:sz w:val="24"/>
          <w:szCs w:val="24"/>
        </w:rPr>
        <w:t>(CDC) defines</w:t>
      </w:r>
      <w:r w:rsidR="005237C7">
        <w:rPr>
          <w:sz w:val="24"/>
          <w:szCs w:val="24"/>
        </w:rPr>
        <w:t xml:space="preserve"> </w:t>
      </w:r>
      <w:r w:rsidR="00CD31EB">
        <w:rPr>
          <w:sz w:val="24"/>
          <w:szCs w:val="24"/>
        </w:rPr>
        <w:t>o</w:t>
      </w:r>
      <w:r w:rsidR="007B3DD9">
        <w:rPr>
          <w:sz w:val="24"/>
          <w:szCs w:val="24"/>
        </w:rPr>
        <w:t>besity as having a Body Mass Index (BMI)</w:t>
      </w:r>
      <w:r w:rsidR="00074E51">
        <w:rPr>
          <w:sz w:val="24"/>
          <w:szCs w:val="24"/>
        </w:rPr>
        <w:t xml:space="preserve"> of 30 or higher.</w:t>
      </w:r>
      <w:r w:rsidR="009D41D3">
        <w:rPr>
          <w:sz w:val="24"/>
          <w:szCs w:val="24"/>
        </w:rPr>
        <w:t xml:space="preserve">  Obese adults are</w:t>
      </w:r>
      <w:r w:rsidR="00533A7D">
        <w:rPr>
          <w:sz w:val="24"/>
          <w:szCs w:val="24"/>
        </w:rPr>
        <w:t xml:space="preserve"> at an increased risk </w:t>
      </w:r>
      <w:r w:rsidR="00F75F5D">
        <w:rPr>
          <w:sz w:val="24"/>
          <w:szCs w:val="24"/>
        </w:rPr>
        <w:t>of suffering from chronic conditions such as high blood pressure, type 2 diabetes, breathing,</w:t>
      </w:r>
      <w:r w:rsidR="000500C0">
        <w:rPr>
          <w:sz w:val="24"/>
          <w:szCs w:val="24"/>
        </w:rPr>
        <w:t xml:space="preserve"> </w:t>
      </w:r>
      <w:r w:rsidR="00D20B87">
        <w:rPr>
          <w:sz w:val="24"/>
          <w:szCs w:val="24"/>
        </w:rPr>
        <w:t>and joint problems, along with psychological issues like anxiety and depression.</w:t>
      </w:r>
      <w:r w:rsidR="00D708D5">
        <w:rPr>
          <w:sz w:val="24"/>
          <w:szCs w:val="24"/>
        </w:rPr>
        <w:t xml:space="preserve"> Specific</w:t>
      </w:r>
      <w:r w:rsidR="00810589">
        <w:rPr>
          <w:sz w:val="24"/>
          <w:szCs w:val="24"/>
        </w:rPr>
        <w:t xml:space="preserve"> </w:t>
      </w:r>
      <w:r w:rsidR="00C11C91">
        <w:rPr>
          <w:sz w:val="24"/>
          <w:szCs w:val="24"/>
        </w:rPr>
        <w:t>demographics</w:t>
      </w:r>
      <w:r w:rsidR="00A80CB8">
        <w:rPr>
          <w:sz w:val="24"/>
          <w:szCs w:val="24"/>
        </w:rPr>
        <w:t xml:space="preserve"> are affected by obesity more than others.  </w:t>
      </w:r>
      <w:r w:rsidR="006C2D22">
        <w:rPr>
          <w:sz w:val="24"/>
          <w:szCs w:val="24"/>
        </w:rPr>
        <w:t>Middle-aged</w:t>
      </w:r>
      <w:r w:rsidR="00DE0C7C">
        <w:rPr>
          <w:sz w:val="24"/>
          <w:szCs w:val="24"/>
        </w:rPr>
        <w:t xml:space="preserve">, </w:t>
      </w:r>
      <w:r w:rsidR="007157D0">
        <w:rPr>
          <w:sz w:val="24"/>
          <w:szCs w:val="24"/>
        </w:rPr>
        <w:t>40-59 years old adults are more likely to be obese than adults aged 20-39 years or adults 60 and older.  Non-Hispanic Black adults</w:t>
      </w:r>
      <w:r w:rsidR="00B73621">
        <w:rPr>
          <w:sz w:val="24"/>
          <w:szCs w:val="24"/>
        </w:rPr>
        <w:t xml:space="preserve"> have the highest age-adjusted rate of obesity</w:t>
      </w:r>
      <w:r w:rsidR="007B68F2">
        <w:rPr>
          <w:sz w:val="24"/>
          <w:szCs w:val="24"/>
        </w:rPr>
        <w:t>, followed by Hispanic</w:t>
      </w:r>
      <w:r w:rsidR="005730AE">
        <w:rPr>
          <w:sz w:val="24"/>
          <w:szCs w:val="24"/>
        </w:rPr>
        <w:t>, non-Hispanic White, and non-Hispanic Asian adults</w:t>
      </w:r>
      <w:r w:rsidR="00F64775">
        <w:rPr>
          <w:sz w:val="24"/>
          <w:szCs w:val="24"/>
        </w:rPr>
        <w:t>.</w:t>
      </w:r>
      <w:r w:rsidR="004C488C">
        <w:rPr>
          <w:sz w:val="24"/>
          <w:szCs w:val="24"/>
        </w:rPr>
        <w:t xml:space="preserve">  </w:t>
      </w:r>
      <w:r w:rsidR="003F7CEB">
        <w:rPr>
          <w:sz w:val="24"/>
          <w:szCs w:val="24"/>
        </w:rPr>
        <w:t>Adults with l</w:t>
      </w:r>
      <w:r w:rsidR="00FD4A7F">
        <w:rPr>
          <w:sz w:val="24"/>
          <w:szCs w:val="24"/>
        </w:rPr>
        <w:t>ess</w:t>
      </w:r>
      <w:r w:rsidR="003F7CEB">
        <w:rPr>
          <w:sz w:val="24"/>
          <w:szCs w:val="24"/>
        </w:rPr>
        <w:t xml:space="preserve"> education </w:t>
      </w:r>
      <w:r w:rsidR="00786A53">
        <w:rPr>
          <w:sz w:val="24"/>
          <w:szCs w:val="24"/>
        </w:rPr>
        <w:t>are more likely to be obese than those with a college degree</w:t>
      </w:r>
      <w:r w:rsidR="00AD7724">
        <w:rPr>
          <w:sz w:val="24"/>
          <w:szCs w:val="24"/>
        </w:rPr>
        <w:t xml:space="preserve"> (</w:t>
      </w:r>
      <w:r w:rsidR="000B5E8C">
        <w:rPr>
          <w:sz w:val="24"/>
          <w:szCs w:val="24"/>
        </w:rPr>
        <w:t>Centers for Disease Control and Prevention [</w:t>
      </w:r>
      <w:r w:rsidR="00AD7724">
        <w:rPr>
          <w:sz w:val="24"/>
          <w:szCs w:val="24"/>
        </w:rPr>
        <w:t>CDC</w:t>
      </w:r>
      <w:r w:rsidR="000B5E8C">
        <w:rPr>
          <w:sz w:val="24"/>
          <w:szCs w:val="24"/>
        </w:rPr>
        <w:t>] 2023</w:t>
      </w:r>
      <w:r w:rsidR="00AD7724">
        <w:rPr>
          <w:sz w:val="24"/>
          <w:szCs w:val="24"/>
        </w:rPr>
        <w:t>)</w:t>
      </w:r>
      <w:r w:rsidR="00786A53">
        <w:rPr>
          <w:sz w:val="24"/>
          <w:szCs w:val="24"/>
        </w:rPr>
        <w:t>.  Income level is another way to categorize people with obesity.</w:t>
      </w:r>
      <w:r w:rsidR="00BC688F">
        <w:rPr>
          <w:sz w:val="24"/>
          <w:szCs w:val="24"/>
        </w:rPr>
        <w:t xml:space="preserve">  Removing all other factors such as race, education, and age, it </w:t>
      </w:r>
      <w:r w:rsidR="00D17C13">
        <w:rPr>
          <w:sz w:val="24"/>
          <w:szCs w:val="24"/>
        </w:rPr>
        <w:t>wa</w:t>
      </w:r>
      <w:r w:rsidR="00BC688F">
        <w:rPr>
          <w:sz w:val="24"/>
          <w:szCs w:val="24"/>
        </w:rPr>
        <w:t xml:space="preserve">s theorized that </w:t>
      </w:r>
      <w:r w:rsidR="000815A9">
        <w:rPr>
          <w:sz w:val="24"/>
          <w:szCs w:val="24"/>
        </w:rPr>
        <w:t xml:space="preserve">there is a greater percentage of obese adults with a lower income than </w:t>
      </w:r>
      <w:r w:rsidR="00AD7724">
        <w:rPr>
          <w:sz w:val="24"/>
          <w:szCs w:val="24"/>
        </w:rPr>
        <w:t xml:space="preserve">those with </w:t>
      </w:r>
      <w:r w:rsidR="000815A9">
        <w:rPr>
          <w:sz w:val="24"/>
          <w:szCs w:val="24"/>
        </w:rPr>
        <w:t>a higher income level.</w:t>
      </w:r>
    </w:p>
    <w:p w14:paraId="16D04A63" w14:textId="055AD9AC" w:rsidR="00F6618D" w:rsidRDefault="005F747C" w:rsidP="0017770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967B5">
        <w:rPr>
          <w:sz w:val="24"/>
          <w:szCs w:val="24"/>
        </w:rPr>
        <w:t xml:space="preserve">The dataset </w:t>
      </w:r>
      <w:r w:rsidR="00A4731E">
        <w:rPr>
          <w:sz w:val="24"/>
          <w:szCs w:val="24"/>
        </w:rPr>
        <w:t>selected</w:t>
      </w:r>
      <w:r w:rsidR="00A47CEE">
        <w:rPr>
          <w:sz w:val="24"/>
          <w:szCs w:val="24"/>
        </w:rPr>
        <w:t xml:space="preserve"> for the study</w:t>
      </w:r>
      <w:r w:rsidR="00A4731E">
        <w:rPr>
          <w:sz w:val="24"/>
          <w:szCs w:val="24"/>
        </w:rPr>
        <w:t xml:space="preserve"> </w:t>
      </w:r>
      <w:r w:rsidR="009967B5">
        <w:rPr>
          <w:sz w:val="24"/>
          <w:szCs w:val="24"/>
        </w:rPr>
        <w:t>was the Nutr</w:t>
      </w:r>
      <w:r w:rsidR="00B06CA9">
        <w:rPr>
          <w:sz w:val="24"/>
          <w:szCs w:val="24"/>
        </w:rPr>
        <w:t>ition, Physical Activity, and Obesity</w:t>
      </w:r>
      <w:r w:rsidR="00C91944">
        <w:rPr>
          <w:sz w:val="24"/>
          <w:szCs w:val="24"/>
        </w:rPr>
        <w:t xml:space="preserve"> </w:t>
      </w:r>
      <w:r>
        <w:rPr>
          <w:sz w:val="24"/>
          <w:szCs w:val="24"/>
        </w:rPr>
        <w:t>from the Behav</w:t>
      </w:r>
      <w:r w:rsidR="00436A16">
        <w:rPr>
          <w:sz w:val="24"/>
          <w:szCs w:val="24"/>
        </w:rPr>
        <w:t>ioral Risk Factor Surveillance System (BRFSS)</w:t>
      </w:r>
      <w:r w:rsidR="00520C4C">
        <w:rPr>
          <w:sz w:val="24"/>
          <w:szCs w:val="24"/>
        </w:rPr>
        <w:t>.  The BRFSS is a</w:t>
      </w:r>
      <w:r w:rsidR="00E226BD">
        <w:rPr>
          <w:sz w:val="24"/>
          <w:szCs w:val="24"/>
        </w:rPr>
        <w:t xml:space="preserve"> </w:t>
      </w:r>
      <w:r w:rsidR="00520C4C">
        <w:rPr>
          <w:sz w:val="24"/>
          <w:szCs w:val="24"/>
        </w:rPr>
        <w:t>telephone surve</w:t>
      </w:r>
      <w:r w:rsidR="00E226BD">
        <w:rPr>
          <w:sz w:val="24"/>
          <w:szCs w:val="24"/>
        </w:rPr>
        <w:t>y</w:t>
      </w:r>
      <w:r w:rsidR="0058275E">
        <w:rPr>
          <w:sz w:val="24"/>
          <w:szCs w:val="24"/>
        </w:rPr>
        <w:t xml:space="preserve"> conducted by the CDC </w:t>
      </w:r>
      <w:r w:rsidR="001B4DEA">
        <w:rPr>
          <w:sz w:val="24"/>
          <w:szCs w:val="24"/>
        </w:rPr>
        <w:t>that</w:t>
      </w:r>
      <w:r w:rsidR="00E226BD">
        <w:rPr>
          <w:sz w:val="24"/>
          <w:szCs w:val="24"/>
        </w:rPr>
        <w:t xml:space="preserve"> collects health-related data about</w:t>
      </w:r>
      <w:r w:rsidR="00AB4AFF">
        <w:rPr>
          <w:sz w:val="24"/>
          <w:szCs w:val="24"/>
        </w:rPr>
        <w:t xml:space="preserve"> residents in the</w:t>
      </w:r>
      <w:r w:rsidR="00E226BD">
        <w:rPr>
          <w:sz w:val="24"/>
          <w:szCs w:val="24"/>
        </w:rPr>
        <w:t xml:space="preserve"> </w:t>
      </w:r>
      <w:r w:rsidR="00AB4AFF">
        <w:rPr>
          <w:sz w:val="24"/>
          <w:szCs w:val="24"/>
        </w:rPr>
        <w:t>United States.  The survey asks questions about</w:t>
      </w:r>
      <w:r w:rsidR="00DD4412">
        <w:rPr>
          <w:sz w:val="24"/>
          <w:szCs w:val="24"/>
        </w:rPr>
        <w:t xml:space="preserve"> chronic health conditions, health-related risk behaviors</w:t>
      </w:r>
      <w:r w:rsidR="009967B5">
        <w:rPr>
          <w:sz w:val="24"/>
          <w:szCs w:val="24"/>
        </w:rPr>
        <w:t xml:space="preserve">, and the </w:t>
      </w:r>
      <w:r w:rsidR="00DD4412">
        <w:rPr>
          <w:sz w:val="24"/>
          <w:szCs w:val="24"/>
        </w:rPr>
        <w:t>use of preventive services</w:t>
      </w:r>
      <w:r w:rsidR="006246AF">
        <w:rPr>
          <w:sz w:val="24"/>
          <w:szCs w:val="24"/>
        </w:rPr>
        <w:t>.  Over 400,000 adults are asked a set of core questions each year</w:t>
      </w:r>
      <w:r w:rsidR="00437CC5">
        <w:rPr>
          <w:sz w:val="24"/>
          <w:szCs w:val="24"/>
        </w:rPr>
        <w:t>.  The data is weighted using iterative proportional fitting</w:t>
      </w:r>
      <w:r w:rsidR="00F923C1">
        <w:rPr>
          <w:sz w:val="24"/>
          <w:szCs w:val="24"/>
        </w:rPr>
        <w:t>, reducing the potential for bias</w:t>
      </w:r>
      <w:r w:rsidR="00DD4412">
        <w:rPr>
          <w:sz w:val="24"/>
          <w:szCs w:val="24"/>
        </w:rPr>
        <w:t xml:space="preserve"> (</w:t>
      </w:r>
      <w:r w:rsidR="0058275E">
        <w:rPr>
          <w:sz w:val="24"/>
          <w:szCs w:val="24"/>
        </w:rPr>
        <w:t>CDC,</w:t>
      </w:r>
      <w:r w:rsidR="00AC6897">
        <w:rPr>
          <w:sz w:val="24"/>
          <w:szCs w:val="24"/>
        </w:rPr>
        <w:t xml:space="preserve"> 2014</w:t>
      </w:r>
      <w:r w:rsidR="00006BAC">
        <w:rPr>
          <w:sz w:val="24"/>
          <w:szCs w:val="24"/>
        </w:rPr>
        <w:t>)</w:t>
      </w:r>
      <w:r w:rsidR="00F923C1">
        <w:rPr>
          <w:sz w:val="24"/>
          <w:szCs w:val="24"/>
        </w:rPr>
        <w:t>.</w:t>
      </w:r>
      <w:r w:rsidR="00027860">
        <w:rPr>
          <w:sz w:val="24"/>
          <w:szCs w:val="24"/>
        </w:rPr>
        <w:t xml:space="preserve">  Iterative proportional fitting</w:t>
      </w:r>
      <w:r w:rsidR="006873EE">
        <w:rPr>
          <w:sz w:val="24"/>
          <w:szCs w:val="24"/>
        </w:rPr>
        <w:t xml:space="preserve"> (IPF)</w:t>
      </w:r>
      <w:r w:rsidR="00044867">
        <w:rPr>
          <w:sz w:val="24"/>
          <w:szCs w:val="24"/>
        </w:rPr>
        <w:t xml:space="preserve"> creates two-dimensional tables by combining </w:t>
      </w:r>
      <w:r w:rsidR="00E550BD">
        <w:rPr>
          <w:sz w:val="24"/>
          <w:szCs w:val="24"/>
        </w:rPr>
        <w:t>two one-d</w:t>
      </w:r>
      <w:r w:rsidR="003946F1">
        <w:rPr>
          <w:sz w:val="24"/>
          <w:szCs w:val="24"/>
        </w:rPr>
        <w:t>imensional tables with respect to their given totals</w:t>
      </w:r>
      <w:r w:rsidR="00C759E1">
        <w:rPr>
          <w:sz w:val="24"/>
          <w:szCs w:val="24"/>
        </w:rPr>
        <w:t>.</w:t>
      </w:r>
      <w:r w:rsidR="00CA013B">
        <w:rPr>
          <w:sz w:val="24"/>
          <w:szCs w:val="24"/>
        </w:rPr>
        <w:t xml:space="preserve">  This </w:t>
      </w:r>
      <w:r w:rsidR="00D6074F">
        <w:rPr>
          <w:sz w:val="24"/>
          <w:szCs w:val="24"/>
        </w:rPr>
        <w:t xml:space="preserve">is useful when combining data to </w:t>
      </w:r>
      <w:r w:rsidR="00D6074F">
        <w:rPr>
          <w:sz w:val="24"/>
          <w:szCs w:val="24"/>
        </w:rPr>
        <w:lastRenderedPageBreak/>
        <w:t>create a matrix.</w:t>
      </w:r>
      <w:r w:rsidR="001079C1">
        <w:rPr>
          <w:sz w:val="24"/>
          <w:szCs w:val="24"/>
        </w:rPr>
        <w:t xml:space="preserve">  A matrix can be made using race, income, and education levels while still respecting the row and column totals</w:t>
      </w:r>
      <w:r w:rsidR="00177703">
        <w:rPr>
          <w:sz w:val="24"/>
          <w:szCs w:val="24"/>
        </w:rPr>
        <w:t xml:space="preserve"> </w:t>
      </w:r>
      <w:r w:rsidR="001079C1">
        <w:rPr>
          <w:sz w:val="24"/>
          <w:szCs w:val="24"/>
        </w:rPr>
        <w:t>(</w:t>
      </w:r>
      <w:r w:rsidR="00132A5E">
        <w:rPr>
          <w:sz w:val="24"/>
          <w:szCs w:val="24"/>
        </w:rPr>
        <w:t>Iterative</w:t>
      </w:r>
      <w:r w:rsidR="00BF5095">
        <w:rPr>
          <w:sz w:val="24"/>
          <w:szCs w:val="24"/>
        </w:rPr>
        <w:t xml:space="preserve"> Proportional</w:t>
      </w:r>
      <w:r w:rsidR="0057434C">
        <w:rPr>
          <w:sz w:val="24"/>
          <w:szCs w:val="24"/>
        </w:rPr>
        <w:t>,</w:t>
      </w:r>
      <w:r w:rsidR="00BF5095">
        <w:rPr>
          <w:sz w:val="24"/>
          <w:szCs w:val="24"/>
        </w:rPr>
        <w:t xml:space="preserve"> 2024</w:t>
      </w:r>
      <w:r w:rsidR="00132A5E">
        <w:rPr>
          <w:sz w:val="24"/>
          <w:szCs w:val="24"/>
        </w:rPr>
        <w:t>).</w:t>
      </w:r>
      <w:r w:rsidR="00AA25E7">
        <w:rPr>
          <w:sz w:val="24"/>
          <w:szCs w:val="24"/>
        </w:rPr>
        <w:t xml:space="preserve">  </w:t>
      </w:r>
    </w:p>
    <w:p w14:paraId="2B03B4FE" w14:textId="59FE5BAC" w:rsidR="007F38B5" w:rsidRDefault="00AA25E7" w:rsidP="00F6618D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7C79C2">
        <w:rPr>
          <w:sz w:val="24"/>
          <w:szCs w:val="24"/>
        </w:rPr>
        <w:t xml:space="preserve"> </w:t>
      </w:r>
      <w:r>
        <w:rPr>
          <w:sz w:val="24"/>
          <w:szCs w:val="24"/>
        </w:rPr>
        <w:t>Nutrition, Physical Activity, and Obesity</w:t>
      </w:r>
      <w:r w:rsidR="0065566F">
        <w:rPr>
          <w:sz w:val="24"/>
          <w:szCs w:val="24"/>
        </w:rPr>
        <w:t xml:space="preserve"> </w:t>
      </w:r>
      <w:r w:rsidR="007C79C2">
        <w:rPr>
          <w:sz w:val="24"/>
          <w:szCs w:val="24"/>
        </w:rPr>
        <w:t>dataset includes</w:t>
      </w:r>
      <w:r w:rsidR="00DA74BD">
        <w:rPr>
          <w:sz w:val="24"/>
          <w:szCs w:val="24"/>
        </w:rPr>
        <w:t xml:space="preserve"> information </w:t>
      </w:r>
      <w:r w:rsidR="00AC6897">
        <w:rPr>
          <w:sz w:val="24"/>
          <w:szCs w:val="24"/>
        </w:rPr>
        <w:t>such as the years the data was collected, location, questions asked, sample size, age of the person the information was collected from, education, gender, income, and race/ethnicity. The dataset c</w:t>
      </w:r>
      <w:r w:rsidR="004C3FEA">
        <w:rPr>
          <w:sz w:val="24"/>
          <w:szCs w:val="24"/>
        </w:rPr>
        <w:t>an</w:t>
      </w:r>
      <w:r w:rsidR="00AC6897">
        <w:rPr>
          <w:sz w:val="24"/>
          <w:szCs w:val="24"/>
        </w:rPr>
        <w:t xml:space="preserve"> be filtered to</w:t>
      </w:r>
      <w:r w:rsidR="00387C22">
        <w:rPr>
          <w:sz w:val="24"/>
          <w:szCs w:val="24"/>
        </w:rPr>
        <w:t xml:space="preserve"> select the </w:t>
      </w:r>
      <w:r w:rsidR="00FA62B6">
        <w:rPr>
          <w:sz w:val="24"/>
          <w:szCs w:val="24"/>
        </w:rPr>
        <w:t>focus variable</w:t>
      </w:r>
      <w:r w:rsidR="00EF2AE8">
        <w:rPr>
          <w:sz w:val="24"/>
          <w:szCs w:val="24"/>
        </w:rPr>
        <w:t xml:space="preserve">, </w:t>
      </w:r>
      <w:r w:rsidR="00FA62B6">
        <w:rPr>
          <w:sz w:val="24"/>
          <w:szCs w:val="24"/>
        </w:rPr>
        <w:t>such as</w:t>
      </w:r>
      <w:r w:rsidR="00AC6897">
        <w:rPr>
          <w:sz w:val="24"/>
          <w:szCs w:val="24"/>
        </w:rPr>
        <w:t xml:space="preserve"> certain states, years, </w:t>
      </w:r>
      <w:r w:rsidR="00EF2AE8">
        <w:rPr>
          <w:sz w:val="24"/>
          <w:szCs w:val="24"/>
        </w:rPr>
        <w:t>or particular questions asked</w:t>
      </w:r>
      <w:r w:rsidR="002A5FB4">
        <w:rPr>
          <w:sz w:val="24"/>
          <w:szCs w:val="24"/>
        </w:rPr>
        <w:t>.</w:t>
      </w:r>
      <w:r w:rsidR="00AC6897">
        <w:rPr>
          <w:sz w:val="24"/>
          <w:szCs w:val="24"/>
        </w:rPr>
        <w:t xml:space="preserve">  </w:t>
      </w:r>
      <w:r w:rsidR="003E1D69">
        <w:rPr>
          <w:sz w:val="24"/>
          <w:szCs w:val="24"/>
        </w:rPr>
        <w:t>The focus of this study was the perc</w:t>
      </w:r>
      <w:r w:rsidR="000C4650">
        <w:rPr>
          <w:sz w:val="24"/>
          <w:szCs w:val="24"/>
        </w:rPr>
        <w:t>entage of adults aged 18 years and older who have obesity and</w:t>
      </w:r>
      <w:r w:rsidR="00EB0BF9">
        <w:rPr>
          <w:sz w:val="24"/>
          <w:szCs w:val="24"/>
        </w:rPr>
        <w:t xml:space="preserve"> what income level they reported.  </w:t>
      </w:r>
      <w:r w:rsidR="0057434C">
        <w:rPr>
          <w:sz w:val="24"/>
          <w:szCs w:val="24"/>
        </w:rPr>
        <w:t>Data from the entire United States was used instead of focusing on a specific state or geographic area</w:t>
      </w:r>
      <w:r w:rsidR="00E95169">
        <w:rPr>
          <w:sz w:val="24"/>
          <w:szCs w:val="24"/>
        </w:rPr>
        <w:t>.  The target variable was the percentage of adults aged 1</w:t>
      </w:r>
      <w:r w:rsidR="00E65656">
        <w:rPr>
          <w:sz w:val="24"/>
          <w:szCs w:val="24"/>
        </w:rPr>
        <w:t xml:space="preserve">8 years and older who have obesity.  Education, race/ethnicity, </w:t>
      </w:r>
      <w:r w:rsidR="006F42C8">
        <w:rPr>
          <w:sz w:val="24"/>
          <w:szCs w:val="24"/>
        </w:rPr>
        <w:t>gender, and in</w:t>
      </w:r>
      <w:r w:rsidR="0057434C">
        <w:rPr>
          <w:sz w:val="24"/>
          <w:szCs w:val="24"/>
        </w:rPr>
        <w:t>dividual age groups were removed from the dataset</w:t>
      </w:r>
      <w:r w:rsidR="00A62F84">
        <w:rPr>
          <w:sz w:val="24"/>
          <w:szCs w:val="24"/>
        </w:rPr>
        <w:t>. Hence, income level was the only independent variable left.</w:t>
      </w:r>
      <w:r w:rsidR="00076077">
        <w:rPr>
          <w:sz w:val="24"/>
          <w:szCs w:val="24"/>
        </w:rPr>
        <w:t xml:space="preserve"> </w:t>
      </w:r>
    </w:p>
    <w:p w14:paraId="3F963ED6" w14:textId="76FDBB28" w:rsidR="005F747C" w:rsidRDefault="007F38B5" w:rsidP="00F6618D">
      <w:pPr>
        <w:spacing w:line="480" w:lineRule="auto"/>
        <w:ind w:firstLine="720"/>
        <w:rPr>
          <w:sz w:val="32"/>
          <w:szCs w:val="32"/>
        </w:rPr>
      </w:pPr>
      <w:r>
        <w:rPr>
          <w:sz w:val="24"/>
          <w:szCs w:val="24"/>
        </w:rPr>
        <w:t>Next, the data</w:t>
      </w:r>
      <w:r w:rsidR="00F44020">
        <w:rPr>
          <w:sz w:val="24"/>
          <w:szCs w:val="24"/>
        </w:rPr>
        <w:t xml:space="preserve"> was cleaned by removing unnecessary columns</w:t>
      </w:r>
      <w:r w:rsidR="000303A9">
        <w:rPr>
          <w:sz w:val="24"/>
          <w:szCs w:val="24"/>
        </w:rPr>
        <w:t xml:space="preserve">: </w:t>
      </w:r>
      <w:r w:rsidR="00D60D24">
        <w:rPr>
          <w:sz w:val="24"/>
          <w:szCs w:val="24"/>
        </w:rPr>
        <w:t>race/ethnicity, education, gender, high and low confidence limits</w:t>
      </w:r>
      <w:r w:rsidR="00584EFA">
        <w:rPr>
          <w:sz w:val="24"/>
          <w:szCs w:val="24"/>
        </w:rPr>
        <w:t xml:space="preserve">, class </w:t>
      </w:r>
      <w:r w:rsidR="008F5A28">
        <w:rPr>
          <w:sz w:val="24"/>
          <w:szCs w:val="24"/>
        </w:rPr>
        <w:t>ID</w:t>
      </w:r>
      <w:r w:rsidR="000E3CCD">
        <w:rPr>
          <w:sz w:val="24"/>
          <w:szCs w:val="24"/>
        </w:rPr>
        <w:t xml:space="preserve">, topic </w:t>
      </w:r>
      <w:r w:rsidR="008F5A28">
        <w:rPr>
          <w:sz w:val="24"/>
          <w:szCs w:val="24"/>
        </w:rPr>
        <w:t>ID</w:t>
      </w:r>
      <w:r w:rsidR="000E3CCD">
        <w:rPr>
          <w:sz w:val="24"/>
          <w:szCs w:val="24"/>
        </w:rPr>
        <w:t xml:space="preserve">, sample size, age, year start, data source, </w:t>
      </w:r>
      <w:r w:rsidR="000303A9">
        <w:rPr>
          <w:sz w:val="24"/>
          <w:szCs w:val="24"/>
        </w:rPr>
        <w:t xml:space="preserve">class, topic, data value unit, data value type, data value alt, </w:t>
      </w:r>
      <w:r w:rsidR="00334E08">
        <w:rPr>
          <w:sz w:val="24"/>
          <w:szCs w:val="24"/>
        </w:rPr>
        <w:t>data value footnote symbol, data value footno</w:t>
      </w:r>
      <w:r w:rsidR="00547B88">
        <w:rPr>
          <w:sz w:val="24"/>
          <w:szCs w:val="24"/>
        </w:rPr>
        <w:t>te</w:t>
      </w:r>
      <w:r w:rsidR="0047209C">
        <w:rPr>
          <w:sz w:val="24"/>
          <w:szCs w:val="24"/>
        </w:rPr>
        <w:t xml:space="preserve">, </w:t>
      </w:r>
      <w:r w:rsidR="00552466">
        <w:rPr>
          <w:sz w:val="24"/>
          <w:szCs w:val="24"/>
        </w:rPr>
        <w:t>total, geolocation, data value type ID, and location ID.  Year</w:t>
      </w:r>
      <w:r w:rsidR="008F5A28">
        <w:rPr>
          <w:sz w:val="24"/>
          <w:szCs w:val="24"/>
        </w:rPr>
        <w:t xml:space="preserve"> start was dropped because the year start and</w:t>
      </w:r>
      <w:r w:rsidR="00E81BB8">
        <w:rPr>
          <w:sz w:val="24"/>
          <w:szCs w:val="24"/>
        </w:rPr>
        <w:t xml:space="preserve"> the</w:t>
      </w:r>
      <w:r w:rsidR="008F5A28">
        <w:rPr>
          <w:sz w:val="24"/>
          <w:szCs w:val="24"/>
        </w:rPr>
        <w:t xml:space="preserve"> </w:t>
      </w:r>
      <w:r w:rsidR="00E81BB8">
        <w:rPr>
          <w:sz w:val="24"/>
          <w:szCs w:val="24"/>
        </w:rPr>
        <w:t>year-end</w:t>
      </w:r>
      <w:r w:rsidR="008F5A28">
        <w:rPr>
          <w:sz w:val="24"/>
          <w:szCs w:val="24"/>
        </w:rPr>
        <w:t xml:space="preserve"> were within the same year</w:t>
      </w:r>
      <w:r w:rsidR="006C304C">
        <w:rPr>
          <w:sz w:val="24"/>
          <w:szCs w:val="24"/>
        </w:rPr>
        <w:t>; therefore,</w:t>
      </w:r>
      <w:r w:rsidR="0066322F">
        <w:rPr>
          <w:sz w:val="24"/>
          <w:szCs w:val="24"/>
        </w:rPr>
        <w:t xml:space="preserve"> </w:t>
      </w:r>
      <w:r w:rsidR="008F5A28">
        <w:rPr>
          <w:sz w:val="24"/>
          <w:szCs w:val="24"/>
        </w:rPr>
        <w:t xml:space="preserve">only one category was necessary. </w:t>
      </w:r>
      <w:r w:rsidR="00D1360E">
        <w:rPr>
          <w:sz w:val="24"/>
          <w:szCs w:val="24"/>
        </w:rPr>
        <w:t xml:space="preserve">  </w:t>
      </w:r>
      <w:r w:rsidR="009D0F16">
        <w:rPr>
          <w:sz w:val="24"/>
          <w:szCs w:val="24"/>
        </w:rPr>
        <w:t>All data not reported values were dropped.  The data was also cleaned to remove</w:t>
      </w:r>
      <w:r w:rsidR="0005245D">
        <w:rPr>
          <w:sz w:val="24"/>
          <w:szCs w:val="24"/>
        </w:rPr>
        <w:t xml:space="preserve"> commas, dollar signs, and words.  The income categor</w:t>
      </w:r>
      <w:r w:rsidR="00E81BB8">
        <w:rPr>
          <w:sz w:val="24"/>
          <w:szCs w:val="24"/>
        </w:rPr>
        <w:t>ies</w:t>
      </w:r>
      <w:r w:rsidR="0005245D">
        <w:rPr>
          <w:sz w:val="24"/>
          <w:szCs w:val="24"/>
        </w:rPr>
        <w:t xml:space="preserve"> w</w:t>
      </w:r>
      <w:r w:rsidR="00E81BB8">
        <w:rPr>
          <w:sz w:val="24"/>
          <w:szCs w:val="24"/>
        </w:rPr>
        <w:t>ere</w:t>
      </w:r>
      <w:r w:rsidR="0005245D">
        <w:rPr>
          <w:sz w:val="24"/>
          <w:szCs w:val="24"/>
        </w:rPr>
        <w:t xml:space="preserve"> </w:t>
      </w:r>
      <w:r w:rsidR="00A10583">
        <w:rPr>
          <w:sz w:val="24"/>
          <w:szCs w:val="24"/>
        </w:rPr>
        <w:t>changed from a range to the maximum value of the income range.</w:t>
      </w:r>
      <w:r w:rsidR="00D2135C">
        <w:rPr>
          <w:sz w:val="24"/>
          <w:szCs w:val="24"/>
        </w:rPr>
        <w:t xml:space="preserve">  The category</w:t>
      </w:r>
      <w:r w:rsidR="00A10583">
        <w:rPr>
          <w:sz w:val="24"/>
          <w:szCs w:val="24"/>
        </w:rPr>
        <w:t xml:space="preserve"> Less than $15,000 was changed to 14999</w:t>
      </w:r>
      <w:r w:rsidR="00D2135C">
        <w:rPr>
          <w:sz w:val="24"/>
          <w:szCs w:val="24"/>
        </w:rPr>
        <w:t xml:space="preserve">.  The income category </w:t>
      </w:r>
      <w:r w:rsidR="00281C04">
        <w:rPr>
          <w:sz w:val="24"/>
          <w:szCs w:val="24"/>
        </w:rPr>
        <w:t xml:space="preserve">of </w:t>
      </w:r>
      <w:r w:rsidR="00D2135C">
        <w:rPr>
          <w:sz w:val="24"/>
          <w:szCs w:val="24"/>
        </w:rPr>
        <w:t>$75,000 or greater was changed to 80000.</w:t>
      </w:r>
      <w:r w:rsidR="006950D2">
        <w:rPr>
          <w:sz w:val="24"/>
          <w:szCs w:val="24"/>
        </w:rPr>
        <w:t xml:space="preserve"> </w:t>
      </w:r>
      <w:r w:rsidRPr="00883933">
        <w:rPr>
          <w:sz w:val="24"/>
          <w:szCs w:val="24"/>
        </w:rPr>
        <w:t>Data cleaning</w:t>
      </w:r>
      <w:r w:rsidR="002C7D02" w:rsidRPr="00883933">
        <w:rPr>
          <w:sz w:val="24"/>
          <w:szCs w:val="24"/>
        </w:rPr>
        <w:t xml:space="preserve"> removes potential errors and </w:t>
      </w:r>
      <w:r w:rsidR="00883933" w:rsidRPr="00883933">
        <w:rPr>
          <w:sz w:val="24"/>
          <w:szCs w:val="24"/>
        </w:rPr>
        <w:t>biases</w:t>
      </w:r>
      <w:r w:rsidR="002C7D02" w:rsidRPr="00883933">
        <w:rPr>
          <w:sz w:val="24"/>
          <w:szCs w:val="24"/>
        </w:rPr>
        <w:t xml:space="preserve">.  </w:t>
      </w:r>
      <w:r w:rsidR="00A41B83" w:rsidRPr="00883933">
        <w:rPr>
          <w:sz w:val="24"/>
          <w:szCs w:val="24"/>
        </w:rPr>
        <w:t xml:space="preserve">Categories with non-reported data can skew the </w:t>
      </w:r>
      <w:r w:rsidR="00A41B83" w:rsidRPr="00883933">
        <w:rPr>
          <w:sz w:val="24"/>
          <w:szCs w:val="24"/>
        </w:rPr>
        <w:lastRenderedPageBreak/>
        <w:t>results</w:t>
      </w:r>
      <w:r w:rsidR="00615BF9" w:rsidRPr="00883933">
        <w:rPr>
          <w:sz w:val="24"/>
          <w:szCs w:val="24"/>
        </w:rPr>
        <w:t>.</w:t>
      </w:r>
      <w:r w:rsidR="004E6E5B" w:rsidRPr="00883933">
        <w:rPr>
          <w:sz w:val="24"/>
          <w:szCs w:val="24"/>
        </w:rPr>
        <w:t xml:space="preserve">  The income range was eliminated to </w:t>
      </w:r>
      <w:r w:rsidR="00494F70" w:rsidRPr="00883933">
        <w:rPr>
          <w:sz w:val="24"/>
          <w:szCs w:val="24"/>
        </w:rPr>
        <w:t>make the income category consistent</w:t>
      </w:r>
      <w:r w:rsidR="00883933" w:rsidRPr="00883933">
        <w:rPr>
          <w:sz w:val="24"/>
          <w:szCs w:val="24"/>
        </w:rPr>
        <w:t xml:space="preserve"> (Bhandari, 2023</w:t>
      </w:r>
      <w:r w:rsidR="00254F4C">
        <w:rPr>
          <w:sz w:val="24"/>
          <w:szCs w:val="24"/>
        </w:rPr>
        <w:t>b</w:t>
      </w:r>
      <w:r w:rsidR="00883933" w:rsidRPr="00883933">
        <w:rPr>
          <w:sz w:val="24"/>
          <w:szCs w:val="24"/>
        </w:rPr>
        <w:t>)</w:t>
      </w:r>
      <w:r w:rsidR="00494F70" w:rsidRPr="00883933">
        <w:rPr>
          <w:sz w:val="24"/>
          <w:szCs w:val="24"/>
        </w:rPr>
        <w:t>.</w:t>
      </w:r>
    </w:p>
    <w:p w14:paraId="4B50D7A7" w14:textId="19DC824B" w:rsidR="00C75748" w:rsidRDefault="00FD6A47" w:rsidP="00F6618D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Descriptive statistics</w:t>
      </w:r>
      <w:r w:rsidR="00E832A7">
        <w:rPr>
          <w:sz w:val="24"/>
          <w:szCs w:val="24"/>
        </w:rPr>
        <w:t xml:space="preserve"> were used to understand the data</w:t>
      </w:r>
      <w:r w:rsidR="001A166A">
        <w:rPr>
          <w:sz w:val="24"/>
          <w:szCs w:val="24"/>
        </w:rPr>
        <w:t xml:space="preserve">, </w:t>
      </w:r>
      <w:r w:rsidR="00480DF7">
        <w:rPr>
          <w:sz w:val="24"/>
          <w:szCs w:val="24"/>
        </w:rPr>
        <w:t>encapsulating</w:t>
      </w:r>
      <w:r w:rsidR="001A166A">
        <w:rPr>
          <w:sz w:val="24"/>
          <w:szCs w:val="24"/>
        </w:rPr>
        <w:t xml:space="preserve"> its characteristics</w:t>
      </w:r>
      <w:r w:rsidR="002A0ADE">
        <w:rPr>
          <w:sz w:val="24"/>
          <w:szCs w:val="24"/>
        </w:rPr>
        <w:t xml:space="preserve"> (Bhandari, 2023a)</w:t>
      </w:r>
      <w:r w:rsidR="001A166A">
        <w:rPr>
          <w:sz w:val="24"/>
          <w:szCs w:val="24"/>
        </w:rPr>
        <w:t>. The mean and median were calculated across all income levels to determine</w:t>
      </w:r>
      <w:r w:rsidR="002A0ADE">
        <w:rPr>
          <w:sz w:val="24"/>
          <w:szCs w:val="24"/>
        </w:rPr>
        <w:t xml:space="preserve"> if</w:t>
      </w:r>
      <w:r w:rsidR="001A166A">
        <w:rPr>
          <w:sz w:val="24"/>
          <w:szCs w:val="24"/>
        </w:rPr>
        <w:t xml:space="preserve"> the </w:t>
      </w:r>
      <w:r w:rsidR="002A0ADE">
        <w:rPr>
          <w:sz w:val="24"/>
          <w:szCs w:val="24"/>
        </w:rPr>
        <w:t>data was skewed</w:t>
      </w:r>
      <w:r w:rsidR="00254F4C">
        <w:rPr>
          <w:sz w:val="24"/>
          <w:szCs w:val="24"/>
        </w:rPr>
        <w:t>.</w:t>
      </w:r>
      <w:r w:rsidR="008A7C52">
        <w:rPr>
          <w:sz w:val="24"/>
          <w:szCs w:val="24"/>
        </w:rPr>
        <w:t xml:space="preserve">  The mean measures the average of a dataset</w:t>
      </w:r>
      <w:r w:rsidR="00A936F2">
        <w:rPr>
          <w:sz w:val="24"/>
          <w:szCs w:val="24"/>
        </w:rPr>
        <w:t>, w</w:t>
      </w:r>
      <w:r w:rsidR="00464DE8">
        <w:rPr>
          <w:sz w:val="24"/>
          <w:szCs w:val="24"/>
        </w:rPr>
        <w:t>hile the median represents the middle</w:t>
      </w:r>
      <w:r w:rsidR="009E51EB">
        <w:rPr>
          <w:sz w:val="24"/>
          <w:szCs w:val="24"/>
        </w:rPr>
        <w:t xml:space="preserve"> of a dataset.</w:t>
      </w:r>
      <w:r w:rsidR="00464DE8">
        <w:rPr>
          <w:sz w:val="24"/>
          <w:szCs w:val="24"/>
        </w:rPr>
        <w:t xml:space="preserve"> </w:t>
      </w:r>
      <w:r w:rsidR="002A0ADE">
        <w:rPr>
          <w:sz w:val="24"/>
          <w:szCs w:val="24"/>
        </w:rPr>
        <w:t xml:space="preserve">  The mean </w:t>
      </w:r>
      <w:r w:rsidR="00CD2F64">
        <w:rPr>
          <w:sz w:val="24"/>
          <w:szCs w:val="24"/>
        </w:rPr>
        <w:t xml:space="preserve">percentage of obese adults in all income levels was </w:t>
      </w:r>
      <w:r w:rsidR="00B62A91">
        <w:rPr>
          <w:sz w:val="24"/>
          <w:szCs w:val="24"/>
        </w:rPr>
        <w:t>32.2%</w:t>
      </w:r>
      <w:r w:rsidR="00E35DE4">
        <w:rPr>
          <w:sz w:val="24"/>
          <w:szCs w:val="24"/>
        </w:rPr>
        <w:t xml:space="preserve">, and the median was 32.5%.  The </w:t>
      </w:r>
      <w:r w:rsidR="00813EE7">
        <w:rPr>
          <w:sz w:val="24"/>
          <w:szCs w:val="24"/>
        </w:rPr>
        <w:t>mean and the median are very close together</w:t>
      </w:r>
      <w:r w:rsidR="0065704A">
        <w:rPr>
          <w:sz w:val="24"/>
          <w:szCs w:val="24"/>
        </w:rPr>
        <w:t>,</w:t>
      </w:r>
      <w:r w:rsidR="00C05BF5">
        <w:rPr>
          <w:sz w:val="24"/>
          <w:szCs w:val="24"/>
        </w:rPr>
        <w:t xml:space="preserve"> which indicates a </w:t>
      </w:r>
      <w:r w:rsidR="0065704A">
        <w:rPr>
          <w:sz w:val="24"/>
          <w:szCs w:val="24"/>
        </w:rPr>
        <w:t>near-zero</w:t>
      </w:r>
      <w:r w:rsidR="00C05BF5">
        <w:rPr>
          <w:sz w:val="24"/>
          <w:szCs w:val="24"/>
        </w:rPr>
        <w:t xml:space="preserve"> skew</w:t>
      </w:r>
      <w:r w:rsidR="0014451D">
        <w:rPr>
          <w:sz w:val="24"/>
          <w:szCs w:val="24"/>
        </w:rPr>
        <w:t xml:space="preserve"> or bias</w:t>
      </w:r>
      <w:r w:rsidR="008A7C52">
        <w:rPr>
          <w:sz w:val="24"/>
          <w:szCs w:val="24"/>
        </w:rPr>
        <w:t xml:space="preserve"> (Turney, 2023)</w:t>
      </w:r>
      <w:r w:rsidR="0014451D">
        <w:rPr>
          <w:sz w:val="24"/>
          <w:szCs w:val="24"/>
        </w:rPr>
        <w:t>.</w:t>
      </w:r>
      <w:r w:rsidR="00575D54">
        <w:rPr>
          <w:sz w:val="24"/>
          <w:szCs w:val="24"/>
        </w:rPr>
        <w:t xml:space="preserve">  Knowing </w:t>
      </w:r>
      <w:r w:rsidR="009465DA">
        <w:rPr>
          <w:sz w:val="24"/>
          <w:szCs w:val="24"/>
        </w:rPr>
        <w:t xml:space="preserve">the </w:t>
      </w:r>
      <w:r w:rsidR="00575D54">
        <w:rPr>
          <w:sz w:val="24"/>
          <w:szCs w:val="24"/>
        </w:rPr>
        <w:t>dat</w:t>
      </w:r>
      <w:r w:rsidR="00A34392">
        <w:rPr>
          <w:sz w:val="24"/>
          <w:szCs w:val="24"/>
        </w:rPr>
        <w:t>a is not skewed</w:t>
      </w:r>
      <w:r w:rsidR="00EC5395">
        <w:rPr>
          <w:sz w:val="24"/>
          <w:szCs w:val="24"/>
        </w:rPr>
        <w:t xml:space="preserve"> </w:t>
      </w:r>
      <w:r w:rsidR="001D1D1E">
        <w:rPr>
          <w:sz w:val="24"/>
          <w:szCs w:val="24"/>
        </w:rPr>
        <w:t>means</w:t>
      </w:r>
      <w:r w:rsidR="00E7370D">
        <w:rPr>
          <w:sz w:val="24"/>
          <w:szCs w:val="24"/>
        </w:rPr>
        <w:t xml:space="preserve"> the data has a </w:t>
      </w:r>
      <w:r w:rsidR="00D338E7">
        <w:rPr>
          <w:sz w:val="24"/>
          <w:szCs w:val="24"/>
        </w:rPr>
        <w:t xml:space="preserve">normal </w:t>
      </w:r>
      <w:r w:rsidR="00E7370D" w:rsidRPr="00D338E7">
        <w:rPr>
          <w:sz w:val="24"/>
          <w:szCs w:val="24"/>
        </w:rPr>
        <w:t>standard</w:t>
      </w:r>
      <w:r w:rsidR="00E7370D">
        <w:rPr>
          <w:sz w:val="24"/>
          <w:szCs w:val="24"/>
        </w:rPr>
        <w:t xml:space="preserve"> distribution, meaning</w:t>
      </w:r>
      <w:r w:rsidR="001D1D1E">
        <w:rPr>
          <w:sz w:val="24"/>
          <w:szCs w:val="24"/>
        </w:rPr>
        <w:t xml:space="preserve"> </w:t>
      </w:r>
      <w:r w:rsidR="002310E5">
        <w:rPr>
          <w:sz w:val="24"/>
          <w:szCs w:val="24"/>
        </w:rPr>
        <w:t>most of the data</w:t>
      </w:r>
      <w:r w:rsidR="0054676C">
        <w:rPr>
          <w:sz w:val="24"/>
          <w:szCs w:val="24"/>
        </w:rPr>
        <w:t xml:space="preserve"> will be within two standard deviations of the mean</w:t>
      </w:r>
      <w:r w:rsidR="00764AC7">
        <w:rPr>
          <w:sz w:val="24"/>
          <w:szCs w:val="24"/>
        </w:rPr>
        <w:t>.</w:t>
      </w:r>
      <w:r w:rsidR="008B04CC">
        <w:rPr>
          <w:sz w:val="24"/>
          <w:szCs w:val="24"/>
        </w:rPr>
        <w:t xml:space="preserve">  </w:t>
      </w:r>
      <w:r w:rsidR="00B23926">
        <w:rPr>
          <w:sz w:val="24"/>
          <w:szCs w:val="24"/>
        </w:rPr>
        <w:t xml:space="preserve">Since the data follows the </w:t>
      </w:r>
      <w:r w:rsidR="00623C96">
        <w:rPr>
          <w:sz w:val="24"/>
          <w:szCs w:val="24"/>
        </w:rPr>
        <w:t>assumption</w:t>
      </w:r>
      <w:r w:rsidR="00B23926">
        <w:rPr>
          <w:sz w:val="24"/>
          <w:szCs w:val="24"/>
        </w:rPr>
        <w:t xml:space="preserve"> of normality</w:t>
      </w:r>
      <w:r w:rsidR="00727A41">
        <w:rPr>
          <w:sz w:val="24"/>
          <w:szCs w:val="24"/>
        </w:rPr>
        <w:t xml:space="preserve"> and ho</w:t>
      </w:r>
      <w:r w:rsidR="00EA0C93">
        <w:rPr>
          <w:sz w:val="24"/>
          <w:szCs w:val="24"/>
        </w:rPr>
        <w:t>moscedasticity</w:t>
      </w:r>
      <w:r w:rsidR="00AF7C1B">
        <w:rPr>
          <w:sz w:val="24"/>
          <w:szCs w:val="24"/>
        </w:rPr>
        <w:t>, parametric tests</w:t>
      </w:r>
      <w:r w:rsidR="007F6B29">
        <w:rPr>
          <w:sz w:val="24"/>
          <w:szCs w:val="24"/>
        </w:rPr>
        <w:t xml:space="preserve"> can be</w:t>
      </w:r>
      <w:r w:rsidR="00AF7C1B">
        <w:rPr>
          <w:sz w:val="24"/>
          <w:szCs w:val="24"/>
        </w:rPr>
        <w:t xml:space="preserve"> performed</w:t>
      </w:r>
      <w:r w:rsidR="00FB4901">
        <w:rPr>
          <w:sz w:val="24"/>
          <w:szCs w:val="24"/>
        </w:rPr>
        <w:t xml:space="preserve"> </w:t>
      </w:r>
      <w:r w:rsidR="00FB4901" w:rsidRPr="00655C2C">
        <w:rPr>
          <w:rFonts w:cstheme="minorHAnsi"/>
          <w:sz w:val="24"/>
          <w:szCs w:val="24"/>
        </w:rPr>
        <w:t>(</w:t>
      </w:r>
      <w:r w:rsidR="00FB4901" w:rsidRPr="00655C2C">
        <w:rPr>
          <w:rFonts w:cstheme="minorHAnsi"/>
          <w:color w:val="212121"/>
          <w:sz w:val="24"/>
          <w:szCs w:val="24"/>
          <w:shd w:val="clear" w:color="auto" w:fill="FFFFFF"/>
        </w:rPr>
        <w:t>Kim, T</w:t>
      </w:r>
      <w:r w:rsidR="00655C2C">
        <w:rPr>
          <w:rFonts w:cstheme="minorHAnsi"/>
          <w:color w:val="212121"/>
          <w:sz w:val="24"/>
          <w:szCs w:val="24"/>
          <w:shd w:val="clear" w:color="auto" w:fill="FFFFFF"/>
        </w:rPr>
        <w:t>ae Kim</w:t>
      </w:r>
      <w:r w:rsidR="00FB4901" w:rsidRPr="00655C2C">
        <w:rPr>
          <w:rFonts w:cstheme="minorHAnsi"/>
          <w:color w:val="212121"/>
          <w:sz w:val="24"/>
          <w:szCs w:val="24"/>
          <w:shd w:val="clear" w:color="auto" w:fill="FFFFFF"/>
        </w:rPr>
        <w:t>, &amp; Park, J</w:t>
      </w:r>
      <w:r w:rsidR="00655C2C">
        <w:rPr>
          <w:rFonts w:cstheme="minorHAnsi"/>
          <w:color w:val="212121"/>
          <w:sz w:val="24"/>
          <w:szCs w:val="24"/>
          <w:shd w:val="clear" w:color="auto" w:fill="FFFFFF"/>
        </w:rPr>
        <w:t>ae Hong</w:t>
      </w:r>
      <w:r w:rsidR="00DD0C52">
        <w:rPr>
          <w:rFonts w:cstheme="minorHAnsi"/>
          <w:color w:val="212121"/>
          <w:sz w:val="24"/>
          <w:szCs w:val="24"/>
          <w:shd w:val="clear" w:color="auto" w:fill="FFFFFF"/>
        </w:rPr>
        <w:t xml:space="preserve">, </w:t>
      </w:r>
      <w:r w:rsidR="00FB4901" w:rsidRPr="00655C2C">
        <w:rPr>
          <w:rFonts w:cstheme="minorHAnsi"/>
          <w:color w:val="212121"/>
          <w:sz w:val="24"/>
          <w:szCs w:val="24"/>
          <w:shd w:val="clear" w:color="auto" w:fill="FFFFFF"/>
        </w:rPr>
        <w:t>2019)</w:t>
      </w:r>
      <w:r w:rsidR="00AF7C1B" w:rsidRPr="00655C2C">
        <w:rPr>
          <w:rFonts w:cstheme="minorHAnsi"/>
          <w:sz w:val="24"/>
          <w:szCs w:val="24"/>
        </w:rPr>
        <w:t>.</w:t>
      </w:r>
      <w:r w:rsidR="00EA0C93">
        <w:rPr>
          <w:rFonts w:cstheme="minorHAnsi"/>
          <w:sz w:val="24"/>
          <w:szCs w:val="24"/>
        </w:rPr>
        <w:t xml:space="preserve">  Hom</w:t>
      </w:r>
      <w:r w:rsidR="009148E0">
        <w:rPr>
          <w:rFonts w:cstheme="minorHAnsi"/>
          <w:sz w:val="24"/>
          <w:szCs w:val="24"/>
        </w:rPr>
        <w:t xml:space="preserve">oscedasticity </w:t>
      </w:r>
      <w:r w:rsidR="007B220E">
        <w:rPr>
          <w:rFonts w:cstheme="minorHAnsi"/>
          <w:sz w:val="24"/>
          <w:szCs w:val="24"/>
        </w:rPr>
        <w:t>mean</w:t>
      </w:r>
      <w:r w:rsidR="009148E0">
        <w:rPr>
          <w:rFonts w:cstheme="minorHAnsi"/>
          <w:sz w:val="24"/>
          <w:szCs w:val="24"/>
        </w:rPr>
        <w:t xml:space="preserve">s the size of the error in our hypothesis </w:t>
      </w:r>
      <w:r w:rsidR="003E32D8">
        <w:rPr>
          <w:rFonts w:cstheme="minorHAnsi"/>
          <w:sz w:val="24"/>
          <w:szCs w:val="24"/>
        </w:rPr>
        <w:t>does not</w:t>
      </w:r>
      <w:r w:rsidR="009148E0">
        <w:rPr>
          <w:rFonts w:cstheme="minorHAnsi"/>
          <w:sz w:val="24"/>
          <w:szCs w:val="24"/>
        </w:rPr>
        <w:t xml:space="preserve"> change significantly</w:t>
      </w:r>
      <w:r w:rsidR="007B220E">
        <w:rPr>
          <w:rFonts w:cstheme="minorHAnsi"/>
          <w:sz w:val="24"/>
          <w:szCs w:val="24"/>
        </w:rPr>
        <w:t xml:space="preserve"> within the range of our</w:t>
      </w:r>
      <w:r w:rsidR="003E32D8">
        <w:rPr>
          <w:rFonts w:cstheme="minorHAnsi"/>
          <w:sz w:val="24"/>
          <w:szCs w:val="24"/>
        </w:rPr>
        <w:t xml:space="preserve"> explanatory variable or income (Bevans, 2023.)</w:t>
      </w:r>
      <w:r w:rsidR="009148E0">
        <w:rPr>
          <w:rFonts w:cstheme="minorHAnsi"/>
          <w:sz w:val="24"/>
          <w:szCs w:val="24"/>
        </w:rPr>
        <w:t xml:space="preserve"> </w:t>
      </w:r>
      <w:r w:rsidR="00764AC7" w:rsidRPr="00655C2C">
        <w:rPr>
          <w:rFonts w:cstheme="minorHAnsi"/>
          <w:sz w:val="24"/>
          <w:szCs w:val="24"/>
        </w:rPr>
        <w:t xml:space="preserve">  </w:t>
      </w:r>
    </w:p>
    <w:p w14:paraId="2C38C1BB" w14:textId="00C46C25" w:rsidR="000A57D1" w:rsidRDefault="00465202" w:rsidP="001A69A1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 bar graph was created to show the relationship</w:t>
      </w:r>
      <w:r w:rsidR="00EB7734">
        <w:rPr>
          <w:sz w:val="24"/>
          <w:szCs w:val="24"/>
        </w:rPr>
        <w:t xml:space="preserve"> between the percentage of obese adults and income levels.</w:t>
      </w:r>
      <w:r w:rsidR="00AA72E2">
        <w:rPr>
          <w:sz w:val="24"/>
          <w:szCs w:val="24"/>
        </w:rPr>
        <w:t xml:space="preserve">  The percentage of obese adults is plotted along the x-axis, and the income levels are plotted along the y-axis.  The bar</w:t>
      </w:r>
      <w:r w:rsidR="008F1C66">
        <w:rPr>
          <w:sz w:val="24"/>
          <w:szCs w:val="24"/>
        </w:rPr>
        <w:t xml:space="preserve"> length visually confirms </w:t>
      </w:r>
      <w:r w:rsidR="005E548A">
        <w:rPr>
          <w:sz w:val="24"/>
          <w:szCs w:val="24"/>
        </w:rPr>
        <w:t xml:space="preserve">that </w:t>
      </w:r>
      <w:r w:rsidR="008F1C66">
        <w:rPr>
          <w:sz w:val="24"/>
          <w:szCs w:val="24"/>
        </w:rPr>
        <w:t>the median and mean calculation was correct</w:t>
      </w:r>
      <w:r w:rsidR="002A76D4">
        <w:rPr>
          <w:sz w:val="24"/>
          <w:szCs w:val="24"/>
        </w:rPr>
        <w:t xml:space="preserve"> (Bar Grap</w:t>
      </w:r>
      <w:r w:rsidR="00570084">
        <w:rPr>
          <w:sz w:val="24"/>
          <w:szCs w:val="24"/>
        </w:rPr>
        <w:t>h</w:t>
      </w:r>
      <w:r w:rsidR="00C94237">
        <w:rPr>
          <w:sz w:val="24"/>
          <w:szCs w:val="24"/>
        </w:rPr>
        <w:t>, n.d.)</w:t>
      </w:r>
      <w:r w:rsidR="008F1C66">
        <w:rPr>
          <w:sz w:val="24"/>
          <w:szCs w:val="24"/>
        </w:rPr>
        <w:t>.</w:t>
      </w:r>
      <w:r w:rsidR="00AA72E2">
        <w:rPr>
          <w:sz w:val="24"/>
          <w:szCs w:val="24"/>
        </w:rPr>
        <w:t xml:space="preserve">  </w:t>
      </w:r>
    </w:p>
    <w:p w14:paraId="770510BB" w14:textId="181FF05A" w:rsidR="000176AA" w:rsidRDefault="000A57D1" w:rsidP="00F6618D">
      <w:pPr>
        <w:spacing w:line="480" w:lineRule="auto"/>
        <w:ind w:firstLine="720"/>
        <w:rPr>
          <w:sz w:val="24"/>
          <w:szCs w:val="24"/>
        </w:rPr>
      </w:pPr>
      <w:r w:rsidRPr="000A57D1">
        <w:rPr>
          <w:noProof/>
          <w:sz w:val="24"/>
          <w:szCs w:val="24"/>
        </w:rPr>
        <w:lastRenderedPageBreak/>
        <w:drawing>
          <wp:inline distT="0" distB="0" distL="0" distR="0" wp14:anchorId="1C54712F" wp14:editId="62DADA42">
            <wp:extent cx="4848225" cy="2601258"/>
            <wp:effectExtent l="0" t="0" r="0" b="8890"/>
            <wp:docPr id="4991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263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621" cy="26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C0A">
        <w:rPr>
          <w:sz w:val="24"/>
          <w:szCs w:val="24"/>
        </w:rPr>
        <w:t xml:space="preserve"> </w:t>
      </w:r>
      <w:r w:rsidR="0014451D">
        <w:rPr>
          <w:sz w:val="24"/>
          <w:szCs w:val="24"/>
        </w:rPr>
        <w:t xml:space="preserve"> </w:t>
      </w:r>
    </w:p>
    <w:p w14:paraId="71E2D04A" w14:textId="0CA3AF76" w:rsidR="00624D48" w:rsidRDefault="001A69A1" w:rsidP="00624D4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80DF7">
        <w:rPr>
          <w:sz w:val="24"/>
          <w:szCs w:val="24"/>
        </w:rPr>
        <w:t>following</w:t>
      </w:r>
      <w:r>
        <w:rPr>
          <w:sz w:val="24"/>
          <w:szCs w:val="24"/>
        </w:rPr>
        <w:t xml:space="preserve"> graph</w:t>
      </w:r>
      <w:r w:rsidR="00A55737">
        <w:rPr>
          <w:sz w:val="24"/>
          <w:szCs w:val="24"/>
        </w:rPr>
        <w:t>s</w:t>
      </w:r>
      <w:r>
        <w:rPr>
          <w:sz w:val="24"/>
          <w:szCs w:val="24"/>
        </w:rPr>
        <w:t xml:space="preserve"> created w</w:t>
      </w:r>
      <w:r w:rsidR="00A55737">
        <w:rPr>
          <w:sz w:val="24"/>
          <w:szCs w:val="24"/>
        </w:rPr>
        <w:t xml:space="preserve">ere scatterplot graphs.  Scatterplot graphs </w:t>
      </w:r>
      <w:r w:rsidR="008A0B1B">
        <w:rPr>
          <w:sz w:val="24"/>
          <w:szCs w:val="24"/>
        </w:rPr>
        <w:t xml:space="preserve">visually </w:t>
      </w:r>
      <w:r w:rsidR="00D718C7">
        <w:rPr>
          <w:sz w:val="24"/>
          <w:szCs w:val="24"/>
        </w:rPr>
        <w:t>identify a relationship between the changes observed in variables</w:t>
      </w:r>
      <w:r w:rsidR="008A0B1B">
        <w:rPr>
          <w:sz w:val="24"/>
          <w:szCs w:val="24"/>
        </w:rPr>
        <w:t xml:space="preserve"> (Minnesota Department of Health, 2023)</w:t>
      </w:r>
      <w:r w:rsidR="00D718C7">
        <w:rPr>
          <w:sz w:val="24"/>
          <w:szCs w:val="24"/>
        </w:rPr>
        <w:t>.</w:t>
      </w:r>
      <w:r w:rsidR="00237944">
        <w:rPr>
          <w:sz w:val="24"/>
          <w:szCs w:val="24"/>
        </w:rPr>
        <w:t xml:space="preserve">  </w:t>
      </w:r>
      <w:r w:rsidR="00B8402B">
        <w:rPr>
          <w:sz w:val="24"/>
          <w:szCs w:val="24"/>
        </w:rPr>
        <w:t xml:space="preserve">The percent of obese adults </w:t>
      </w:r>
      <w:r w:rsidR="00E84682">
        <w:rPr>
          <w:sz w:val="24"/>
          <w:szCs w:val="24"/>
        </w:rPr>
        <w:t xml:space="preserve">is plotted along the y-axis, and the year is plotted along the x-axis.  The income levels were shown using </w:t>
      </w:r>
      <w:r w:rsidR="00BD127F">
        <w:rPr>
          <w:sz w:val="24"/>
          <w:szCs w:val="24"/>
        </w:rPr>
        <w:t>different color hues.  Each color represents a different income level</w:t>
      </w:r>
      <w:r w:rsidR="00E84682">
        <w:rPr>
          <w:sz w:val="24"/>
          <w:szCs w:val="24"/>
        </w:rPr>
        <w:t>.</w:t>
      </w:r>
      <w:r w:rsidR="001A71BA">
        <w:rPr>
          <w:sz w:val="24"/>
          <w:szCs w:val="24"/>
        </w:rPr>
        <w:t xml:space="preserve">  This graph demonstrates the </w:t>
      </w:r>
      <w:r w:rsidR="0006358D">
        <w:rPr>
          <w:sz w:val="24"/>
          <w:szCs w:val="24"/>
        </w:rPr>
        <w:t>percentage</w:t>
      </w:r>
      <w:r w:rsidR="001A71BA">
        <w:rPr>
          <w:sz w:val="24"/>
          <w:szCs w:val="24"/>
        </w:rPr>
        <w:t xml:space="preserve"> of obese adults </w:t>
      </w:r>
      <w:r w:rsidR="00D00ABA">
        <w:rPr>
          <w:sz w:val="24"/>
          <w:szCs w:val="24"/>
        </w:rPr>
        <w:t>through the years</w:t>
      </w:r>
      <w:r w:rsidR="00C00A91">
        <w:rPr>
          <w:sz w:val="24"/>
          <w:szCs w:val="24"/>
        </w:rPr>
        <w:t xml:space="preserve"> categorized by income level</w:t>
      </w:r>
      <w:r w:rsidR="00101AD3">
        <w:rPr>
          <w:sz w:val="24"/>
          <w:szCs w:val="24"/>
        </w:rPr>
        <w:t xml:space="preserve">.  An income of </w:t>
      </w:r>
      <w:r w:rsidR="00696A2C">
        <w:rPr>
          <w:sz w:val="24"/>
          <w:szCs w:val="24"/>
        </w:rPr>
        <w:t xml:space="preserve">$14,999, shown in blue, represents the highest proportion of obese adults.  The income level of $80,000, shown in brown, is at the bottom of </w:t>
      </w:r>
      <w:r w:rsidR="0006358D">
        <w:rPr>
          <w:sz w:val="24"/>
          <w:szCs w:val="24"/>
        </w:rPr>
        <w:t xml:space="preserve">the </w:t>
      </w:r>
      <w:r w:rsidR="00696A2C">
        <w:rPr>
          <w:sz w:val="24"/>
          <w:szCs w:val="24"/>
        </w:rPr>
        <w:t>graph.</w:t>
      </w:r>
      <w:r w:rsidR="00495FF4">
        <w:rPr>
          <w:sz w:val="24"/>
          <w:szCs w:val="24"/>
        </w:rPr>
        <w:t xml:space="preserve">  As income </w:t>
      </w:r>
      <w:r w:rsidR="003A7167">
        <w:rPr>
          <w:sz w:val="24"/>
          <w:szCs w:val="24"/>
        </w:rPr>
        <w:t>increases,</w:t>
      </w:r>
      <w:r w:rsidR="00495FF4">
        <w:rPr>
          <w:sz w:val="24"/>
          <w:szCs w:val="24"/>
        </w:rPr>
        <w:t xml:space="preserve"> the percentage of obese adults decreases.</w:t>
      </w:r>
      <w:r w:rsidR="00696A2C">
        <w:rPr>
          <w:sz w:val="24"/>
          <w:szCs w:val="24"/>
        </w:rPr>
        <w:t xml:space="preserve">  This proves </w:t>
      </w:r>
      <w:r w:rsidR="0006358D">
        <w:rPr>
          <w:sz w:val="24"/>
          <w:szCs w:val="24"/>
        </w:rPr>
        <w:t>the</w:t>
      </w:r>
      <w:r w:rsidR="00696A2C">
        <w:rPr>
          <w:sz w:val="24"/>
          <w:szCs w:val="24"/>
        </w:rPr>
        <w:t xml:space="preserve"> theory that </w:t>
      </w:r>
      <w:r w:rsidR="003C2B97">
        <w:rPr>
          <w:sz w:val="24"/>
          <w:szCs w:val="24"/>
        </w:rPr>
        <w:t xml:space="preserve">there is a </w:t>
      </w:r>
      <w:r w:rsidR="00480DF7">
        <w:rPr>
          <w:sz w:val="24"/>
          <w:szCs w:val="24"/>
        </w:rPr>
        <w:t>more significant</w:t>
      </w:r>
      <w:r w:rsidR="003C2B97">
        <w:rPr>
          <w:sz w:val="24"/>
          <w:szCs w:val="24"/>
        </w:rPr>
        <w:t xml:space="preserve"> percentage of obese adults with a lower income than those with a higher income level.</w:t>
      </w:r>
      <w:r w:rsidR="00F1612D">
        <w:rPr>
          <w:sz w:val="24"/>
          <w:szCs w:val="24"/>
        </w:rPr>
        <w:t xml:space="preserve">  Another interesting observation is the increase</w:t>
      </w:r>
      <w:r w:rsidR="00C00A91">
        <w:rPr>
          <w:sz w:val="24"/>
          <w:szCs w:val="24"/>
        </w:rPr>
        <w:t xml:space="preserve"> in the </w:t>
      </w:r>
      <w:r w:rsidR="00A979FA">
        <w:rPr>
          <w:sz w:val="24"/>
          <w:szCs w:val="24"/>
        </w:rPr>
        <w:t>percentage</w:t>
      </w:r>
      <w:r w:rsidR="00C00A91">
        <w:rPr>
          <w:sz w:val="24"/>
          <w:szCs w:val="24"/>
        </w:rPr>
        <w:t xml:space="preserve"> of obese adults as the years increase.</w:t>
      </w:r>
      <w:r w:rsidR="00A979FA">
        <w:rPr>
          <w:sz w:val="24"/>
          <w:szCs w:val="24"/>
        </w:rPr>
        <w:t xml:space="preserve">  Every income leve</w:t>
      </w:r>
      <w:r w:rsidR="00BD127F">
        <w:rPr>
          <w:sz w:val="24"/>
          <w:szCs w:val="24"/>
        </w:rPr>
        <w:t>l</w:t>
      </w:r>
      <w:r w:rsidR="00716F9A">
        <w:rPr>
          <w:sz w:val="24"/>
          <w:szCs w:val="24"/>
        </w:rPr>
        <w:t xml:space="preserve"> </w:t>
      </w:r>
      <w:r w:rsidR="00A979FA">
        <w:rPr>
          <w:sz w:val="24"/>
          <w:szCs w:val="24"/>
        </w:rPr>
        <w:lastRenderedPageBreak/>
        <w:t>experiences an increase as time passes</w:t>
      </w:r>
      <w:r w:rsidR="00624D48">
        <w:rPr>
          <w:sz w:val="24"/>
          <w:szCs w:val="24"/>
        </w:rPr>
        <w:t>.</w:t>
      </w:r>
      <w:r w:rsidR="00237944" w:rsidRPr="00237944">
        <w:rPr>
          <w:rFonts w:ascii="Arial" w:hAnsi="Arial" w:cs="Arial"/>
          <w:noProof/>
          <w:color w:val="0D405F"/>
          <w:shd w:val="clear" w:color="auto" w:fill="FFFFFF"/>
        </w:rPr>
        <w:drawing>
          <wp:inline distT="0" distB="0" distL="0" distR="0" wp14:anchorId="24FDACD7" wp14:editId="687FB4CB">
            <wp:extent cx="5600507" cy="3524250"/>
            <wp:effectExtent l="0" t="0" r="635" b="0"/>
            <wp:docPr id="6405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6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143" cy="353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63D1" w14:textId="15A89BD2" w:rsidR="003D30E5" w:rsidRDefault="00F85F35" w:rsidP="00624D48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The data from the scatterplot overlaps at times</w:t>
      </w:r>
      <w:r w:rsidR="00B10C3E">
        <w:rPr>
          <w:sz w:val="24"/>
          <w:szCs w:val="24"/>
        </w:rPr>
        <w:t>; therefore,</w:t>
      </w:r>
      <w:r>
        <w:rPr>
          <w:sz w:val="24"/>
          <w:szCs w:val="24"/>
        </w:rPr>
        <w:t xml:space="preserve"> a line graph was also created to show</w:t>
      </w:r>
      <w:r w:rsidR="00B10C3E">
        <w:rPr>
          <w:sz w:val="24"/>
          <w:szCs w:val="24"/>
        </w:rPr>
        <w:t xml:space="preserve"> the increase in the percentage of obese adults</w:t>
      </w:r>
      <w:r w:rsidR="002344C6">
        <w:rPr>
          <w:sz w:val="24"/>
          <w:szCs w:val="24"/>
        </w:rPr>
        <w:t xml:space="preserve"> </w:t>
      </w:r>
      <w:r w:rsidR="001B639F">
        <w:rPr>
          <w:sz w:val="24"/>
          <w:szCs w:val="24"/>
        </w:rPr>
        <w:t>at different income levels over the years</w:t>
      </w:r>
      <w:r w:rsidR="002344C6">
        <w:rPr>
          <w:sz w:val="24"/>
          <w:szCs w:val="24"/>
        </w:rPr>
        <w:t>.</w:t>
      </w:r>
      <w:r w:rsidR="001B639F">
        <w:rPr>
          <w:sz w:val="24"/>
          <w:szCs w:val="24"/>
        </w:rPr>
        <w:t xml:space="preserve">  Line graphs are a </w:t>
      </w:r>
      <w:r w:rsidR="000A706B">
        <w:rPr>
          <w:sz w:val="24"/>
          <w:szCs w:val="24"/>
        </w:rPr>
        <w:t>valuable</w:t>
      </w:r>
      <w:r w:rsidR="001B639F">
        <w:rPr>
          <w:sz w:val="24"/>
          <w:szCs w:val="24"/>
        </w:rPr>
        <w:t xml:space="preserve"> way to visualize trends over a period of time. </w:t>
      </w:r>
      <w:r w:rsidR="00CF025F">
        <w:rPr>
          <w:sz w:val="24"/>
          <w:szCs w:val="24"/>
        </w:rPr>
        <w:t xml:space="preserve"> Again</w:t>
      </w:r>
      <w:r w:rsidR="00F91DA1">
        <w:rPr>
          <w:sz w:val="24"/>
          <w:szCs w:val="24"/>
        </w:rPr>
        <w:t>,</w:t>
      </w:r>
      <w:r w:rsidR="00CF025F">
        <w:rPr>
          <w:sz w:val="24"/>
          <w:szCs w:val="24"/>
        </w:rPr>
        <w:t xml:space="preserve"> the percentage of obese adults was plotted along the y-axis, the year was plotted along the x-axis, and the income levels </w:t>
      </w:r>
      <w:r w:rsidR="00F91DA1">
        <w:rPr>
          <w:sz w:val="24"/>
          <w:szCs w:val="24"/>
        </w:rPr>
        <w:t>were</w:t>
      </w:r>
      <w:r w:rsidR="00CF025F">
        <w:rPr>
          <w:sz w:val="24"/>
          <w:szCs w:val="24"/>
        </w:rPr>
        <w:t xml:space="preserve"> </w:t>
      </w:r>
      <w:r w:rsidR="00F91DA1">
        <w:rPr>
          <w:sz w:val="24"/>
          <w:szCs w:val="24"/>
        </w:rPr>
        <w:t>depicted by color.</w:t>
      </w:r>
      <w:r w:rsidR="00515340">
        <w:rPr>
          <w:sz w:val="24"/>
          <w:szCs w:val="24"/>
        </w:rPr>
        <w:t xml:space="preserve">  The sharp increase in obesity in the income level </w:t>
      </w:r>
      <w:r w:rsidR="007B233D">
        <w:rPr>
          <w:sz w:val="24"/>
          <w:szCs w:val="24"/>
        </w:rPr>
        <w:t xml:space="preserve">of </w:t>
      </w:r>
      <w:r w:rsidR="00515340">
        <w:rPr>
          <w:sz w:val="24"/>
          <w:szCs w:val="24"/>
        </w:rPr>
        <w:t>$80,000 between 2020 and 2</w:t>
      </w:r>
      <w:r w:rsidR="00C5311E">
        <w:rPr>
          <w:sz w:val="24"/>
          <w:szCs w:val="24"/>
        </w:rPr>
        <w:t>0</w:t>
      </w:r>
      <w:r w:rsidR="00515340">
        <w:rPr>
          <w:sz w:val="24"/>
          <w:szCs w:val="24"/>
        </w:rPr>
        <w:t>21</w:t>
      </w:r>
      <w:r w:rsidR="00C5311E">
        <w:rPr>
          <w:sz w:val="24"/>
          <w:szCs w:val="24"/>
        </w:rPr>
        <w:t xml:space="preserve"> is better </w:t>
      </w:r>
      <w:r w:rsidR="00155940">
        <w:rPr>
          <w:sz w:val="24"/>
          <w:szCs w:val="24"/>
        </w:rPr>
        <w:t>illustrated using the line graph.</w:t>
      </w:r>
      <w:r w:rsidR="00DA511A">
        <w:rPr>
          <w:sz w:val="24"/>
          <w:szCs w:val="24"/>
        </w:rPr>
        <w:t xml:space="preserve">  Also</w:t>
      </w:r>
      <w:r w:rsidR="00000B4C">
        <w:rPr>
          <w:sz w:val="24"/>
          <w:szCs w:val="24"/>
        </w:rPr>
        <w:t>, there was a large gap between all of the income levels and the $80,000 income level until 2021, when the gap drastically shrank.</w:t>
      </w:r>
    </w:p>
    <w:p w14:paraId="766CA82B" w14:textId="4DD3E387" w:rsidR="002344C6" w:rsidRDefault="002344C6" w:rsidP="00F91DA1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9D99C" wp14:editId="170B3481">
            <wp:extent cx="6562725" cy="4319270"/>
            <wp:effectExtent l="0" t="0" r="9525" b="5080"/>
            <wp:docPr id="28598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257" cy="432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7EC8" w14:textId="34E220B5" w:rsidR="00A14073" w:rsidRDefault="00212C1B" w:rsidP="00B916D6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E20F3">
        <w:rPr>
          <w:sz w:val="24"/>
          <w:szCs w:val="24"/>
        </w:rPr>
        <w:t>multiple</w:t>
      </w:r>
      <w:r w:rsidR="002D40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linear regression graph is another way to </w:t>
      </w:r>
      <w:r w:rsidR="00914114">
        <w:rPr>
          <w:sz w:val="24"/>
          <w:szCs w:val="24"/>
        </w:rPr>
        <w:t>describe</w:t>
      </w:r>
      <w:r>
        <w:rPr>
          <w:sz w:val="24"/>
          <w:szCs w:val="24"/>
        </w:rPr>
        <w:t xml:space="preserve"> the relationship between</w:t>
      </w:r>
      <w:r w:rsidR="003D30E5">
        <w:rPr>
          <w:sz w:val="24"/>
          <w:szCs w:val="24"/>
        </w:rPr>
        <w:t xml:space="preserve"> </w:t>
      </w:r>
      <w:r>
        <w:rPr>
          <w:sz w:val="24"/>
          <w:szCs w:val="24"/>
        </w:rPr>
        <w:t>variables</w:t>
      </w:r>
      <w:r w:rsidR="00821540">
        <w:rPr>
          <w:sz w:val="24"/>
          <w:szCs w:val="24"/>
        </w:rPr>
        <w:t>.</w:t>
      </w:r>
      <w:r w:rsidR="007412F5">
        <w:rPr>
          <w:sz w:val="24"/>
          <w:szCs w:val="24"/>
        </w:rPr>
        <w:t xml:space="preserve">  Regression models </w:t>
      </w:r>
      <w:r w:rsidR="00914114">
        <w:rPr>
          <w:sz w:val="24"/>
          <w:szCs w:val="24"/>
        </w:rPr>
        <w:t>view</w:t>
      </w:r>
      <w:r w:rsidR="00992836">
        <w:rPr>
          <w:sz w:val="24"/>
          <w:szCs w:val="24"/>
        </w:rPr>
        <w:t xml:space="preserve"> the relationship by fitting a line between the observed data.</w:t>
      </w:r>
      <w:r>
        <w:rPr>
          <w:sz w:val="24"/>
          <w:szCs w:val="24"/>
        </w:rPr>
        <w:t xml:space="preserve">  The</w:t>
      </w:r>
      <w:r w:rsidR="00487EEF">
        <w:rPr>
          <w:sz w:val="24"/>
          <w:szCs w:val="24"/>
        </w:rPr>
        <w:t xml:space="preserve"> percentage of obese adults is plotted on the </w:t>
      </w:r>
      <w:r w:rsidR="00877A10">
        <w:rPr>
          <w:sz w:val="24"/>
          <w:szCs w:val="24"/>
        </w:rPr>
        <w:t>y-axis</w:t>
      </w:r>
      <w:r w:rsidR="00487EEF">
        <w:rPr>
          <w:sz w:val="24"/>
          <w:szCs w:val="24"/>
        </w:rPr>
        <w:t>, and the</w:t>
      </w:r>
      <w:r>
        <w:rPr>
          <w:sz w:val="24"/>
          <w:szCs w:val="24"/>
        </w:rPr>
        <w:t xml:space="preserve"> </w:t>
      </w:r>
      <w:r w:rsidR="00487EEF">
        <w:rPr>
          <w:sz w:val="24"/>
          <w:szCs w:val="24"/>
        </w:rPr>
        <w:t>year is plotted on the x-axis.</w:t>
      </w:r>
      <w:r w:rsidR="00E47977">
        <w:rPr>
          <w:sz w:val="24"/>
          <w:szCs w:val="24"/>
        </w:rPr>
        <w:t xml:space="preserve">  Income is represented by different color hues and is used to differentiate between the </w:t>
      </w:r>
      <w:r w:rsidR="00877A10">
        <w:rPr>
          <w:sz w:val="24"/>
          <w:szCs w:val="24"/>
        </w:rPr>
        <w:t>income groups.</w:t>
      </w:r>
      <w:r w:rsidR="000A0478">
        <w:rPr>
          <w:sz w:val="24"/>
          <w:szCs w:val="24"/>
        </w:rPr>
        <w:t xml:space="preserve">  The slope of our regression line is </w:t>
      </w:r>
      <w:r w:rsidR="00AB1663">
        <w:rPr>
          <w:sz w:val="24"/>
          <w:szCs w:val="24"/>
        </w:rPr>
        <w:t>the equation y = mx</w:t>
      </w:r>
      <w:r w:rsidR="00AB1663" w:rsidRPr="00C07BAB">
        <w:rPr>
          <w:sz w:val="24"/>
          <w:szCs w:val="24"/>
          <w:vertAlign w:val="subscript"/>
        </w:rPr>
        <w:t>1</w:t>
      </w:r>
      <w:r w:rsidR="00AB1663">
        <w:rPr>
          <w:sz w:val="24"/>
          <w:szCs w:val="24"/>
        </w:rPr>
        <w:t xml:space="preserve"> +mx</w:t>
      </w:r>
      <w:r w:rsidR="00AB1663" w:rsidRPr="00C07BAB">
        <w:rPr>
          <w:sz w:val="24"/>
          <w:szCs w:val="24"/>
          <w:vertAlign w:val="subscript"/>
        </w:rPr>
        <w:t>2</w:t>
      </w:r>
      <w:r w:rsidR="00AB1663">
        <w:rPr>
          <w:sz w:val="24"/>
          <w:szCs w:val="24"/>
        </w:rPr>
        <w:t xml:space="preserve"> + mx</w:t>
      </w:r>
      <w:r w:rsidR="00AB1663" w:rsidRPr="00C07BAB">
        <w:rPr>
          <w:sz w:val="24"/>
          <w:szCs w:val="24"/>
          <w:vertAlign w:val="subscript"/>
        </w:rPr>
        <w:t>3</w:t>
      </w:r>
      <w:r w:rsidR="00AB1663">
        <w:rPr>
          <w:sz w:val="24"/>
          <w:szCs w:val="24"/>
        </w:rPr>
        <w:t xml:space="preserve"> + </w:t>
      </w:r>
      <w:r w:rsidR="00C07BAB">
        <w:rPr>
          <w:sz w:val="24"/>
          <w:szCs w:val="24"/>
        </w:rPr>
        <w:t xml:space="preserve">+b.  </w:t>
      </w:r>
      <w:r w:rsidR="00C77DD0">
        <w:rPr>
          <w:sz w:val="24"/>
          <w:szCs w:val="24"/>
        </w:rPr>
        <w:t xml:space="preserve">Obesity = </w:t>
      </w:r>
      <w:r w:rsidR="0013411B">
        <w:rPr>
          <w:sz w:val="24"/>
          <w:szCs w:val="24"/>
        </w:rPr>
        <w:t>high-income</w:t>
      </w:r>
      <w:r w:rsidR="00C77DD0">
        <w:rPr>
          <w:sz w:val="24"/>
          <w:szCs w:val="24"/>
        </w:rPr>
        <w:t xml:space="preserve"> level + </w:t>
      </w:r>
      <w:r w:rsidR="0013411B">
        <w:rPr>
          <w:sz w:val="24"/>
          <w:szCs w:val="24"/>
        </w:rPr>
        <w:t>mid-income level</w:t>
      </w:r>
      <w:r w:rsidR="00C77DD0">
        <w:rPr>
          <w:sz w:val="24"/>
          <w:szCs w:val="24"/>
        </w:rPr>
        <w:t xml:space="preserve">+ </w:t>
      </w:r>
      <w:r w:rsidR="0013411B">
        <w:rPr>
          <w:sz w:val="24"/>
          <w:szCs w:val="24"/>
        </w:rPr>
        <w:t xml:space="preserve">low-income level + </w:t>
      </w:r>
      <w:r w:rsidR="00C77DD0">
        <w:rPr>
          <w:sz w:val="24"/>
          <w:szCs w:val="24"/>
        </w:rPr>
        <w:t>b</w:t>
      </w:r>
      <w:r w:rsidR="00767A0B">
        <w:rPr>
          <w:sz w:val="24"/>
          <w:szCs w:val="24"/>
        </w:rPr>
        <w:t>.  The points tightly align with the slope in a positive direction.</w:t>
      </w:r>
      <w:r w:rsidR="00F5401A">
        <w:rPr>
          <w:sz w:val="24"/>
          <w:szCs w:val="24"/>
        </w:rPr>
        <w:t xml:space="preserve">  Obesity rates did not change much</w:t>
      </w:r>
      <w:r w:rsidR="00441A43">
        <w:rPr>
          <w:sz w:val="24"/>
          <w:szCs w:val="24"/>
        </w:rPr>
        <w:t xml:space="preserve"> within the same income category, except for the category $80,000.  In 2021, the percentage of obese adults </w:t>
      </w:r>
      <w:r w:rsidR="003D30E5">
        <w:rPr>
          <w:sz w:val="24"/>
          <w:szCs w:val="24"/>
        </w:rPr>
        <w:t>dramatically increased compared to previous years, which is shown by how far away they are from the best-fitted line.</w:t>
      </w:r>
    </w:p>
    <w:p w14:paraId="3466F20E" w14:textId="0B480FD2" w:rsidR="00624D48" w:rsidRDefault="00624D48" w:rsidP="00624D48">
      <w:pPr>
        <w:spacing w:line="480" w:lineRule="auto"/>
        <w:ind w:firstLine="720"/>
        <w:rPr>
          <w:sz w:val="24"/>
          <w:szCs w:val="24"/>
        </w:rPr>
      </w:pPr>
    </w:p>
    <w:p w14:paraId="455441A3" w14:textId="4A1E9623" w:rsidR="00821540" w:rsidRPr="0006358D" w:rsidRDefault="00821540" w:rsidP="00624D48">
      <w:pPr>
        <w:spacing w:line="480" w:lineRule="auto"/>
        <w:ind w:firstLine="720"/>
        <w:rPr>
          <w:sz w:val="24"/>
          <w:szCs w:val="24"/>
        </w:rPr>
      </w:pPr>
      <w:r w:rsidRPr="00821540">
        <w:rPr>
          <w:noProof/>
          <w:sz w:val="24"/>
          <w:szCs w:val="24"/>
        </w:rPr>
        <w:drawing>
          <wp:inline distT="0" distB="0" distL="0" distR="0" wp14:anchorId="1272883F" wp14:editId="4133AB26">
            <wp:extent cx="5943600" cy="4400550"/>
            <wp:effectExtent l="0" t="0" r="0" b="0"/>
            <wp:docPr id="83426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64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613D" w14:textId="387681B7" w:rsidR="00762932" w:rsidRDefault="00C9243F" w:rsidP="00F2559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After a relationship between the percentage of obese adults and income was visualized, </w:t>
      </w:r>
      <w:r w:rsidR="00B54907">
        <w:rPr>
          <w:sz w:val="24"/>
          <w:szCs w:val="24"/>
        </w:rPr>
        <w:t xml:space="preserve">a </w:t>
      </w:r>
      <w:r w:rsidR="007F1881">
        <w:rPr>
          <w:sz w:val="24"/>
          <w:szCs w:val="24"/>
        </w:rPr>
        <w:t xml:space="preserve">machine learning </w:t>
      </w:r>
      <w:r w:rsidR="00B54907">
        <w:rPr>
          <w:sz w:val="24"/>
          <w:szCs w:val="24"/>
        </w:rPr>
        <w:t>model was developed</w:t>
      </w:r>
      <w:r w:rsidR="007F1881">
        <w:rPr>
          <w:sz w:val="24"/>
          <w:szCs w:val="24"/>
        </w:rPr>
        <w:t xml:space="preserve">.  Machine </w:t>
      </w:r>
      <w:r w:rsidR="00811EC3">
        <w:rPr>
          <w:sz w:val="24"/>
          <w:szCs w:val="24"/>
        </w:rPr>
        <w:t>learning</w:t>
      </w:r>
      <w:r w:rsidR="005E0213">
        <w:rPr>
          <w:sz w:val="24"/>
          <w:szCs w:val="24"/>
        </w:rPr>
        <w:t>, a subset of Artificial Intelligence (AI)</w:t>
      </w:r>
      <w:r w:rsidR="00BB6C9E">
        <w:rPr>
          <w:sz w:val="24"/>
          <w:szCs w:val="24"/>
        </w:rPr>
        <w:t>,</w:t>
      </w:r>
      <w:r w:rsidR="00811EC3">
        <w:rPr>
          <w:sz w:val="24"/>
          <w:szCs w:val="24"/>
        </w:rPr>
        <w:t xml:space="preserve"> uses data and algorithms</w:t>
      </w:r>
      <w:r w:rsidR="00F567B1">
        <w:rPr>
          <w:sz w:val="24"/>
          <w:szCs w:val="24"/>
        </w:rPr>
        <w:t xml:space="preserve"> to copy</w:t>
      </w:r>
      <w:r w:rsidR="00E14094">
        <w:rPr>
          <w:sz w:val="24"/>
          <w:szCs w:val="24"/>
        </w:rPr>
        <w:t xml:space="preserve"> </w:t>
      </w:r>
      <w:r w:rsidR="004F093B">
        <w:rPr>
          <w:sz w:val="24"/>
          <w:szCs w:val="24"/>
        </w:rPr>
        <w:t>situations</w:t>
      </w:r>
      <w:r w:rsidR="003D2FC5">
        <w:rPr>
          <w:sz w:val="24"/>
          <w:szCs w:val="24"/>
        </w:rPr>
        <w:t xml:space="preserve"> </w:t>
      </w:r>
      <w:r w:rsidR="00BB6C9E">
        <w:rPr>
          <w:sz w:val="24"/>
          <w:szCs w:val="24"/>
        </w:rPr>
        <w:t>to</w:t>
      </w:r>
      <w:r w:rsidR="003D2FC5">
        <w:rPr>
          <w:sz w:val="24"/>
          <w:szCs w:val="24"/>
        </w:rPr>
        <w:t xml:space="preserve"> analyze, predict, </w:t>
      </w:r>
      <w:r w:rsidR="004A50F7">
        <w:rPr>
          <w:sz w:val="24"/>
          <w:szCs w:val="24"/>
        </w:rPr>
        <w:t>and study behaviors and events</w:t>
      </w:r>
      <w:r w:rsidR="00D23E61">
        <w:rPr>
          <w:sz w:val="24"/>
          <w:szCs w:val="24"/>
        </w:rPr>
        <w:t>.</w:t>
      </w:r>
      <w:r w:rsidR="004B1C18">
        <w:rPr>
          <w:sz w:val="24"/>
          <w:szCs w:val="24"/>
        </w:rPr>
        <w:t xml:space="preserve">  </w:t>
      </w:r>
      <w:r w:rsidR="00AE1F63">
        <w:rPr>
          <w:sz w:val="24"/>
          <w:szCs w:val="24"/>
        </w:rPr>
        <w:t xml:space="preserve">Data </w:t>
      </w:r>
      <w:r w:rsidR="0004411A">
        <w:rPr>
          <w:sz w:val="24"/>
          <w:szCs w:val="24"/>
        </w:rPr>
        <w:t>wa</w:t>
      </w:r>
      <w:r w:rsidR="00AE1F63">
        <w:rPr>
          <w:sz w:val="24"/>
          <w:szCs w:val="24"/>
        </w:rPr>
        <w:t>s split into training and test models to create a machine learning model</w:t>
      </w:r>
      <w:r w:rsidR="004B1C18">
        <w:rPr>
          <w:sz w:val="24"/>
          <w:szCs w:val="24"/>
        </w:rPr>
        <w:t>.  The training</w:t>
      </w:r>
      <w:r w:rsidR="0075796E">
        <w:rPr>
          <w:sz w:val="24"/>
          <w:szCs w:val="24"/>
        </w:rPr>
        <w:t xml:space="preserve"> data</w:t>
      </w:r>
      <w:r w:rsidR="004B1C18">
        <w:rPr>
          <w:sz w:val="24"/>
          <w:szCs w:val="24"/>
        </w:rPr>
        <w:t xml:space="preserve"> </w:t>
      </w:r>
      <w:r w:rsidR="00AE1F63">
        <w:rPr>
          <w:sz w:val="24"/>
          <w:szCs w:val="24"/>
        </w:rPr>
        <w:t>trains</w:t>
      </w:r>
      <w:r w:rsidR="004B1C18">
        <w:rPr>
          <w:sz w:val="24"/>
          <w:szCs w:val="24"/>
        </w:rPr>
        <w:t xml:space="preserve"> the</w:t>
      </w:r>
      <w:r w:rsidR="0075796E">
        <w:rPr>
          <w:sz w:val="24"/>
          <w:szCs w:val="24"/>
        </w:rPr>
        <w:t xml:space="preserve"> model</w:t>
      </w:r>
      <w:r w:rsidR="00D70DF7">
        <w:rPr>
          <w:sz w:val="24"/>
          <w:szCs w:val="24"/>
        </w:rPr>
        <w:t xml:space="preserve"> by teaching an algorithm</w:t>
      </w:r>
      <w:r w:rsidR="0075796E">
        <w:rPr>
          <w:sz w:val="24"/>
          <w:szCs w:val="24"/>
        </w:rPr>
        <w:t xml:space="preserve"> to </w:t>
      </w:r>
      <w:r w:rsidR="00D70DF7">
        <w:rPr>
          <w:sz w:val="24"/>
          <w:szCs w:val="24"/>
        </w:rPr>
        <w:t>reach</w:t>
      </w:r>
      <w:r w:rsidR="0075796E">
        <w:rPr>
          <w:sz w:val="24"/>
          <w:szCs w:val="24"/>
        </w:rPr>
        <w:t xml:space="preserve"> an expected outcome.</w:t>
      </w:r>
      <w:r w:rsidR="00E6463E">
        <w:rPr>
          <w:sz w:val="24"/>
          <w:szCs w:val="24"/>
        </w:rPr>
        <w:t xml:space="preserve"> </w:t>
      </w:r>
      <w:r w:rsidR="0098234D">
        <w:rPr>
          <w:sz w:val="24"/>
          <w:szCs w:val="24"/>
        </w:rPr>
        <w:t xml:space="preserve">  </w:t>
      </w:r>
      <w:r w:rsidR="00D23E61">
        <w:rPr>
          <w:sz w:val="24"/>
          <w:szCs w:val="24"/>
        </w:rPr>
        <w:t>80%</w:t>
      </w:r>
      <w:r w:rsidR="00AE12FF">
        <w:rPr>
          <w:sz w:val="24"/>
          <w:szCs w:val="24"/>
        </w:rPr>
        <w:t xml:space="preserve"> of the data was </w:t>
      </w:r>
      <w:r w:rsidR="004D3F6B">
        <w:rPr>
          <w:sz w:val="24"/>
          <w:szCs w:val="24"/>
        </w:rPr>
        <w:t>allocated</w:t>
      </w:r>
      <w:r w:rsidR="009E7ABE">
        <w:rPr>
          <w:sz w:val="24"/>
          <w:szCs w:val="24"/>
        </w:rPr>
        <w:t xml:space="preserve"> to the training model, and 20% was used to test the training model.</w:t>
      </w:r>
      <w:r w:rsidR="0098234D">
        <w:rPr>
          <w:sz w:val="24"/>
          <w:szCs w:val="24"/>
        </w:rPr>
        <w:t xml:space="preserve">  The test model </w:t>
      </w:r>
      <w:r w:rsidR="00AE1F63">
        <w:rPr>
          <w:sz w:val="24"/>
          <w:szCs w:val="24"/>
        </w:rPr>
        <w:t>checks</w:t>
      </w:r>
      <w:r w:rsidR="004759C7">
        <w:rPr>
          <w:sz w:val="24"/>
          <w:szCs w:val="24"/>
        </w:rPr>
        <w:t xml:space="preserve"> </w:t>
      </w:r>
      <w:r w:rsidR="00AE1F63">
        <w:rPr>
          <w:sz w:val="24"/>
          <w:szCs w:val="24"/>
        </w:rPr>
        <w:t>whether</w:t>
      </w:r>
      <w:r w:rsidR="004759C7">
        <w:rPr>
          <w:sz w:val="24"/>
          <w:szCs w:val="24"/>
        </w:rPr>
        <w:t xml:space="preserve"> the training algorithm is correct</w:t>
      </w:r>
      <w:r w:rsidR="005A21EC">
        <w:rPr>
          <w:sz w:val="24"/>
          <w:szCs w:val="24"/>
        </w:rPr>
        <w:t xml:space="preserve"> </w:t>
      </w:r>
      <w:r w:rsidR="004E1632">
        <w:rPr>
          <w:sz w:val="24"/>
          <w:szCs w:val="24"/>
        </w:rPr>
        <w:t>(</w:t>
      </w:r>
      <w:r w:rsidR="005A21EC">
        <w:rPr>
          <w:sz w:val="24"/>
          <w:szCs w:val="24"/>
        </w:rPr>
        <w:t>Smolic, 2022)</w:t>
      </w:r>
      <w:r w:rsidR="004759C7">
        <w:rPr>
          <w:sz w:val="24"/>
          <w:szCs w:val="24"/>
        </w:rPr>
        <w:t>.</w:t>
      </w:r>
      <w:r w:rsidR="00FE1E08">
        <w:rPr>
          <w:sz w:val="24"/>
          <w:szCs w:val="24"/>
        </w:rPr>
        <w:t xml:space="preserve">  </w:t>
      </w:r>
      <w:r w:rsidR="00AE1F63">
        <w:rPr>
          <w:sz w:val="24"/>
          <w:szCs w:val="24"/>
        </w:rPr>
        <w:t>A mean squared error was calculated to check the training model</w:t>
      </w:r>
      <w:r w:rsidR="00FE1E08">
        <w:rPr>
          <w:sz w:val="24"/>
          <w:szCs w:val="24"/>
        </w:rPr>
        <w:t>.</w:t>
      </w:r>
      <w:r w:rsidR="004701BF">
        <w:rPr>
          <w:sz w:val="24"/>
          <w:szCs w:val="24"/>
        </w:rPr>
        <w:t xml:space="preserve">  The </w:t>
      </w:r>
      <w:r w:rsidR="00644CD2">
        <w:rPr>
          <w:sz w:val="24"/>
          <w:szCs w:val="24"/>
        </w:rPr>
        <w:t>mean square error</w:t>
      </w:r>
      <w:r w:rsidR="006302B7">
        <w:rPr>
          <w:sz w:val="24"/>
          <w:szCs w:val="24"/>
        </w:rPr>
        <w:t xml:space="preserve"> measures the average </w:t>
      </w:r>
      <w:r w:rsidR="006302B7">
        <w:rPr>
          <w:sz w:val="24"/>
          <w:szCs w:val="24"/>
        </w:rPr>
        <w:lastRenderedPageBreak/>
        <w:t>squared difference between the predicted and actual target values</w:t>
      </w:r>
      <w:r w:rsidR="0067741D">
        <w:rPr>
          <w:sz w:val="24"/>
          <w:szCs w:val="24"/>
        </w:rPr>
        <w:t xml:space="preserve"> (</w:t>
      </w:r>
      <w:r w:rsidR="008A021C">
        <w:rPr>
          <w:sz w:val="24"/>
          <w:szCs w:val="24"/>
        </w:rPr>
        <w:t>Mean Square Error</w:t>
      </w:r>
      <w:r w:rsidR="0067741D">
        <w:rPr>
          <w:sz w:val="24"/>
          <w:szCs w:val="24"/>
        </w:rPr>
        <w:t>, 2023)</w:t>
      </w:r>
      <w:r w:rsidR="00F8449F">
        <w:rPr>
          <w:sz w:val="24"/>
          <w:szCs w:val="24"/>
        </w:rPr>
        <w:t>.</w:t>
      </w:r>
      <w:r w:rsidR="00FE1E08">
        <w:rPr>
          <w:sz w:val="24"/>
          <w:szCs w:val="24"/>
        </w:rPr>
        <w:t xml:space="preserve">  The mean squared error</w:t>
      </w:r>
      <w:r w:rsidR="00F8449F">
        <w:rPr>
          <w:sz w:val="24"/>
          <w:szCs w:val="24"/>
        </w:rPr>
        <w:t xml:space="preserve"> of the testing model</w:t>
      </w:r>
      <w:r w:rsidR="00FE1E08">
        <w:rPr>
          <w:sz w:val="24"/>
          <w:szCs w:val="24"/>
        </w:rPr>
        <w:t xml:space="preserve"> was 8.86</w:t>
      </w:r>
      <w:r w:rsidR="004701BF">
        <w:rPr>
          <w:sz w:val="24"/>
          <w:szCs w:val="24"/>
        </w:rPr>
        <w:t>.</w:t>
      </w:r>
      <w:r w:rsidR="003D2FC5">
        <w:rPr>
          <w:sz w:val="24"/>
          <w:szCs w:val="24"/>
        </w:rPr>
        <w:t xml:space="preserve"> </w:t>
      </w:r>
      <w:r w:rsidR="003A46FB">
        <w:rPr>
          <w:sz w:val="24"/>
          <w:szCs w:val="24"/>
        </w:rPr>
        <w:t xml:space="preserve">  </w:t>
      </w:r>
      <w:r w:rsidR="00F3501A">
        <w:rPr>
          <w:sz w:val="24"/>
          <w:szCs w:val="24"/>
        </w:rPr>
        <w:t xml:space="preserve">A </w:t>
      </w:r>
      <w:r w:rsidR="000051BF">
        <w:rPr>
          <w:sz w:val="24"/>
          <w:szCs w:val="24"/>
        </w:rPr>
        <w:t>small</w:t>
      </w:r>
      <w:r w:rsidR="00F3501A">
        <w:rPr>
          <w:sz w:val="24"/>
          <w:szCs w:val="24"/>
        </w:rPr>
        <w:t xml:space="preserve"> mean square error </w:t>
      </w:r>
      <w:r w:rsidR="00052FE7">
        <w:rPr>
          <w:sz w:val="24"/>
          <w:szCs w:val="24"/>
        </w:rPr>
        <w:t>proves the model’s predictions are closer to the t</w:t>
      </w:r>
      <w:r w:rsidR="000051BF">
        <w:rPr>
          <w:sz w:val="24"/>
          <w:szCs w:val="24"/>
        </w:rPr>
        <w:t>arget values.</w:t>
      </w:r>
      <w:r w:rsidR="0042068D">
        <w:rPr>
          <w:sz w:val="24"/>
          <w:szCs w:val="24"/>
        </w:rPr>
        <w:t xml:space="preserve"> </w:t>
      </w:r>
    </w:p>
    <w:p w14:paraId="3DEB4BA2" w14:textId="25D5A1B0" w:rsidR="005F747C" w:rsidRPr="008E1A9E" w:rsidRDefault="00172830" w:rsidP="00F2559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Another</w:t>
      </w:r>
      <w:r w:rsidR="006912D2">
        <w:rPr>
          <w:sz w:val="24"/>
          <w:szCs w:val="24"/>
        </w:rPr>
        <w:t xml:space="preserve"> statistic to evaluate the model is R</w:t>
      </w:r>
      <w:r w:rsidR="006912D2" w:rsidRPr="006912D2">
        <w:rPr>
          <w:sz w:val="24"/>
          <w:szCs w:val="24"/>
          <w:vertAlign w:val="superscript"/>
        </w:rPr>
        <w:t>2</w:t>
      </w:r>
      <w:r w:rsidR="006912D2">
        <w:rPr>
          <w:sz w:val="24"/>
          <w:szCs w:val="24"/>
        </w:rPr>
        <w:t>.</w:t>
      </w:r>
      <w:r w:rsidR="008B284D">
        <w:rPr>
          <w:sz w:val="24"/>
          <w:szCs w:val="24"/>
        </w:rPr>
        <w:t xml:space="preserve">  </w:t>
      </w:r>
      <w:r w:rsidR="006F1C51">
        <w:rPr>
          <w:sz w:val="24"/>
          <w:szCs w:val="24"/>
        </w:rPr>
        <w:t>In t</w:t>
      </w:r>
      <w:r w:rsidR="006F6FCD">
        <w:rPr>
          <w:sz w:val="24"/>
          <w:szCs w:val="24"/>
        </w:rPr>
        <w:t>he</w:t>
      </w:r>
      <w:r w:rsidR="008B284D">
        <w:rPr>
          <w:sz w:val="24"/>
          <w:szCs w:val="24"/>
        </w:rPr>
        <w:t xml:space="preserve"> article”</w:t>
      </w:r>
      <w:r w:rsidR="00716F9A">
        <w:rPr>
          <w:sz w:val="24"/>
          <w:szCs w:val="24"/>
        </w:rPr>
        <w:t xml:space="preserve"> </w:t>
      </w:r>
      <w:r w:rsidR="008B284D">
        <w:rPr>
          <w:sz w:val="24"/>
          <w:szCs w:val="24"/>
        </w:rPr>
        <w:t xml:space="preserve">How to Interpret R-squared in Regression Analysis,” </w:t>
      </w:r>
      <w:r w:rsidR="008B284D" w:rsidRPr="00B95FB9">
        <w:rPr>
          <w:sz w:val="24"/>
          <w:szCs w:val="24"/>
        </w:rPr>
        <w:t>R</w:t>
      </w:r>
      <w:r w:rsidR="008B284D" w:rsidRPr="00B95FB9">
        <w:rPr>
          <w:sz w:val="24"/>
          <w:szCs w:val="24"/>
          <w:vertAlign w:val="superscript"/>
        </w:rPr>
        <w:t>2</w:t>
      </w:r>
      <w:r w:rsidR="008B284D" w:rsidRPr="00B95FB9">
        <w:rPr>
          <w:sz w:val="24"/>
          <w:szCs w:val="24"/>
        </w:rPr>
        <w:t xml:space="preserve"> is defined as</w:t>
      </w:r>
      <w:r w:rsidR="00B95FB9">
        <w:rPr>
          <w:sz w:val="24"/>
          <w:szCs w:val="24"/>
        </w:rPr>
        <w:t xml:space="preserve"> </w:t>
      </w:r>
      <w:r w:rsidR="008B284D">
        <w:rPr>
          <w:sz w:val="24"/>
          <w:szCs w:val="24"/>
        </w:rPr>
        <w:t>“</w:t>
      </w:r>
      <w:r w:rsidR="00597139">
        <w:rPr>
          <w:sz w:val="24"/>
          <w:szCs w:val="24"/>
        </w:rPr>
        <w:t>measuring the strength of the relationship between your model and the dependent variable.”</w:t>
      </w:r>
      <w:r w:rsidR="002B1EE9">
        <w:rPr>
          <w:sz w:val="24"/>
          <w:szCs w:val="24"/>
        </w:rPr>
        <w:t xml:space="preserve">  </w:t>
      </w:r>
      <w:r w:rsidR="00A95AC7">
        <w:rPr>
          <w:sz w:val="24"/>
          <w:szCs w:val="24"/>
        </w:rPr>
        <w:t>R</w:t>
      </w:r>
      <w:r w:rsidR="00A95AC7" w:rsidRPr="00A95AC7">
        <w:rPr>
          <w:sz w:val="24"/>
          <w:szCs w:val="24"/>
          <w:vertAlign w:val="superscript"/>
        </w:rPr>
        <w:t>2</w:t>
      </w:r>
      <w:r w:rsidR="00A95AC7">
        <w:rPr>
          <w:sz w:val="24"/>
          <w:szCs w:val="24"/>
        </w:rPr>
        <w:t xml:space="preserve"> assesses the scatter of points around the fitted regression line.</w:t>
      </w:r>
      <w:r w:rsidR="0039321F">
        <w:rPr>
          <w:sz w:val="24"/>
          <w:szCs w:val="24"/>
        </w:rPr>
        <w:t xml:space="preserve">  </w:t>
      </w:r>
      <w:r w:rsidR="009B3C33">
        <w:rPr>
          <w:sz w:val="24"/>
          <w:szCs w:val="24"/>
        </w:rPr>
        <w:t>The closer the R</w:t>
      </w:r>
      <w:r w:rsidR="009B3C33" w:rsidRPr="008608F5">
        <w:rPr>
          <w:sz w:val="24"/>
          <w:szCs w:val="24"/>
          <w:vertAlign w:val="superscript"/>
        </w:rPr>
        <w:t>2</w:t>
      </w:r>
      <w:r w:rsidR="009B3C33">
        <w:rPr>
          <w:sz w:val="24"/>
          <w:szCs w:val="24"/>
        </w:rPr>
        <w:t xml:space="preserve"> value is to 100%, the </w:t>
      </w:r>
      <w:r w:rsidR="00BD4648">
        <w:rPr>
          <w:sz w:val="24"/>
          <w:szCs w:val="24"/>
        </w:rPr>
        <w:t>more the model explains the variations in the response variable around the mean.</w:t>
      </w:r>
      <w:r w:rsidR="0052059F">
        <w:rPr>
          <w:sz w:val="24"/>
          <w:szCs w:val="24"/>
        </w:rPr>
        <w:t xml:space="preserve">  </w:t>
      </w:r>
      <w:r w:rsidR="00BA2DFF">
        <w:rPr>
          <w:sz w:val="24"/>
          <w:szCs w:val="24"/>
        </w:rPr>
        <w:t>A large R</w:t>
      </w:r>
      <w:r w:rsidR="00BA2DFF" w:rsidRPr="008608F5">
        <w:rPr>
          <w:sz w:val="24"/>
          <w:szCs w:val="24"/>
          <w:vertAlign w:val="superscript"/>
        </w:rPr>
        <w:t>2</w:t>
      </w:r>
      <w:r w:rsidR="00BA2DFF">
        <w:rPr>
          <w:sz w:val="24"/>
          <w:szCs w:val="24"/>
        </w:rPr>
        <w:t xml:space="preserve"> value means the data will be plotted closer to the regression line</w:t>
      </w:r>
      <w:r w:rsidR="007D6BE7">
        <w:rPr>
          <w:sz w:val="24"/>
          <w:szCs w:val="24"/>
        </w:rPr>
        <w:t>, which means your training and test models are accurate.</w:t>
      </w:r>
      <w:r w:rsidR="002A6F11">
        <w:rPr>
          <w:sz w:val="24"/>
          <w:szCs w:val="24"/>
        </w:rPr>
        <w:t xml:space="preserve">  The R</w:t>
      </w:r>
      <w:r w:rsidR="002A6F11" w:rsidRPr="00EA4E2F">
        <w:rPr>
          <w:sz w:val="24"/>
          <w:szCs w:val="24"/>
          <w:vertAlign w:val="superscript"/>
        </w:rPr>
        <w:t>2</w:t>
      </w:r>
      <w:r w:rsidR="002A6F11">
        <w:rPr>
          <w:sz w:val="24"/>
          <w:szCs w:val="24"/>
        </w:rPr>
        <w:t xml:space="preserve"> value for the test model was 50%, which means our training and test model </w:t>
      </w:r>
      <w:r w:rsidR="00F92ED5">
        <w:rPr>
          <w:sz w:val="24"/>
          <w:szCs w:val="24"/>
        </w:rPr>
        <w:t>need improvements.</w:t>
      </w:r>
      <w:r w:rsidR="0060037F">
        <w:rPr>
          <w:sz w:val="24"/>
          <w:szCs w:val="24"/>
        </w:rPr>
        <w:t xml:space="preserve">  A 50% R</w:t>
      </w:r>
      <w:r w:rsidR="0060037F" w:rsidRPr="0060037F">
        <w:rPr>
          <w:sz w:val="24"/>
          <w:szCs w:val="24"/>
          <w:vertAlign w:val="superscript"/>
        </w:rPr>
        <w:t>2</w:t>
      </w:r>
      <w:r w:rsidR="00F92ED5">
        <w:rPr>
          <w:sz w:val="24"/>
          <w:szCs w:val="24"/>
        </w:rPr>
        <w:t xml:space="preserve"> </w:t>
      </w:r>
      <w:r w:rsidR="001C7A52">
        <w:rPr>
          <w:sz w:val="24"/>
          <w:szCs w:val="24"/>
        </w:rPr>
        <w:t xml:space="preserve">value </w:t>
      </w:r>
      <w:r w:rsidR="0060037F">
        <w:rPr>
          <w:sz w:val="24"/>
          <w:szCs w:val="24"/>
        </w:rPr>
        <w:t>indicates that about 50% of the variance in the percentage of obese adults</w:t>
      </w:r>
      <w:r w:rsidR="0083295B">
        <w:rPr>
          <w:sz w:val="24"/>
          <w:szCs w:val="24"/>
        </w:rPr>
        <w:t xml:space="preserve"> can be explained by the i</w:t>
      </w:r>
      <w:r w:rsidR="00EA218F">
        <w:rPr>
          <w:sz w:val="24"/>
          <w:szCs w:val="24"/>
        </w:rPr>
        <w:t xml:space="preserve">ndependent income variables.  </w:t>
      </w:r>
      <w:r w:rsidR="00F92ED5">
        <w:rPr>
          <w:sz w:val="24"/>
          <w:szCs w:val="24"/>
        </w:rPr>
        <w:t xml:space="preserve"> As </w:t>
      </w:r>
      <w:r w:rsidR="000B67CA">
        <w:rPr>
          <w:sz w:val="24"/>
          <w:szCs w:val="24"/>
        </w:rPr>
        <w:t xml:space="preserve">seen </w:t>
      </w:r>
      <w:r w:rsidR="00664218">
        <w:rPr>
          <w:sz w:val="24"/>
          <w:szCs w:val="24"/>
        </w:rPr>
        <w:t>in the graph below</w:t>
      </w:r>
      <w:r w:rsidR="000B67CA">
        <w:rPr>
          <w:sz w:val="24"/>
          <w:szCs w:val="24"/>
        </w:rPr>
        <w:t xml:space="preserve">, some of the </w:t>
      </w:r>
      <w:r w:rsidR="002E2575">
        <w:rPr>
          <w:sz w:val="24"/>
          <w:szCs w:val="24"/>
        </w:rPr>
        <w:t>data is close to the regression line, but</w:t>
      </w:r>
      <w:r w:rsidR="00857311">
        <w:rPr>
          <w:sz w:val="24"/>
          <w:szCs w:val="24"/>
        </w:rPr>
        <w:t xml:space="preserve"> </w:t>
      </w:r>
      <w:r w:rsidR="00EA4E2F">
        <w:rPr>
          <w:sz w:val="24"/>
          <w:szCs w:val="24"/>
        </w:rPr>
        <w:t xml:space="preserve">there are outliers.  </w:t>
      </w:r>
    </w:p>
    <w:p w14:paraId="426DFBBE" w14:textId="05401332" w:rsidR="006547F2" w:rsidRDefault="00972C7A">
      <w:pPr>
        <w:rPr>
          <w:sz w:val="24"/>
          <w:szCs w:val="24"/>
        </w:rPr>
      </w:pPr>
      <w:r w:rsidRPr="00972C7A">
        <w:rPr>
          <w:noProof/>
          <w:sz w:val="24"/>
          <w:szCs w:val="24"/>
        </w:rPr>
        <w:drawing>
          <wp:inline distT="0" distB="0" distL="0" distR="0" wp14:anchorId="062D21C9" wp14:editId="1A5BBBFE">
            <wp:extent cx="5364480" cy="3030129"/>
            <wp:effectExtent l="0" t="0" r="7620" b="0"/>
            <wp:docPr id="6886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60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743" cy="303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0894" w14:textId="43F8DA40" w:rsidR="00BE19B4" w:rsidRDefault="00C946A3" w:rsidP="00BE19B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70E2B">
        <w:rPr>
          <w:sz w:val="24"/>
          <w:szCs w:val="24"/>
        </w:rPr>
        <w:t>Lastly</w:t>
      </w:r>
      <w:r w:rsidR="00AC7EFC">
        <w:rPr>
          <w:sz w:val="24"/>
          <w:szCs w:val="24"/>
        </w:rPr>
        <w:t>,</w:t>
      </w:r>
      <w:r w:rsidR="00370E2B">
        <w:rPr>
          <w:sz w:val="24"/>
          <w:szCs w:val="24"/>
        </w:rPr>
        <w:t xml:space="preserve"> the slope and the intercept of the model were calculated.  The slope of a </w:t>
      </w:r>
      <w:r w:rsidR="00A16F0A">
        <w:rPr>
          <w:sz w:val="24"/>
          <w:szCs w:val="24"/>
        </w:rPr>
        <w:t xml:space="preserve">regression line </w:t>
      </w:r>
      <w:r w:rsidR="00565197">
        <w:rPr>
          <w:sz w:val="24"/>
          <w:szCs w:val="24"/>
        </w:rPr>
        <w:t xml:space="preserve">means the change of </w:t>
      </w:r>
      <w:r w:rsidR="006B490D">
        <w:rPr>
          <w:sz w:val="24"/>
          <w:szCs w:val="24"/>
        </w:rPr>
        <w:t xml:space="preserve">the </w:t>
      </w:r>
      <w:r w:rsidR="006A344D">
        <w:rPr>
          <w:sz w:val="24"/>
          <w:szCs w:val="24"/>
        </w:rPr>
        <w:t>dependent variable</w:t>
      </w:r>
      <w:r w:rsidR="00372235">
        <w:rPr>
          <w:sz w:val="24"/>
          <w:szCs w:val="24"/>
        </w:rPr>
        <w:t xml:space="preserve"> (percent of obese adults)</w:t>
      </w:r>
      <w:r w:rsidR="006A344D">
        <w:rPr>
          <w:sz w:val="24"/>
          <w:szCs w:val="24"/>
        </w:rPr>
        <w:t xml:space="preserve"> increase</w:t>
      </w:r>
      <w:r w:rsidR="006B490D">
        <w:rPr>
          <w:sz w:val="24"/>
          <w:szCs w:val="24"/>
        </w:rPr>
        <w:t>s or decreases the independent variable</w:t>
      </w:r>
      <w:r w:rsidR="00AF551B">
        <w:rPr>
          <w:sz w:val="24"/>
          <w:szCs w:val="24"/>
        </w:rPr>
        <w:t xml:space="preserve"> (income levels)</w:t>
      </w:r>
      <w:r w:rsidR="006B490D">
        <w:rPr>
          <w:sz w:val="24"/>
          <w:szCs w:val="24"/>
        </w:rPr>
        <w:t>.</w:t>
      </w:r>
      <w:r w:rsidR="00372235">
        <w:rPr>
          <w:sz w:val="24"/>
          <w:szCs w:val="24"/>
        </w:rPr>
        <w:t xml:space="preserve">  The intercept represents the value of the dependent variable</w:t>
      </w:r>
      <w:r w:rsidR="00AF551B">
        <w:rPr>
          <w:sz w:val="24"/>
          <w:szCs w:val="24"/>
        </w:rPr>
        <w:t xml:space="preserve"> when the independent is zero.</w:t>
      </w:r>
      <w:r w:rsidR="006B490D">
        <w:rPr>
          <w:sz w:val="24"/>
          <w:szCs w:val="24"/>
        </w:rPr>
        <w:t xml:space="preserve">  </w:t>
      </w:r>
      <w:r>
        <w:rPr>
          <w:sz w:val="24"/>
          <w:szCs w:val="24"/>
        </w:rPr>
        <w:t>The slope</w:t>
      </w:r>
      <w:r w:rsidR="00685EE2">
        <w:rPr>
          <w:sz w:val="24"/>
          <w:szCs w:val="24"/>
        </w:rPr>
        <w:t xml:space="preserve"> and intercept of the linear regression model </w:t>
      </w:r>
      <w:r w:rsidR="00E04DB7">
        <w:rPr>
          <w:sz w:val="24"/>
          <w:szCs w:val="24"/>
        </w:rPr>
        <w:t>were -9.2 and 36.5, respectively.</w:t>
      </w:r>
      <w:r w:rsidR="003D247C">
        <w:rPr>
          <w:sz w:val="24"/>
          <w:szCs w:val="24"/>
        </w:rPr>
        <w:t xml:space="preserve">  For an income</w:t>
      </w:r>
      <w:r w:rsidR="002A2F99">
        <w:rPr>
          <w:sz w:val="24"/>
          <w:szCs w:val="24"/>
        </w:rPr>
        <w:t xml:space="preserve"> level</w:t>
      </w:r>
      <w:r w:rsidR="003D247C">
        <w:rPr>
          <w:sz w:val="24"/>
          <w:szCs w:val="24"/>
        </w:rPr>
        <w:t xml:space="preserve"> of zero, </w:t>
      </w:r>
      <w:r w:rsidR="00625C6B">
        <w:rPr>
          <w:sz w:val="24"/>
          <w:szCs w:val="24"/>
        </w:rPr>
        <w:t>the expected percentage of obese adults would be 36.5%.  As the income increases, the percentage of obese adults would decrease by 9</w:t>
      </w:r>
      <w:r w:rsidR="00AC7EFC">
        <w:rPr>
          <w:sz w:val="24"/>
          <w:szCs w:val="24"/>
        </w:rPr>
        <w:t>.2 percentage</w:t>
      </w:r>
      <w:r w:rsidR="00625C6B">
        <w:rPr>
          <w:sz w:val="24"/>
          <w:szCs w:val="24"/>
        </w:rPr>
        <w:t xml:space="preserve"> points.</w:t>
      </w:r>
      <w:r w:rsidR="0001489C">
        <w:rPr>
          <w:sz w:val="24"/>
          <w:szCs w:val="24"/>
        </w:rPr>
        <w:t xml:space="preserve">  Therefore</w:t>
      </w:r>
      <w:r w:rsidR="00283F75">
        <w:rPr>
          <w:sz w:val="24"/>
          <w:szCs w:val="24"/>
        </w:rPr>
        <w:t>, with</w:t>
      </w:r>
      <w:r w:rsidR="0001489C">
        <w:rPr>
          <w:sz w:val="24"/>
          <w:szCs w:val="24"/>
        </w:rPr>
        <w:t xml:space="preserve"> an income of $15,000, the expected percentage of obese adults would be</w:t>
      </w:r>
      <w:r w:rsidR="00004CCD">
        <w:rPr>
          <w:sz w:val="24"/>
          <w:szCs w:val="24"/>
        </w:rPr>
        <w:t xml:space="preserve"> 27.3</w:t>
      </w:r>
      <w:r w:rsidR="00283F75">
        <w:rPr>
          <w:sz w:val="24"/>
          <w:szCs w:val="24"/>
        </w:rPr>
        <w:t>%.</w:t>
      </w:r>
      <w:r w:rsidR="00DA36D0">
        <w:rPr>
          <w:sz w:val="24"/>
          <w:szCs w:val="24"/>
        </w:rPr>
        <w:t xml:space="preserve">  </w:t>
      </w:r>
      <w:r w:rsidR="00937869">
        <w:rPr>
          <w:sz w:val="24"/>
          <w:szCs w:val="24"/>
        </w:rPr>
        <w:t xml:space="preserve">This is not depicted </w:t>
      </w:r>
      <w:r w:rsidR="00AC7EFC">
        <w:rPr>
          <w:sz w:val="24"/>
          <w:szCs w:val="24"/>
        </w:rPr>
        <w:t>in the graph above; the percentage</w:t>
      </w:r>
      <w:r w:rsidR="00FA4F46">
        <w:rPr>
          <w:sz w:val="24"/>
          <w:szCs w:val="24"/>
        </w:rPr>
        <w:t xml:space="preserve"> of obese adults does not drop by 9</w:t>
      </w:r>
      <w:r w:rsidR="00AC7EFC">
        <w:rPr>
          <w:sz w:val="24"/>
          <w:szCs w:val="24"/>
        </w:rPr>
        <w:t>.2</w:t>
      </w:r>
      <w:r w:rsidR="00FA4F46">
        <w:rPr>
          <w:sz w:val="24"/>
          <w:szCs w:val="24"/>
        </w:rPr>
        <w:t xml:space="preserve"> points.</w:t>
      </w:r>
      <w:r w:rsidR="00AC7EFC">
        <w:rPr>
          <w:sz w:val="24"/>
          <w:szCs w:val="24"/>
        </w:rPr>
        <w:t xml:space="preserve">  </w:t>
      </w:r>
      <w:r w:rsidR="00BE19B4">
        <w:rPr>
          <w:sz w:val="24"/>
          <w:szCs w:val="24"/>
        </w:rPr>
        <w:t xml:space="preserve">The training model is </w:t>
      </w:r>
      <w:r w:rsidR="00664218">
        <w:rPr>
          <w:sz w:val="24"/>
          <w:szCs w:val="24"/>
        </w:rPr>
        <w:t>inaccurate</w:t>
      </w:r>
      <w:r w:rsidR="00D50548">
        <w:rPr>
          <w:sz w:val="24"/>
          <w:szCs w:val="24"/>
        </w:rPr>
        <w:t xml:space="preserve"> </w:t>
      </w:r>
      <w:r w:rsidR="00DD43D4">
        <w:rPr>
          <w:sz w:val="24"/>
          <w:szCs w:val="24"/>
        </w:rPr>
        <w:t xml:space="preserve">because </w:t>
      </w:r>
      <w:r w:rsidR="00664218">
        <w:rPr>
          <w:sz w:val="24"/>
          <w:szCs w:val="24"/>
        </w:rPr>
        <w:t>other factors besides income affect</w:t>
      </w:r>
      <w:r w:rsidR="00BE19B4">
        <w:rPr>
          <w:sz w:val="24"/>
          <w:szCs w:val="24"/>
        </w:rPr>
        <w:t xml:space="preserve"> the percentage of obese adults.</w:t>
      </w:r>
    </w:p>
    <w:p w14:paraId="752C7AAF" w14:textId="145ED9D2" w:rsidR="00C946A3" w:rsidRDefault="002756ED" w:rsidP="004236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Obesity is a rising epidemic in America.  </w:t>
      </w:r>
      <w:r w:rsidR="002E4D0C">
        <w:rPr>
          <w:sz w:val="24"/>
          <w:szCs w:val="24"/>
        </w:rPr>
        <w:t>Obese individuals have higher rates of chronic conditions, increased healing time</w:t>
      </w:r>
      <w:r w:rsidR="0053796C">
        <w:rPr>
          <w:sz w:val="24"/>
          <w:szCs w:val="24"/>
        </w:rPr>
        <w:t>, and poorer surgical outcomes.</w:t>
      </w:r>
      <w:r w:rsidR="000E01FC">
        <w:rPr>
          <w:sz w:val="24"/>
          <w:szCs w:val="24"/>
        </w:rPr>
        <w:t xml:space="preserve">  </w:t>
      </w:r>
      <w:r w:rsidR="00F16430">
        <w:rPr>
          <w:sz w:val="24"/>
          <w:szCs w:val="24"/>
        </w:rPr>
        <w:t>Additionally, t</w:t>
      </w:r>
      <w:r w:rsidR="000E01FC">
        <w:rPr>
          <w:sz w:val="24"/>
          <w:szCs w:val="24"/>
        </w:rPr>
        <w:t>hey report higher levels of depression</w:t>
      </w:r>
      <w:r w:rsidR="004D0A9C">
        <w:rPr>
          <w:sz w:val="24"/>
          <w:szCs w:val="24"/>
        </w:rPr>
        <w:t>, lower self-esteem,</w:t>
      </w:r>
      <w:r w:rsidR="000E01FC">
        <w:rPr>
          <w:sz w:val="24"/>
          <w:szCs w:val="24"/>
        </w:rPr>
        <w:t xml:space="preserve"> and dissatisfaction with life.</w:t>
      </w:r>
      <w:r w:rsidR="0039038D">
        <w:rPr>
          <w:sz w:val="24"/>
          <w:szCs w:val="24"/>
        </w:rPr>
        <w:t xml:space="preserve">  The dataset selected</w:t>
      </w:r>
      <w:r w:rsidR="002F31CF">
        <w:rPr>
          <w:sz w:val="24"/>
          <w:szCs w:val="24"/>
        </w:rPr>
        <w:t xml:space="preserve"> for </w:t>
      </w:r>
      <w:r w:rsidR="00A47CEE">
        <w:rPr>
          <w:sz w:val="24"/>
          <w:szCs w:val="24"/>
        </w:rPr>
        <w:t xml:space="preserve">the </w:t>
      </w:r>
      <w:r w:rsidR="002F31CF">
        <w:rPr>
          <w:sz w:val="24"/>
          <w:szCs w:val="24"/>
        </w:rPr>
        <w:t>study</w:t>
      </w:r>
      <w:r w:rsidR="0039038D">
        <w:rPr>
          <w:sz w:val="24"/>
          <w:szCs w:val="24"/>
        </w:rPr>
        <w:t xml:space="preserve"> was the Nutrition, Physical Activity, and Obesity from the Behavioral Risk Factor Surveillance System (BRFSS).</w:t>
      </w:r>
      <w:r w:rsidR="00A47CEE">
        <w:rPr>
          <w:sz w:val="24"/>
          <w:szCs w:val="24"/>
        </w:rPr>
        <w:t xml:space="preserve">  </w:t>
      </w:r>
      <w:r w:rsidR="00141AAC">
        <w:rPr>
          <w:sz w:val="24"/>
          <w:szCs w:val="24"/>
        </w:rPr>
        <w:t xml:space="preserve">Information on the percentage of obese adults in America </w:t>
      </w:r>
      <w:r w:rsidR="003C57B8">
        <w:rPr>
          <w:sz w:val="24"/>
          <w:szCs w:val="24"/>
        </w:rPr>
        <w:t xml:space="preserve">was </w:t>
      </w:r>
      <w:r w:rsidR="00450847">
        <w:rPr>
          <w:sz w:val="24"/>
          <w:szCs w:val="24"/>
        </w:rPr>
        <w:t>analyzed</w:t>
      </w:r>
      <w:r w:rsidR="003C57B8">
        <w:rPr>
          <w:sz w:val="24"/>
          <w:szCs w:val="24"/>
        </w:rPr>
        <w:t xml:space="preserve"> in conjunction with reported income levels to determine if there was a correlation between lower income levels and a higher percentage of obese adults.  </w:t>
      </w:r>
      <w:r w:rsidR="00450847">
        <w:rPr>
          <w:sz w:val="24"/>
          <w:szCs w:val="24"/>
        </w:rPr>
        <w:t>This theory was proven correct</w:t>
      </w:r>
      <w:r w:rsidR="00542A10">
        <w:rPr>
          <w:sz w:val="24"/>
          <w:szCs w:val="24"/>
        </w:rPr>
        <w:t xml:space="preserve"> through statistical and graphical means.  Understanding</w:t>
      </w:r>
      <w:r w:rsidR="00494E4B">
        <w:rPr>
          <w:sz w:val="24"/>
          <w:szCs w:val="24"/>
        </w:rPr>
        <w:t xml:space="preserve"> the</w:t>
      </w:r>
      <w:r w:rsidR="00542A10">
        <w:rPr>
          <w:sz w:val="24"/>
          <w:szCs w:val="24"/>
        </w:rPr>
        <w:t xml:space="preserve"> factors </w:t>
      </w:r>
      <w:r w:rsidR="007E497D">
        <w:rPr>
          <w:sz w:val="24"/>
          <w:szCs w:val="24"/>
        </w:rPr>
        <w:t>contributing</w:t>
      </w:r>
      <w:r w:rsidR="00542A10">
        <w:rPr>
          <w:sz w:val="24"/>
          <w:szCs w:val="24"/>
        </w:rPr>
        <w:t xml:space="preserve"> to obesity</w:t>
      </w:r>
      <w:r w:rsidR="00494E4B">
        <w:rPr>
          <w:sz w:val="24"/>
          <w:szCs w:val="24"/>
        </w:rPr>
        <w:t xml:space="preserve"> can allow health officials to allocate </w:t>
      </w:r>
      <w:r w:rsidR="0072788D">
        <w:rPr>
          <w:sz w:val="24"/>
          <w:szCs w:val="24"/>
        </w:rPr>
        <w:t>more aid and support to those patients.</w:t>
      </w:r>
      <w:r w:rsidR="003A1E6F">
        <w:rPr>
          <w:sz w:val="24"/>
          <w:szCs w:val="24"/>
        </w:rPr>
        <w:t xml:space="preserve">  Patients </w:t>
      </w:r>
      <w:r w:rsidR="00FC5819">
        <w:rPr>
          <w:sz w:val="24"/>
          <w:szCs w:val="24"/>
        </w:rPr>
        <w:t>in</w:t>
      </w:r>
      <w:r w:rsidR="003A1E6F">
        <w:rPr>
          <w:sz w:val="24"/>
          <w:szCs w:val="24"/>
        </w:rPr>
        <w:t xml:space="preserve"> lower income brackets can be given </w:t>
      </w:r>
      <w:r w:rsidR="00DD3472">
        <w:rPr>
          <w:sz w:val="24"/>
          <w:szCs w:val="24"/>
        </w:rPr>
        <w:t>dietary and physical fitness advice, extra monitoring,</w:t>
      </w:r>
      <w:r w:rsidR="00147795">
        <w:rPr>
          <w:sz w:val="24"/>
          <w:szCs w:val="24"/>
        </w:rPr>
        <w:t xml:space="preserve"> and </w:t>
      </w:r>
      <w:r w:rsidR="0041046B">
        <w:rPr>
          <w:sz w:val="24"/>
          <w:szCs w:val="24"/>
        </w:rPr>
        <w:t xml:space="preserve">other </w:t>
      </w:r>
      <w:r w:rsidR="007C0B93">
        <w:rPr>
          <w:sz w:val="24"/>
          <w:szCs w:val="24"/>
        </w:rPr>
        <w:t>considerations to help prevent obesity.</w:t>
      </w:r>
      <w:r w:rsidR="00045E64">
        <w:rPr>
          <w:sz w:val="24"/>
          <w:szCs w:val="24"/>
        </w:rPr>
        <w:t xml:space="preserve">  </w:t>
      </w:r>
      <w:r w:rsidR="00FC5819">
        <w:rPr>
          <w:sz w:val="24"/>
          <w:szCs w:val="24"/>
        </w:rPr>
        <w:t>Patients and healthcare providers can work together to stop obesity before it becomes a deadly health condition.</w:t>
      </w:r>
      <w:r w:rsidR="007C0B93">
        <w:rPr>
          <w:sz w:val="24"/>
          <w:szCs w:val="24"/>
        </w:rPr>
        <w:t xml:space="preserve"> </w:t>
      </w:r>
    </w:p>
    <w:p w14:paraId="5AEEB9FA" w14:textId="1A8B67A7" w:rsidR="00C946A3" w:rsidRDefault="00C946A3">
      <w:pPr>
        <w:rPr>
          <w:sz w:val="24"/>
          <w:szCs w:val="24"/>
        </w:rPr>
      </w:pPr>
    </w:p>
    <w:p w14:paraId="39D24642" w14:textId="5DA5501A" w:rsidR="006547F2" w:rsidRDefault="006547F2" w:rsidP="009443F9">
      <w:pPr>
        <w:rPr>
          <w:sz w:val="24"/>
          <w:szCs w:val="24"/>
        </w:rPr>
      </w:pPr>
      <w:r>
        <w:rPr>
          <w:sz w:val="24"/>
          <w:szCs w:val="24"/>
        </w:rPr>
        <w:t>References:</w:t>
      </w:r>
    </w:p>
    <w:p w14:paraId="2DF4E4D4" w14:textId="74A37BA6" w:rsidR="009E1951" w:rsidRPr="00D708D5" w:rsidRDefault="009E1951" w:rsidP="00D708D5">
      <w:pPr>
        <w:spacing w:line="240" w:lineRule="auto"/>
        <w:rPr>
          <w:sz w:val="24"/>
          <w:szCs w:val="24"/>
        </w:rPr>
      </w:pPr>
      <w:r w:rsidRPr="00D708D5">
        <w:rPr>
          <w:sz w:val="24"/>
          <w:szCs w:val="24"/>
        </w:rPr>
        <w:t xml:space="preserve">Bar Graph. BYJU’S. </w:t>
      </w:r>
      <w:r w:rsidR="00425A71" w:rsidRPr="00D708D5">
        <w:rPr>
          <w:sz w:val="24"/>
          <w:szCs w:val="24"/>
        </w:rPr>
        <w:t>(</w:t>
      </w:r>
      <w:r w:rsidR="002A76D4" w:rsidRPr="00D708D5">
        <w:rPr>
          <w:sz w:val="24"/>
          <w:szCs w:val="24"/>
        </w:rPr>
        <w:t xml:space="preserve">n.d.). </w:t>
      </w:r>
      <w:r w:rsidR="0095547A" w:rsidRPr="00D708D5">
        <w:rPr>
          <w:sz w:val="24"/>
          <w:szCs w:val="24"/>
        </w:rPr>
        <w:t>https://byjus.com/maths/bar-graph/#:~:text=The%20bar%20graph%20helps%20to,changes%20in%20data%20over%20time</w:t>
      </w:r>
      <w:r w:rsidR="002A76D4" w:rsidRPr="00D708D5">
        <w:rPr>
          <w:sz w:val="24"/>
          <w:szCs w:val="24"/>
        </w:rPr>
        <w:t>.</w:t>
      </w:r>
    </w:p>
    <w:p w14:paraId="55FA3089" w14:textId="7611BEB7" w:rsidR="00ED2020" w:rsidRPr="00D708D5" w:rsidRDefault="00877CB2" w:rsidP="00D708D5">
      <w:pPr>
        <w:spacing w:line="240" w:lineRule="auto"/>
        <w:rPr>
          <w:sz w:val="24"/>
          <w:szCs w:val="24"/>
        </w:rPr>
      </w:pPr>
      <w:r w:rsidRPr="00D708D5">
        <w:rPr>
          <w:sz w:val="24"/>
          <w:szCs w:val="24"/>
        </w:rPr>
        <w:t xml:space="preserve">Bevans, Rebecca. </w:t>
      </w:r>
      <w:r w:rsidR="001A282A" w:rsidRPr="00D708D5">
        <w:rPr>
          <w:sz w:val="24"/>
          <w:szCs w:val="24"/>
        </w:rPr>
        <w:t xml:space="preserve">Simple Linear Regression | An Easy Introduction &amp; Examples. </w:t>
      </w:r>
      <w:proofErr w:type="spellStart"/>
      <w:r w:rsidRPr="00D708D5">
        <w:rPr>
          <w:sz w:val="24"/>
          <w:szCs w:val="24"/>
        </w:rPr>
        <w:t>Scribbr</w:t>
      </w:r>
      <w:proofErr w:type="spellEnd"/>
      <w:r w:rsidRPr="00D708D5">
        <w:rPr>
          <w:sz w:val="24"/>
          <w:szCs w:val="24"/>
        </w:rPr>
        <w:t xml:space="preserve">. June 22, 2023a. </w:t>
      </w:r>
      <w:r w:rsidR="00E77BC2" w:rsidRPr="00D708D5">
        <w:rPr>
          <w:sz w:val="24"/>
          <w:szCs w:val="24"/>
        </w:rPr>
        <w:t>https://www.scribbr.com/statistics/multiple-linear-regression/.</w:t>
      </w:r>
    </w:p>
    <w:p w14:paraId="7CE8F225" w14:textId="7CE493D8" w:rsidR="00EA51B2" w:rsidRPr="00D708D5" w:rsidRDefault="00EA51B2" w:rsidP="00D708D5">
      <w:pPr>
        <w:spacing w:line="240" w:lineRule="auto"/>
        <w:rPr>
          <w:sz w:val="24"/>
          <w:szCs w:val="24"/>
        </w:rPr>
      </w:pPr>
      <w:r w:rsidRPr="00D708D5">
        <w:rPr>
          <w:sz w:val="24"/>
          <w:szCs w:val="24"/>
        </w:rPr>
        <w:t xml:space="preserve">Bhandari, Pritha. Descriptive Statistics | Definitions, Types, Examples. </w:t>
      </w:r>
      <w:proofErr w:type="spellStart"/>
      <w:r w:rsidRPr="00D708D5">
        <w:rPr>
          <w:sz w:val="24"/>
          <w:szCs w:val="24"/>
        </w:rPr>
        <w:t>Scribbr</w:t>
      </w:r>
      <w:proofErr w:type="spellEnd"/>
      <w:r w:rsidRPr="00D708D5">
        <w:rPr>
          <w:sz w:val="24"/>
          <w:szCs w:val="24"/>
        </w:rPr>
        <w:t>. June 21, 2023</w:t>
      </w:r>
      <w:r w:rsidR="00254F4C" w:rsidRPr="00D708D5">
        <w:rPr>
          <w:sz w:val="24"/>
          <w:szCs w:val="24"/>
        </w:rPr>
        <w:t>a</w:t>
      </w:r>
      <w:r w:rsidRPr="00D708D5">
        <w:rPr>
          <w:sz w:val="24"/>
          <w:szCs w:val="24"/>
        </w:rPr>
        <w:t>. https://www.scribbr.com/statistics/descriptive-statistics/.</w:t>
      </w:r>
    </w:p>
    <w:p w14:paraId="0AAEAE53" w14:textId="6F16B03D" w:rsidR="00301F55" w:rsidRPr="00D708D5" w:rsidRDefault="00301F55" w:rsidP="00D708D5">
      <w:pPr>
        <w:spacing w:line="240" w:lineRule="auto"/>
        <w:rPr>
          <w:sz w:val="24"/>
          <w:szCs w:val="24"/>
        </w:rPr>
      </w:pPr>
      <w:r w:rsidRPr="00D708D5">
        <w:rPr>
          <w:sz w:val="24"/>
          <w:szCs w:val="24"/>
        </w:rPr>
        <w:t xml:space="preserve">Bhandari, Pritha. </w:t>
      </w:r>
      <w:r w:rsidR="00E326D3" w:rsidRPr="00D708D5">
        <w:rPr>
          <w:sz w:val="24"/>
          <w:szCs w:val="24"/>
        </w:rPr>
        <w:t xml:space="preserve">What is Data Cleansing? Definition, Guide &amp; Examples. </w:t>
      </w:r>
      <w:proofErr w:type="spellStart"/>
      <w:r w:rsidR="00E326D3" w:rsidRPr="00D708D5">
        <w:rPr>
          <w:sz w:val="24"/>
          <w:szCs w:val="24"/>
        </w:rPr>
        <w:t>Scribbr</w:t>
      </w:r>
      <w:proofErr w:type="spellEnd"/>
      <w:r w:rsidR="00E326D3" w:rsidRPr="00D708D5">
        <w:rPr>
          <w:sz w:val="24"/>
          <w:szCs w:val="24"/>
        </w:rPr>
        <w:t>. June 21, 2023</w:t>
      </w:r>
      <w:r w:rsidR="00254F4C" w:rsidRPr="00D708D5">
        <w:rPr>
          <w:sz w:val="24"/>
          <w:szCs w:val="24"/>
        </w:rPr>
        <w:t>b</w:t>
      </w:r>
      <w:r w:rsidR="00E326D3" w:rsidRPr="00D708D5">
        <w:rPr>
          <w:sz w:val="24"/>
          <w:szCs w:val="24"/>
        </w:rPr>
        <w:t xml:space="preserve">. </w:t>
      </w:r>
      <w:r w:rsidR="00883933" w:rsidRPr="00D708D5">
        <w:rPr>
          <w:sz w:val="24"/>
          <w:szCs w:val="24"/>
        </w:rPr>
        <w:t xml:space="preserve">https://www.scribbr.com/methodology/data-cleansing/. </w:t>
      </w:r>
    </w:p>
    <w:p w14:paraId="403BEC4C" w14:textId="5DDF1BFB" w:rsidR="001502A1" w:rsidRPr="00D708D5" w:rsidRDefault="00E77F72" w:rsidP="00D708D5">
      <w:pPr>
        <w:spacing w:line="240" w:lineRule="auto"/>
        <w:rPr>
          <w:sz w:val="24"/>
          <w:szCs w:val="24"/>
        </w:rPr>
      </w:pPr>
      <w:r w:rsidRPr="00D708D5">
        <w:rPr>
          <w:sz w:val="24"/>
          <w:szCs w:val="24"/>
        </w:rPr>
        <w:t xml:space="preserve">Centers for Disease Control and Prevention. </w:t>
      </w:r>
      <w:r w:rsidR="00AA6897" w:rsidRPr="00D708D5">
        <w:rPr>
          <w:sz w:val="24"/>
          <w:szCs w:val="24"/>
        </w:rPr>
        <w:t>(</w:t>
      </w:r>
      <w:r w:rsidRPr="00D708D5">
        <w:rPr>
          <w:sz w:val="24"/>
          <w:szCs w:val="24"/>
        </w:rPr>
        <w:t>September 21, 2023</w:t>
      </w:r>
      <w:r w:rsidR="00AA6897" w:rsidRPr="00D708D5">
        <w:rPr>
          <w:sz w:val="24"/>
          <w:szCs w:val="24"/>
        </w:rPr>
        <w:t>)</w:t>
      </w:r>
      <w:r w:rsidRPr="00D708D5">
        <w:rPr>
          <w:sz w:val="24"/>
          <w:szCs w:val="24"/>
        </w:rPr>
        <w:t xml:space="preserve">. </w:t>
      </w:r>
      <w:r w:rsidR="00486E6D" w:rsidRPr="00D708D5">
        <w:rPr>
          <w:sz w:val="24"/>
          <w:szCs w:val="24"/>
        </w:rPr>
        <w:t>Adult Obesity Facts</w:t>
      </w:r>
      <w:r w:rsidR="00DB1DF1" w:rsidRPr="00D708D5">
        <w:rPr>
          <w:i/>
          <w:iCs/>
          <w:sz w:val="24"/>
          <w:szCs w:val="24"/>
        </w:rPr>
        <w:t>.</w:t>
      </w:r>
      <w:r w:rsidR="00DB1DF1" w:rsidRPr="00D708D5">
        <w:rPr>
          <w:sz w:val="24"/>
          <w:szCs w:val="24"/>
        </w:rPr>
        <w:t xml:space="preserve"> </w:t>
      </w:r>
      <w:r w:rsidR="00006BAC" w:rsidRPr="00D708D5">
        <w:rPr>
          <w:sz w:val="24"/>
          <w:szCs w:val="24"/>
        </w:rPr>
        <w:t>https://www.cdc.gov/obesity/data/adult.html</w:t>
      </w:r>
      <w:r w:rsidR="00486E6D" w:rsidRPr="00D708D5">
        <w:rPr>
          <w:sz w:val="24"/>
          <w:szCs w:val="24"/>
        </w:rPr>
        <w:t>.</w:t>
      </w:r>
    </w:p>
    <w:p w14:paraId="43C88537" w14:textId="53E5EB7A" w:rsidR="00006BAC" w:rsidRPr="00D708D5" w:rsidRDefault="00006BAC" w:rsidP="00D708D5">
      <w:pPr>
        <w:spacing w:line="240" w:lineRule="auto"/>
        <w:rPr>
          <w:sz w:val="24"/>
          <w:szCs w:val="24"/>
        </w:rPr>
      </w:pPr>
      <w:r w:rsidRPr="00D708D5">
        <w:rPr>
          <w:sz w:val="24"/>
          <w:szCs w:val="24"/>
        </w:rPr>
        <w:t>Centers for Disease Control and Prevention.</w:t>
      </w:r>
      <w:r w:rsidR="00465886" w:rsidRPr="00D708D5">
        <w:rPr>
          <w:sz w:val="24"/>
          <w:szCs w:val="24"/>
        </w:rPr>
        <w:t xml:space="preserve"> (</w:t>
      </w:r>
      <w:r w:rsidR="00325FAC" w:rsidRPr="00D708D5">
        <w:rPr>
          <w:sz w:val="24"/>
          <w:szCs w:val="24"/>
        </w:rPr>
        <w:t>May 16, 2014</w:t>
      </w:r>
      <w:r w:rsidR="00465886" w:rsidRPr="00D708D5">
        <w:rPr>
          <w:sz w:val="24"/>
          <w:szCs w:val="24"/>
        </w:rPr>
        <w:t>)</w:t>
      </w:r>
      <w:r w:rsidR="002A78ED" w:rsidRPr="00D708D5">
        <w:rPr>
          <w:sz w:val="24"/>
          <w:szCs w:val="24"/>
        </w:rPr>
        <w:t>.</w:t>
      </w:r>
      <w:r w:rsidR="00465886" w:rsidRPr="00D708D5">
        <w:rPr>
          <w:sz w:val="24"/>
          <w:szCs w:val="24"/>
        </w:rPr>
        <w:t xml:space="preserve"> Behavioral Risk Factor Surveillance System. </w:t>
      </w:r>
      <w:r w:rsidR="00325FAC" w:rsidRPr="00D708D5">
        <w:rPr>
          <w:sz w:val="24"/>
          <w:szCs w:val="24"/>
        </w:rPr>
        <w:t xml:space="preserve"> </w:t>
      </w:r>
      <w:r w:rsidR="00CB7869" w:rsidRPr="00D708D5">
        <w:rPr>
          <w:sz w:val="24"/>
          <w:szCs w:val="24"/>
        </w:rPr>
        <w:t>https://www.cdc.gov/brfss/about/index.htm</w:t>
      </w:r>
      <w:r w:rsidR="00325FAC" w:rsidRPr="00D708D5">
        <w:rPr>
          <w:sz w:val="24"/>
          <w:szCs w:val="24"/>
        </w:rPr>
        <w:t>.</w:t>
      </w:r>
    </w:p>
    <w:p w14:paraId="724CA510" w14:textId="3B476B57" w:rsidR="00597139" w:rsidRDefault="00CB7869" w:rsidP="009D7614">
      <w:pPr>
        <w:pStyle w:val="Heading2"/>
        <w:shd w:val="clear" w:color="auto" w:fill="FFFFFF"/>
        <w:spacing w:before="0" w:line="240" w:lineRule="auto"/>
        <w:contextualSpacing/>
        <w:rPr>
          <w:rFonts w:asciiTheme="minorHAnsi" w:hAnsiTheme="minorHAnsi" w:cstheme="minorHAnsi"/>
          <w:color w:val="auto"/>
          <w:spacing w:val="-5"/>
          <w:sz w:val="24"/>
          <w:szCs w:val="24"/>
        </w:rPr>
      </w:pPr>
      <w:r w:rsidRPr="00D708D5">
        <w:rPr>
          <w:rFonts w:asciiTheme="minorHAnsi" w:hAnsiTheme="minorHAnsi" w:cstheme="minorHAnsi"/>
          <w:color w:val="auto"/>
          <w:sz w:val="24"/>
          <w:szCs w:val="24"/>
        </w:rPr>
        <w:t>Centers for Disease Control and Prevention. (</w:t>
      </w:r>
      <w:r w:rsidR="008C0F49" w:rsidRPr="00D708D5">
        <w:rPr>
          <w:rFonts w:asciiTheme="minorHAnsi" w:hAnsiTheme="minorHAnsi" w:cstheme="minorHAnsi"/>
          <w:color w:val="auto"/>
          <w:sz w:val="24"/>
          <w:szCs w:val="24"/>
        </w:rPr>
        <w:t xml:space="preserve">December 7, 2023). </w:t>
      </w:r>
      <w:r w:rsidR="009E1445" w:rsidRPr="00D708D5">
        <w:rPr>
          <w:rFonts w:asciiTheme="minorHAnsi" w:hAnsiTheme="minorHAnsi" w:cstheme="minorHAnsi"/>
          <w:color w:val="auto"/>
          <w:spacing w:val="-5"/>
          <w:sz w:val="24"/>
          <w:szCs w:val="24"/>
        </w:rPr>
        <w:t>Nutrition, Physical Activity, and Obesity - Behavioral Risk Factor Surveillance Syste</w:t>
      </w:r>
      <w:r w:rsidR="004618C9" w:rsidRPr="00D708D5">
        <w:rPr>
          <w:rFonts w:asciiTheme="minorHAnsi" w:hAnsiTheme="minorHAnsi" w:cstheme="minorHAnsi"/>
          <w:color w:val="auto"/>
          <w:spacing w:val="-5"/>
          <w:sz w:val="24"/>
          <w:szCs w:val="24"/>
        </w:rPr>
        <w:t xml:space="preserve">m. </w:t>
      </w:r>
      <w:r w:rsidR="008E1854" w:rsidRPr="00D708D5">
        <w:rPr>
          <w:rFonts w:asciiTheme="minorHAnsi" w:hAnsiTheme="minorHAnsi" w:cstheme="minorHAnsi"/>
          <w:color w:val="auto"/>
          <w:spacing w:val="-5"/>
          <w:sz w:val="24"/>
          <w:szCs w:val="24"/>
        </w:rPr>
        <w:t xml:space="preserve">https://data.cdc.gov/Nutrition-Physical-Activity-and-Obesity/Nutrition-Physical-Activity-and-Obesity-Behavioral/hn4x-zwk7/about_data. </w:t>
      </w:r>
    </w:p>
    <w:p w14:paraId="653DE19A" w14:textId="77777777" w:rsidR="00D708D5" w:rsidRPr="00D708D5" w:rsidRDefault="00D708D5" w:rsidP="009D7614">
      <w:pPr>
        <w:spacing w:line="240" w:lineRule="auto"/>
        <w:contextualSpacing/>
      </w:pPr>
    </w:p>
    <w:p w14:paraId="7CEB9D75" w14:textId="640CD41E" w:rsidR="00296B52" w:rsidRDefault="00597139" w:rsidP="009D7614">
      <w:pPr>
        <w:spacing w:line="240" w:lineRule="auto"/>
        <w:contextualSpacing/>
        <w:rPr>
          <w:sz w:val="24"/>
          <w:szCs w:val="24"/>
        </w:rPr>
      </w:pPr>
      <w:r w:rsidRPr="00D708D5">
        <w:rPr>
          <w:sz w:val="24"/>
          <w:szCs w:val="24"/>
        </w:rPr>
        <w:t xml:space="preserve">Frost, Jim. How to Interpret R-squared in Regression Analysis. </w:t>
      </w:r>
      <w:r w:rsidR="00544E73" w:rsidRPr="00D708D5">
        <w:rPr>
          <w:sz w:val="24"/>
          <w:szCs w:val="24"/>
        </w:rPr>
        <w:t xml:space="preserve">Statistics by Jim. </w:t>
      </w:r>
      <w:r w:rsidR="00F25590" w:rsidRPr="00D708D5">
        <w:rPr>
          <w:sz w:val="24"/>
          <w:szCs w:val="24"/>
        </w:rPr>
        <w:t xml:space="preserve">(n.d.) </w:t>
      </w:r>
      <w:r w:rsidR="007D7A95" w:rsidRPr="007D7A95">
        <w:rPr>
          <w:sz w:val="24"/>
          <w:szCs w:val="24"/>
        </w:rPr>
        <w:t>https://statisticsbyjim.com/regression/interpret-r-squared-regression/</w:t>
      </w:r>
      <w:r w:rsidR="00F412FF">
        <w:rPr>
          <w:sz w:val="24"/>
          <w:szCs w:val="24"/>
        </w:rPr>
        <w:t>.</w:t>
      </w:r>
    </w:p>
    <w:p w14:paraId="2942A729" w14:textId="77777777" w:rsidR="007D7A95" w:rsidRPr="00D708D5" w:rsidRDefault="007D7A95" w:rsidP="009D7614">
      <w:pPr>
        <w:spacing w:line="240" w:lineRule="auto"/>
        <w:contextualSpacing/>
        <w:rPr>
          <w:sz w:val="24"/>
          <w:szCs w:val="24"/>
        </w:rPr>
      </w:pPr>
    </w:p>
    <w:p w14:paraId="248A3DBE" w14:textId="1DCD3AB9" w:rsidR="00E77BC2" w:rsidRPr="00D708D5" w:rsidRDefault="00296B52" w:rsidP="00D708D5">
      <w:pPr>
        <w:spacing w:line="240" w:lineRule="auto"/>
        <w:rPr>
          <w:sz w:val="24"/>
          <w:szCs w:val="24"/>
        </w:rPr>
      </w:pPr>
      <w:r w:rsidRPr="00D708D5">
        <w:rPr>
          <w:sz w:val="24"/>
          <w:szCs w:val="24"/>
        </w:rPr>
        <w:t>Iterative Proportional Fitting. Travel Forecasting Resource. January 25, 2024. https://tfresource.org/topics/Iterative_Proportional_Fitting.html.</w:t>
      </w:r>
    </w:p>
    <w:p w14:paraId="1B68A2A7" w14:textId="7654E978" w:rsidR="00CB7869" w:rsidRPr="00D708D5" w:rsidRDefault="00681B3F" w:rsidP="00D708D5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D708D5">
        <w:rPr>
          <w:rFonts w:cstheme="minorHAnsi"/>
          <w:sz w:val="24"/>
          <w:szCs w:val="24"/>
          <w:shd w:val="clear" w:color="auto" w:fill="FFFFFF"/>
        </w:rPr>
        <w:t>Kim, T</w:t>
      </w:r>
      <w:r w:rsidR="000146A2" w:rsidRPr="00D708D5">
        <w:rPr>
          <w:rFonts w:cstheme="minorHAnsi"/>
          <w:sz w:val="24"/>
          <w:szCs w:val="24"/>
          <w:shd w:val="clear" w:color="auto" w:fill="FFFFFF"/>
        </w:rPr>
        <w:t>ae</w:t>
      </w:r>
      <w:r w:rsidRPr="00D708D5">
        <w:rPr>
          <w:rFonts w:cstheme="minorHAnsi"/>
          <w:sz w:val="24"/>
          <w:szCs w:val="24"/>
          <w:shd w:val="clear" w:color="auto" w:fill="FFFFFF"/>
        </w:rPr>
        <w:t xml:space="preserve"> K</w:t>
      </w:r>
      <w:r w:rsidR="000146A2" w:rsidRPr="00D708D5">
        <w:rPr>
          <w:rFonts w:cstheme="minorHAnsi"/>
          <w:sz w:val="24"/>
          <w:szCs w:val="24"/>
          <w:shd w:val="clear" w:color="auto" w:fill="FFFFFF"/>
        </w:rPr>
        <w:t>im</w:t>
      </w:r>
      <w:r w:rsidRPr="00D708D5">
        <w:rPr>
          <w:rFonts w:cstheme="minorHAnsi"/>
          <w:sz w:val="24"/>
          <w:szCs w:val="24"/>
          <w:shd w:val="clear" w:color="auto" w:fill="FFFFFF"/>
        </w:rPr>
        <w:t>, &amp; Park, J</w:t>
      </w:r>
      <w:r w:rsidR="000146A2" w:rsidRPr="00D708D5">
        <w:rPr>
          <w:rFonts w:cstheme="minorHAnsi"/>
          <w:sz w:val="24"/>
          <w:szCs w:val="24"/>
          <w:shd w:val="clear" w:color="auto" w:fill="FFFFFF"/>
        </w:rPr>
        <w:t>ae</w:t>
      </w:r>
      <w:r w:rsidRPr="00D708D5">
        <w:rPr>
          <w:rFonts w:cstheme="minorHAnsi"/>
          <w:sz w:val="24"/>
          <w:szCs w:val="24"/>
          <w:shd w:val="clear" w:color="auto" w:fill="FFFFFF"/>
        </w:rPr>
        <w:t xml:space="preserve"> H</w:t>
      </w:r>
      <w:r w:rsidR="000146A2" w:rsidRPr="00D708D5">
        <w:rPr>
          <w:rFonts w:cstheme="minorHAnsi"/>
          <w:sz w:val="24"/>
          <w:szCs w:val="24"/>
          <w:shd w:val="clear" w:color="auto" w:fill="FFFFFF"/>
        </w:rPr>
        <w:t>ong</w:t>
      </w:r>
      <w:r w:rsidRPr="00D708D5">
        <w:rPr>
          <w:rFonts w:cstheme="minorHAnsi"/>
          <w:sz w:val="24"/>
          <w:szCs w:val="24"/>
          <w:shd w:val="clear" w:color="auto" w:fill="FFFFFF"/>
        </w:rPr>
        <w:t xml:space="preserve"> (2019). More about the basic assumptions of t-test: normality and sample size. Korean </w:t>
      </w:r>
      <w:r w:rsidR="00655C2C" w:rsidRPr="00D708D5">
        <w:rPr>
          <w:rFonts w:cstheme="minorHAnsi"/>
          <w:sz w:val="24"/>
          <w:szCs w:val="24"/>
          <w:shd w:val="clear" w:color="auto" w:fill="FFFFFF"/>
        </w:rPr>
        <w:t>Journal</w:t>
      </w:r>
      <w:r w:rsidRPr="00D708D5">
        <w:rPr>
          <w:rFonts w:cstheme="minorHAnsi"/>
          <w:sz w:val="24"/>
          <w:szCs w:val="24"/>
          <w:shd w:val="clear" w:color="auto" w:fill="FFFFFF"/>
        </w:rPr>
        <w:t xml:space="preserve"> of </w:t>
      </w:r>
      <w:r w:rsidR="00655C2C" w:rsidRPr="00D708D5">
        <w:rPr>
          <w:rFonts w:cstheme="minorHAnsi"/>
          <w:sz w:val="24"/>
          <w:szCs w:val="24"/>
          <w:shd w:val="clear" w:color="auto" w:fill="FFFFFF"/>
        </w:rPr>
        <w:t>A</w:t>
      </w:r>
      <w:r w:rsidRPr="00D708D5">
        <w:rPr>
          <w:rFonts w:cstheme="minorHAnsi"/>
          <w:sz w:val="24"/>
          <w:szCs w:val="24"/>
          <w:shd w:val="clear" w:color="auto" w:fill="FFFFFF"/>
        </w:rPr>
        <w:t>nesthesiology, </w:t>
      </w:r>
      <w:r w:rsidRPr="00D708D5">
        <w:rPr>
          <w:rFonts w:cstheme="minorHAnsi"/>
          <w:i/>
          <w:iCs/>
          <w:sz w:val="24"/>
          <w:szCs w:val="24"/>
          <w:shd w:val="clear" w:color="auto" w:fill="FFFFFF"/>
        </w:rPr>
        <w:t>72</w:t>
      </w:r>
      <w:r w:rsidRPr="00D708D5">
        <w:rPr>
          <w:rFonts w:cstheme="minorHAnsi"/>
          <w:sz w:val="24"/>
          <w:szCs w:val="24"/>
          <w:shd w:val="clear" w:color="auto" w:fill="FFFFFF"/>
        </w:rPr>
        <w:t xml:space="preserve">(4), 331–335. </w:t>
      </w:r>
      <w:r w:rsidR="00296B52" w:rsidRPr="00D708D5">
        <w:rPr>
          <w:rFonts w:cstheme="minorHAnsi"/>
          <w:sz w:val="24"/>
          <w:szCs w:val="24"/>
          <w:shd w:val="clear" w:color="auto" w:fill="FFFFFF"/>
        </w:rPr>
        <w:t>https://doi.org/10.4097/kja.d.18.00292</w:t>
      </w:r>
      <w:r w:rsidRPr="00D708D5">
        <w:rPr>
          <w:rFonts w:cstheme="minorHAnsi"/>
          <w:sz w:val="24"/>
          <w:szCs w:val="24"/>
          <w:shd w:val="clear" w:color="auto" w:fill="FFFFFF"/>
        </w:rPr>
        <w:t>.</w:t>
      </w:r>
    </w:p>
    <w:p w14:paraId="27420147" w14:textId="1E3761CA" w:rsidR="00296B52" w:rsidRPr="00D708D5" w:rsidRDefault="00296B52" w:rsidP="00D708D5">
      <w:pPr>
        <w:spacing w:line="240" w:lineRule="auto"/>
        <w:rPr>
          <w:rFonts w:cstheme="minorHAnsi"/>
          <w:sz w:val="24"/>
          <w:szCs w:val="24"/>
        </w:rPr>
      </w:pPr>
      <w:r w:rsidRPr="00D708D5">
        <w:rPr>
          <w:rFonts w:cstheme="minorHAnsi"/>
          <w:sz w:val="24"/>
          <w:szCs w:val="24"/>
          <w:shd w:val="clear" w:color="auto" w:fill="FFFFFF"/>
        </w:rPr>
        <w:t>Mean Square Error (MSE)</w:t>
      </w:r>
      <w:r w:rsidR="00600AF4" w:rsidRPr="00D708D5">
        <w:rPr>
          <w:sz w:val="24"/>
          <w:szCs w:val="24"/>
        </w:rPr>
        <w:t xml:space="preserve">. </w:t>
      </w:r>
      <w:proofErr w:type="spellStart"/>
      <w:r w:rsidR="00D92254" w:rsidRPr="00D708D5">
        <w:rPr>
          <w:rFonts w:cstheme="minorHAnsi"/>
          <w:sz w:val="24"/>
          <w:szCs w:val="24"/>
          <w:shd w:val="clear" w:color="auto" w:fill="FFFFFF"/>
        </w:rPr>
        <w:t>Encord</w:t>
      </w:r>
      <w:proofErr w:type="spellEnd"/>
      <w:r w:rsidR="00600AF4" w:rsidRPr="00D708D5">
        <w:rPr>
          <w:rFonts w:cstheme="minorHAnsi"/>
          <w:sz w:val="24"/>
          <w:szCs w:val="24"/>
          <w:shd w:val="clear" w:color="auto" w:fill="FFFFFF"/>
        </w:rPr>
        <w:t>. 2023. https://encord.com/glossary/mean-square-error-mse/#:~:text=In%20the%20fields%20of%20regression,target%20values%20within%20a%20dataset.</w:t>
      </w:r>
    </w:p>
    <w:p w14:paraId="7C6972ED" w14:textId="45E45EC4" w:rsidR="00A73953" w:rsidRPr="00D708D5" w:rsidRDefault="00A73953" w:rsidP="00D708D5">
      <w:pPr>
        <w:spacing w:line="240" w:lineRule="auto"/>
        <w:rPr>
          <w:sz w:val="24"/>
          <w:szCs w:val="24"/>
        </w:rPr>
      </w:pPr>
      <w:r w:rsidRPr="00D708D5">
        <w:rPr>
          <w:sz w:val="24"/>
          <w:szCs w:val="24"/>
        </w:rPr>
        <w:t xml:space="preserve">Scatterplot. </w:t>
      </w:r>
      <w:r w:rsidR="006532E6" w:rsidRPr="00D708D5">
        <w:rPr>
          <w:sz w:val="24"/>
          <w:szCs w:val="24"/>
        </w:rPr>
        <w:t>Minnesota</w:t>
      </w:r>
      <w:r w:rsidRPr="00D708D5">
        <w:rPr>
          <w:sz w:val="24"/>
          <w:szCs w:val="24"/>
        </w:rPr>
        <w:t xml:space="preserve"> Department of Health.</w:t>
      </w:r>
      <w:r w:rsidR="006532E6" w:rsidRPr="00D708D5">
        <w:rPr>
          <w:sz w:val="24"/>
          <w:szCs w:val="24"/>
        </w:rPr>
        <w:t xml:space="preserve"> May 01, 2023. </w:t>
      </w:r>
      <w:r w:rsidR="004A50F7" w:rsidRPr="00D708D5">
        <w:rPr>
          <w:sz w:val="24"/>
          <w:szCs w:val="24"/>
        </w:rPr>
        <w:t>https://www.health.state.mn.us/communities/practice/resources/phqitoolbox/scatterplot.html#:~:text=A%20scatter%20plot%20identifies%20a,a%20relationship%20between%20two%20variables</w:t>
      </w:r>
      <w:r w:rsidR="006532E6" w:rsidRPr="00D708D5">
        <w:rPr>
          <w:sz w:val="24"/>
          <w:szCs w:val="24"/>
        </w:rPr>
        <w:t>.</w:t>
      </w:r>
    </w:p>
    <w:p w14:paraId="09A19CA9" w14:textId="099DFADA" w:rsidR="004A50F7" w:rsidRDefault="00BB454F" w:rsidP="009443F9">
      <w:pPr>
        <w:rPr>
          <w:sz w:val="24"/>
          <w:szCs w:val="24"/>
        </w:rPr>
      </w:pPr>
      <w:r>
        <w:rPr>
          <w:sz w:val="24"/>
          <w:szCs w:val="24"/>
        </w:rPr>
        <w:t xml:space="preserve">Smolic, Hrvoje. Training Data vs Test Data in Machine Learning – Essential Guide. </w:t>
      </w:r>
      <w:r w:rsidR="006F2237">
        <w:rPr>
          <w:sz w:val="24"/>
          <w:szCs w:val="24"/>
        </w:rPr>
        <w:t xml:space="preserve">LinkedIn. September 12, 2022. </w:t>
      </w:r>
      <w:r w:rsidR="001453A1" w:rsidRPr="001453A1">
        <w:rPr>
          <w:sz w:val="24"/>
          <w:szCs w:val="24"/>
        </w:rPr>
        <w:t>https://www.linkedin.com/pulse/training-data-vs-test-machine-learning-essential-guide-smolic-/</w:t>
      </w:r>
      <w:r w:rsidR="001453A1">
        <w:rPr>
          <w:sz w:val="24"/>
          <w:szCs w:val="24"/>
        </w:rPr>
        <w:t>.</w:t>
      </w:r>
    </w:p>
    <w:p w14:paraId="4A6B243C" w14:textId="00D25BE7" w:rsidR="00674C56" w:rsidRDefault="00464DE8" w:rsidP="009443F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Turney, Shaun. Skewness | Definition, Examples </w:t>
      </w:r>
      <w:r w:rsidR="007576CB">
        <w:rPr>
          <w:sz w:val="24"/>
          <w:szCs w:val="24"/>
        </w:rPr>
        <w:t xml:space="preserve">&amp; Formula. </w:t>
      </w:r>
      <w:proofErr w:type="spellStart"/>
      <w:r w:rsidR="007576CB">
        <w:rPr>
          <w:sz w:val="24"/>
          <w:szCs w:val="24"/>
        </w:rPr>
        <w:t>Scribbr</w:t>
      </w:r>
      <w:proofErr w:type="spellEnd"/>
      <w:r w:rsidR="007576CB">
        <w:rPr>
          <w:sz w:val="24"/>
          <w:szCs w:val="24"/>
        </w:rPr>
        <w:t xml:space="preserve">. November 10, 2023. </w:t>
      </w:r>
      <w:r w:rsidR="007576CB" w:rsidRPr="007576CB">
        <w:rPr>
          <w:sz w:val="24"/>
          <w:szCs w:val="24"/>
        </w:rPr>
        <w:t>https://www.scribbr.com/statistics/skewness/</w:t>
      </w:r>
      <w:r w:rsidR="007576CB">
        <w:rPr>
          <w:sz w:val="24"/>
          <w:szCs w:val="24"/>
        </w:rPr>
        <w:t xml:space="preserve">. </w:t>
      </w:r>
    </w:p>
    <w:p w14:paraId="046B7FC0" w14:textId="77777777" w:rsidR="006532E6" w:rsidRDefault="006532E6" w:rsidP="009443F9">
      <w:pPr>
        <w:rPr>
          <w:sz w:val="24"/>
          <w:szCs w:val="24"/>
        </w:rPr>
      </w:pPr>
    </w:p>
    <w:p w14:paraId="5907C49C" w14:textId="77777777" w:rsidR="00325FAC" w:rsidRDefault="00325FAC" w:rsidP="009443F9">
      <w:pPr>
        <w:rPr>
          <w:sz w:val="24"/>
          <w:szCs w:val="24"/>
        </w:rPr>
      </w:pPr>
    </w:p>
    <w:p w14:paraId="65257910" w14:textId="77777777" w:rsidR="00486E6D" w:rsidRPr="00AD5812" w:rsidRDefault="00486E6D" w:rsidP="009443F9">
      <w:pPr>
        <w:rPr>
          <w:sz w:val="24"/>
          <w:szCs w:val="24"/>
        </w:rPr>
      </w:pPr>
    </w:p>
    <w:sectPr w:rsidR="00486E6D" w:rsidRPr="00AD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12"/>
    <w:rsid w:val="00000B4C"/>
    <w:rsid w:val="00004CCD"/>
    <w:rsid w:val="000051BF"/>
    <w:rsid w:val="00006BAC"/>
    <w:rsid w:val="000146A2"/>
    <w:rsid w:val="0001489C"/>
    <w:rsid w:val="000176AA"/>
    <w:rsid w:val="00017B7F"/>
    <w:rsid w:val="00024FDE"/>
    <w:rsid w:val="00027860"/>
    <w:rsid w:val="000303A9"/>
    <w:rsid w:val="0004411A"/>
    <w:rsid w:val="000441EE"/>
    <w:rsid w:val="00044867"/>
    <w:rsid w:val="00045E64"/>
    <w:rsid w:val="00047EB7"/>
    <w:rsid w:val="000500C0"/>
    <w:rsid w:val="0005245D"/>
    <w:rsid w:val="00052FE7"/>
    <w:rsid w:val="0006358D"/>
    <w:rsid w:val="0006746E"/>
    <w:rsid w:val="00074E51"/>
    <w:rsid w:val="00076077"/>
    <w:rsid w:val="000815A9"/>
    <w:rsid w:val="000A0478"/>
    <w:rsid w:val="000A57D1"/>
    <w:rsid w:val="000A706B"/>
    <w:rsid w:val="000B5E8C"/>
    <w:rsid w:val="000B67CA"/>
    <w:rsid w:val="000C1516"/>
    <w:rsid w:val="000C4650"/>
    <w:rsid w:val="000E01FC"/>
    <w:rsid w:val="000E3CCD"/>
    <w:rsid w:val="000F12F9"/>
    <w:rsid w:val="00101AD3"/>
    <w:rsid w:val="001079C1"/>
    <w:rsid w:val="00132A5E"/>
    <w:rsid w:val="0013411B"/>
    <w:rsid w:val="00141AAC"/>
    <w:rsid w:val="0014451D"/>
    <w:rsid w:val="001447EE"/>
    <w:rsid w:val="001453A1"/>
    <w:rsid w:val="00147795"/>
    <w:rsid w:val="001502A1"/>
    <w:rsid w:val="00155940"/>
    <w:rsid w:val="00165346"/>
    <w:rsid w:val="00166ADD"/>
    <w:rsid w:val="00172830"/>
    <w:rsid w:val="00176AE3"/>
    <w:rsid w:val="00177703"/>
    <w:rsid w:val="0019775B"/>
    <w:rsid w:val="001A166A"/>
    <w:rsid w:val="001A1EB4"/>
    <w:rsid w:val="001A282A"/>
    <w:rsid w:val="001A69A1"/>
    <w:rsid w:val="001A71BA"/>
    <w:rsid w:val="001B189B"/>
    <w:rsid w:val="001B4DEA"/>
    <w:rsid w:val="001B639F"/>
    <w:rsid w:val="001C7A52"/>
    <w:rsid w:val="001D1D1E"/>
    <w:rsid w:val="001F36F5"/>
    <w:rsid w:val="00206BBA"/>
    <w:rsid w:val="00212C1B"/>
    <w:rsid w:val="002211AE"/>
    <w:rsid w:val="002310E5"/>
    <w:rsid w:val="002344C6"/>
    <w:rsid w:val="00237944"/>
    <w:rsid w:val="00254F4C"/>
    <w:rsid w:val="002601D3"/>
    <w:rsid w:val="00262041"/>
    <w:rsid w:val="00262160"/>
    <w:rsid w:val="002756ED"/>
    <w:rsid w:val="00281C04"/>
    <w:rsid w:val="00283F75"/>
    <w:rsid w:val="00296B52"/>
    <w:rsid w:val="002A0ADE"/>
    <w:rsid w:val="002A2F99"/>
    <w:rsid w:val="002A5FB4"/>
    <w:rsid w:val="002A6F11"/>
    <w:rsid w:val="002A76D4"/>
    <w:rsid w:val="002A78ED"/>
    <w:rsid w:val="002B1EE9"/>
    <w:rsid w:val="002C7D02"/>
    <w:rsid w:val="002D40E6"/>
    <w:rsid w:val="002E2575"/>
    <w:rsid w:val="002E4D0C"/>
    <w:rsid w:val="002F31CF"/>
    <w:rsid w:val="00301825"/>
    <w:rsid w:val="00301F55"/>
    <w:rsid w:val="0030643C"/>
    <w:rsid w:val="00307874"/>
    <w:rsid w:val="00311F65"/>
    <w:rsid w:val="00325FAC"/>
    <w:rsid w:val="00332C7A"/>
    <w:rsid w:val="00334E08"/>
    <w:rsid w:val="00370E2B"/>
    <w:rsid w:val="00371FAC"/>
    <w:rsid w:val="00372235"/>
    <w:rsid w:val="00373C38"/>
    <w:rsid w:val="0038332A"/>
    <w:rsid w:val="00387C22"/>
    <w:rsid w:val="0039038D"/>
    <w:rsid w:val="0039321F"/>
    <w:rsid w:val="003946F1"/>
    <w:rsid w:val="003A1655"/>
    <w:rsid w:val="003A1E6F"/>
    <w:rsid w:val="003A46FB"/>
    <w:rsid w:val="003A7167"/>
    <w:rsid w:val="003C2B97"/>
    <w:rsid w:val="003C4759"/>
    <w:rsid w:val="003C57B8"/>
    <w:rsid w:val="003D247C"/>
    <w:rsid w:val="003D2FC5"/>
    <w:rsid w:val="003D30E5"/>
    <w:rsid w:val="003E1D69"/>
    <w:rsid w:val="003E32D8"/>
    <w:rsid w:val="003F2F2D"/>
    <w:rsid w:val="003F7CEB"/>
    <w:rsid w:val="00401CCF"/>
    <w:rsid w:val="0041046B"/>
    <w:rsid w:val="0042068D"/>
    <w:rsid w:val="004236B1"/>
    <w:rsid w:val="00423F0D"/>
    <w:rsid w:val="00425A71"/>
    <w:rsid w:val="004364D8"/>
    <w:rsid w:val="00436A16"/>
    <w:rsid w:val="00437CC5"/>
    <w:rsid w:val="00441A43"/>
    <w:rsid w:val="00450847"/>
    <w:rsid w:val="004618C9"/>
    <w:rsid w:val="00464DE8"/>
    <w:rsid w:val="00465202"/>
    <w:rsid w:val="00465886"/>
    <w:rsid w:val="004701BF"/>
    <w:rsid w:val="0047182B"/>
    <w:rsid w:val="0047209C"/>
    <w:rsid w:val="004759C7"/>
    <w:rsid w:val="00480DF7"/>
    <w:rsid w:val="00486E6D"/>
    <w:rsid w:val="00487EEF"/>
    <w:rsid w:val="00494E4B"/>
    <w:rsid w:val="00494F70"/>
    <w:rsid w:val="00495FF4"/>
    <w:rsid w:val="004A50F7"/>
    <w:rsid w:val="004B1C18"/>
    <w:rsid w:val="004C3FEA"/>
    <w:rsid w:val="004C488C"/>
    <w:rsid w:val="004C51A8"/>
    <w:rsid w:val="004D0A9C"/>
    <w:rsid w:val="004D3F6B"/>
    <w:rsid w:val="004D581E"/>
    <w:rsid w:val="004E1632"/>
    <w:rsid w:val="004E6E5B"/>
    <w:rsid w:val="004F093B"/>
    <w:rsid w:val="00515340"/>
    <w:rsid w:val="0052059F"/>
    <w:rsid w:val="00520C4C"/>
    <w:rsid w:val="005237C7"/>
    <w:rsid w:val="00533A7D"/>
    <w:rsid w:val="0053628F"/>
    <w:rsid w:val="0053796C"/>
    <w:rsid w:val="00540F9D"/>
    <w:rsid w:val="00542A10"/>
    <w:rsid w:val="00544E73"/>
    <w:rsid w:val="0054676C"/>
    <w:rsid w:val="00547B88"/>
    <w:rsid w:val="00552466"/>
    <w:rsid w:val="0055576D"/>
    <w:rsid w:val="00565197"/>
    <w:rsid w:val="00570084"/>
    <w:rsid w:val="005730AE"/>
    <w:rsid w:val="0057434C"/>
    <w:rsid w:val="00575D54"/>
    <w:rsid w:val="0058275E"/>
    <w:rsid w:val="00584EFA"/>
    <w:rsid w:val="00597139"/>
    <w:rsid w:val="005A21EC"/>
    <w:rsid w:val="005C39A6"/>
    <w:rsid w:val="005D5CD0"/>
    <w:rsid w:val="005E0213"/>
    <w:rsid w:val="005E548A"/>
    <w:rsid w:val="005F747C"/>
    <w:rsid w:val="0060037F"/>
    <w:rsid w:val="00600AF4"/>
    <w:rsid w:val="00615BF9"/>
    <w:rsid w:val="00621580"/>
    <w:rsid w:val="00623C96"/>
    <w:rsid w:val="006246AF"/>
    <w:rsid w:val="00624D48"/>
    <w:rsid w:val="00625C6B"/>
    <w:rsid w:val="006302B7"/>
    <w:rsid w:val="00644CD2"/>
    <w:rsid w:val="006532E6"/>
    <w:rsid w:val="006547F2"/>
    <w:rsid w:val="0065566F"/>
    <w:rsid w:val="00655C2C"/>
    <w:rsid w:val="0065704A"/>
    <w:rsid w:val="0066065D"/>
    <w:rsid w:val="0066322F"/>
    <w:rsid w:val="00664218"/>
    <w:rsid w:val="00665534"/>
    <w:rsid w:val="00674C56"/>
    <w:rsid w:val="00675853"/>
    <w:rsid w:val="0067741D"/>
    <w:rsid w:val="00681B3F"/>
    <w:rsid w:val="00685EE2"/>
    <w:rsid w:val="006873EE"/>
    <w:rsid w:val="006912D2"/>
    <w:rsid w:val="006916E0"/>
    <w:rsid w:val="006950D2"/>
    <w:rsid w:val="00696A2C"/>
    <w:rsid w:val="006A344D"/>
    <w:rsid w:val="006B4147"/>
    <w:rsid w:val="006B47C5"/>
    <w:rsid w:val="006B490D"/>
    <w:rsid w:val="006C2D22"/>
    <w:rsid w:val="006C304C"/>
    <w:rsid w:val="006C3786"/>
    <w:rsid w:val="006F1C51"/>
    <w:rsid w:val="006F2237"/>
    <w:rsid w:val="006F3BDD"/>
    <w:rsid w:val="006F42C8"/>
    <w:rsid w:val="006F6FCD"/>
    <w:rsid w:val="006F7F5B"/>
    <w:rsid w:val="007157D0"/>
    <w:rsid w:val="00716F9A"/>
    <w:rsid w:val="0072788D"/>
    <w:rsid w:val="00727A41"/>
    <w:rsid w:val="0074100B"/>
    <w:rsid w:val="007412F5"/>
    <w:rsid w:val="00747416"/>
    <w:rsid w:val="007576CB"/>
    <w:rsid w:val="0075796E"/>
    <w:rsid w:val="00762932"/>
    <w:rsid w:val="00764AC7"/>
    <w:rsid w:val="00767A0B"/>
    <w:rsid w:val="00786A53"/>
    <w:rsid w:val="0079068C"/>
    <w:rsid w:val="007A1D8F"/>
    <w:rsid w:val="007A2DF4"/>
    <w:rsid w:val="007B220E"/>
    <w:rsid w:val="007B233D"/>
    <w:rsid w:val="007B3DD9"/>
    <w:rsid w:val="007B68F2"/>
    <w:rsid w:val="007C0B93"/>
    <w:rsid w:val="007C269F"/>
    <w:rsid w:val="007C57C8"/>
    <w:rsid w:val="007C79C2"/>
    <w:rsid w:val="007D6BE7"/>
    <w:rsid w:val="007D7A95"/>
    <w:rsid w:val="007E497D"/>
    <w:rsid w:val="007E5BD3"/>
    <w:rsid w:val="007F1881"/>
    <w:rsid w:val="007F38B5"/>
    <w:rsid w:val="007F6B29"/>
    <w:rsid w:val="0080003B"/>
    <w:rsid w:val="00803777"/>
    <w:rsid w:val="00810589"/>
    <w:rsid w:val="00811EC3"/>
    <w:rsid w:val="00813EE7"/>
    <w:rsid w:val="00821540"/>
    <w:rsid w:val="0083295B"/>
    <w:rsid w:val="0083576C"/>
    <w:rsid w:val="00857311"/>
    <w:rsid w:val="008608F5"/>
    <w:rsid w:val="00877A10"/>
    <w:rsid w:val="00877CB2"/>
    <w:rsid w:val="00883933"/>
    <w:rsid w:val="008A021C"/>
    <w:rsid w:val="008A0B1B"/>
    <w:rsid w:val="008A7C52"/>
    <w:rsid w:val="008A7EBA"/>
    <w:rsid w:val="008B04CC"/>
    <w:rsid w:val="008B284D"/>
    <w:rsid w:val="008B2CEF"/>
    <w:rsid w:val="008C0F49"/>
    <w:rsid w:val="008E1854"/>
    <w:rsid w:val="008E1A9E"/>
    <w:rsid w:val="008E1FE7"/>
    <w:rsid w:val="008F1C66"/>
    <w:rsid w:val="008F5A28"/>
    <w:rsid w:val="00914114"/>
    <w:rsid w:val="009148E0"/>
    <w:rsid w:val="009156E8"/>
    <w:rsid w:val="00924563"/>
    <w:rsid w:val="00937869"/>
    <w:rsid w:val="009443F9"/>
    <w:rsid w:val="00945C7F"/>
    <w:rsid w:val="00946523"/>
    <w:rsid w:val="009465DA"/>
    <w:rsid w:val="0095547A"/>
    <w:rsid w:val="009619F0"/>
    <w:rsid w:val="00972C7A"/>
    <w:rsid w:val="009741E4"/>
    <w:rsid w:val="0098234D"/>
    <w:rsid w:val="00992836"/>
    <w:rsid w:val="00994953"/>
    <w:rsid w:val="009967B5"/>
    <w:rsid w:val="009B3C33"/>
    <w:rsid w:val="009D0F16"/>
    <w:rsid w:val="009D41D3"/>
    <w:rsid w:val="009D7614"/>
    <w:rsid w:val="009E1445"/>
    <w:rsid w:val="009E1951"/>
    <w:rsid w:val="009E20F3"/>
    <w:rsid w:val="009E51EB"/>
    <w:rsid w:val="009E7ABE"/>
    <w:rsid w:val="009F49A7"/>
    <w:rsid w:val="009F745E"/>
    <w:rsid w:val="00A10583"/>
    <w:rsid w:val="00A13EA6"/>
    <w:rsid w:val="00A14073"/>
    <w:rsid w:val="00A16F0A"/>
    <w:rsid w:val="00A32A19"/>
    <w:rsid w:val="00A34392"/>
    <w:rsid w:val="00A41B83"/>
    <w:rsid w:val="00A42ABA"/>
    <w:rsid w:val="00A4731E"/>
    <w:rsid w:val="00A47CEE"/>
    <w:rsid w:val="00A51EBC"/>
    <w:rsid w:val="00A55737"/>
    <w:rsid w:val="00A62F84"/>
    <w:rsid w:val="00A73953"/>
    <w:rsid w:val="00A80CB8"/>
    <w:rsid w:val="00A80DEE"/>
    <w:rsid w:val="00A936F2"/>
    <w:rsid w:val="00A95AC7"/>
    <w:rsid w:val="00A979FA"/>
    <w:rsid w:val="00AA25E7"/>
    <w:rsid w:val="00AA6897"/>
    <w:rsid w:val="00AA72E2"/>
    <w:rsid w:val="00AB1663"/>
    <w:rsid w:val="00AB4AFF"/>
    <w:rsid w:val="00AC6897"/>
    <w:rsid w:val="00AC7EFC"/>
    <w:rsid w:val="00AD5812"/>
    <w:rsid w:val="00AD7724"/>
    <w:rsid w:val="00AE12FF"/>
    <w:rsid w:val="00AE1F63"/>
    <w:rsid w:val="00AE57C7"/>
    <w:rsid w:val="00AF551B"/>
    <w:rsid w:val="00AF7C1B"/>
    <w:rsid w:val="00B06CA9"/>
    <w:rsid w:val="00B078F3"/>
    <w:rsid w:val="00B10C3E"/>
    <w:rsid w:val="00B23926"/>
    <w:rsid w:val="00B324CD"/>
    <w:rsid w:val="00B42230"/>
    <w:rsid w:val="00B54907"/>
    <w:rsid w:val="00B62A91"/>
    <w:rsid w:val="00B73621"/>
    <w:rsid w:val="00B80174"/>
    <w:rsid w:val="00B8402B"/>
    <w:rsid w:val="00B8607C"/>
    <w:rsid w:val="00B916D6"/>
    <w:rsid w:val="00B95FB9"/>
    <w:rsid w:val="00BA2DFF"/>
    <w:rsid w:val="00BB1FB3"/>
    <w:rsid w:val="00BB454F"/>
    <w:rsid w:val="00BB6C9E"/>
    <w:rsid w:val="00BC0F91"/>
    <w:rsid w:val="00BC57C5"/>
    <w:rsid w:val="00BC688F"/>
    <w:rsid w:val="00BD127F"/>
    <w:rsid w:val="00BD4648"/>
    <w:rsid w:val="00BD7E3F"/>
    <w:rsid w:val="00BE19B4"/>
    <w:rsid w:val="00BF5095"/>
    <w:rsid w:val="00C00A91"/>
    <w:rsid w:val="00C05BF5"/>
    <w:rsid w:val="00C07BAB"/>
    <w:rsid w:val="00C11C91"/>
    <w:rsid w:val="00C33B82"/>
    <w:rsid w:val="00C365BB"/>
    <w:rsid w:val="00C5311E"/>
    <w:rsid w:val="00C56007"/>
    <w:rsid w:val="00C64DED"/>
    <w:rsid w:val="00C75748"/>
    <w:rsid w:val="00C759E1"/>
    <w:rsid w:val="00C77DD0"/>
    <w:rsid w:val="00C86D99"/>
    <w:rsid w:val="00C91944"/>
    <w:rsid w:val="00C9243F"/>
    <w:rsid w:val="00C94237"/>
    <w:rsid w:val="00C946A3"/>
    <w:rsid w:val="00CA013B"/>
    <w:rsid w:val="00CB7869"/>
    <w:rsid w:val="00CC73A5"/>
    <w:rsid w:val="00CD2F64"/>
    <w:rsid w:val="00CD31EB"/>
    <w:rsid w:val="00CD78A2"/>
    <w:rsid w:val="00CF025F"/>
    <w:rsid w:val="00CF0C80"/>
    <w:rsid w:val="00D00ABA"/>
    <w:rsid w:val="00D06281"/>
    <w:rsid w:val="00D107C4"/>
    <w:rsid w:val="00D1360E"/>
    <w:rsid w:val="00D17966"/>
    <w:rsid w:val="00D17C13"/>
    <w:rsid w:val="00D20B87"/>
    <w:rsid w:val="00D2135C"/>
    <w:rsid w:val="00D23E61"/>
    <w:rsid w:val="00D324B2"/>
    <w:rsid w:val="00D338E7"/>
    <w:rsid w:val="00D420DC"/>
    <w:rsid w:val="00D50548"/>
    <w:rsid w:val="00D6074F"/>
    <w:rsid w:val="00D60D24"/>
    <w:rsid w:val="00D708D5"/>
    <w:rsid w:val="00D70DF7"/>
    <w:rsid w:val="00D718C7"/>
    <w:rsid w:val="00D73250"/>
    <w:rsid w:val="00D8184E"/>
    <w:rsid w:val="00D92254"/>
    <w:rsid w:val="00DA36D0"/>
    <w:rsid w:val="00DA3844"/>
    <w:rsid w:val="00DA511A"/>
    <w:rsid w:val="00DA74BD"/>
    <w:rsid w:val="00DB1DF1"/>
    <w:rsid w:val="00DC4461"/>
    <w:rsid w:val="00DD0C52"/>
    <w:rsid w:val="00DD3472"/>
    <w:rsid w:val="00DD400E"/>
    <w:rsid w:val="00DD43D4"/>
    <w:rsid w:val="00DD4412"/>
    <w:rsid w:val="00DE0C7C"/>
    <w:rsid w:val="00DF413F"/>
    <w:rsid w:val="00E04DB7"/>
    <w:rsid w:val="00E14094"/>
    <w:rsid w:val="00E226BD"/>
    <w:rsid w:val="00E26DDA"/>
    <w:rsid w:val="00E2739E"/>
    <w:rsid w:val="00E30BCF"/>
    <w:rsid w:val="00E326D3"/>
    <w:rsid w:val="00E35DE4"/>
    <w:rsid w:val="00E47977"/>
    <w:rsid w:val="00E550BD"/>
    <w:rsid w:val="00E6463E"/>
    <w:rsid w:val="00E65656"/>
    <w:rsid w:val="00E7370D"/>
    <w:rsid w:val="00E77BC2"/>
    <w:rsid w:val="00E77F72"/>
    <w:rsid w:val="00E81BB8"/>
    <w:rsid w:val="00E832A7"/>
    <w:rsid w:val="00E84682"/>
    <w:rsid w:val="00E95169"/>
    <w:rsid w:val="00EA0C93"/>
    <w:rsid w:val="00EA218F"/>
    <w:rsid w:val="00EA4E2F"/>
    <w:rsid w:val="00EA51B2"/>
    <w:rsid w:val="00EA6C4D"/>
    <w:rsid w:val="00EB0BF9"/>
    <w:rsid w:val="00EB45F8"/>
    <w:rsid w:val="00EB7734"/>
    <w:rsid w:val="00EC5395"/>
    <w:rsid w:val="00ED0AEE"/>
    <w:rsid w:val="00ED2020"/>
    <w:rsid w:val="00EF2AE8"/>
    <w:rsid w:val="00F03C0A"/>
    <w:rsid w:val="00F03F6E"/>
    <w:rsid w:val="00F13C26"/>
    <w:rsid w:val="00F1612D"/>
    <w:rsid w:val="00F16430"/>
    <w:rsid w:val="00F25590"/>
    <w:rsid w:val="00F32BD0"/>
    <w:rsid w:val="00F3501A"/>
    <w:rsid w:val="00F412FF"/>
    <w:rsid w:val="00F44020"/>
    <w:rsid w:val="00F5401A"/>
    <w:rsid w:val="00F55326"/>
    <w:rsid w:val="00F567B1"/>
    <w:rsid w:val="00F64775"/>
    <w:rsid w:val="00F64ACB"/>
    <w:rsid w:val="00F6618D"/>
    <w:rsid w:val="00F75F5D"/>
    <w:rsid w:val="00F8449F"/>
    <w:rsid w:val="00F85F35"/>
    <w:rsid w:val="00F91DA1"/>
    <w:rsid w:val="00F923C1"/>
    <w:rsid w:val="00F92ED5"/>
    <w:rsid w:val="00FA34B9"/>
    <w:rsid w:val="00FA3B7D"/>
    <w:rsid w:val="00FA4F46"/>
    <w:rsid w:val="00FA62B6"/>
    <w:rsid w:val="00FB4901"/>
    <w:rsid w:val="00FC5819"/>
    <w:rsid w:val="00FC5D41"/>
    <w:rsid w:val="00FD4A7F"/>
    <w:rsid w:val="00FD6A47"/>
    <w:rsid w:val="00FD71A3"/>
    <w:rsid w:val="00FE1E08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DC5CE"/>
  <w15:chartTrackingRefBased/>
  <w15:docId w15:val="{53E05C29-3AB1-439A-A256-121EFE93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078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2A1"/>
    <w:rPr>
      <w:color w:val="605E5C"/>
      <w:shd w:val="clear" w:color="auto" w:fill="E1DFDD"/>
    </w:rPr>
  </w:style>
  <w:style w:type="paragraph" w:customStyle="1" w:styleId="citation">
    <w:name w:val="citation"/>
    <w:basedOn w:val="Normal"/>
    <w:rsid w:val="00E77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77F7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0787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1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EB45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12</Pages>
  <Words>2073</Words>
  <Characters>12115</Characters>
  <Application>Microsoft Office Word</Application>
  <DocSecurity>0</DocSecurity>
  <Lines>184</Lines>
  <Paragraphs>31</Paragraphs>
  <ScaleCrop>false</ScaleCrop>
  <Company/>
  <LinksUpToDate>false</LinksUpToDate>
  <CharactersWithSpaces>14272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Miller</dc:creator>
  <cp:keywords/>
  <dc:description/>
  <cp:lastModifiedBy>Ali Miller</cp:lastModifiedBy>
  <cp:revision>489</cp:revision>
  <dcterms:created xsi:type="dcterms:W3CDTF">2024-04-28T17:50:00Z</dcterms:created>
  <dcterms:modified xsi:type="dcterms:W3CDTF">2024-05-01T12:56:00Z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781da9b8-7bf0-43c8-8601-17624a9d0a50</vt:lpwstr>
  </property>
</Properties>
</file>