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55"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5"/>
      </w:tblGrid>
      <w:tr w:rsidR="00EC4792" w:rsidRPr="00C226F6" w14:paraId="40075EC6" w14:textId="77777777" w:rsidTr="000B048E">
        <w:trPr>
          <w:trHeight w:val="1194"/>
        </w:trPr>
        <w:tc>
          <w:tcPr>
            <w:tcW w:w="10255" w:type="dxa"/>
            <w:vAlign w:val="center"/>
          </w:tcPr>
          <w:p w14:paraId="7C4D50D3" w14:textId="287EA013" w:rsidR="00EC4792" w:rsidRPr="00994670" w:rsidRDefault="00EC4792" w:rsidP="00851E70">
            <w:pPr>
              <w:contextualSpacing/>
              <w:jc w:val="center"/>
              <w:rPr>
                <w:rFonts w:ascii="Arial" w:hAnsi="Arial" w:cs="Arial"/>
                <w:color w:val="FFFFFF" w:themeColor="background1"/>
                <w:sz w:val="21"/>
                <w:szCs w:val="21"/>
                <w14:textFill>
                  <w14:noFill/>
                </w14:textFill>
              </w:rPr>
            </w:pPr>
          </w:p>
          <w:tbl>
            <w:tblPr>
              <w:tblStyle w:val="TableGrid"/>
              <w:tblW w:w="10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7879"/>
              <w:gridCol w:w="2316"/>
            </w:tblGrid>
            <w:tr w:rsidR="00E8279C" w:rsidRPr="00C226F6" w14:paraId="367FF221" w14:textId="77777777" w:rsidTr="003D59E4">
              <w:trPr>
                <w:trHeight w:val="564"/>
              </w:trPr>
              <w:tc>
                <w:tcPr>
                  <w:tcW w:w="7879" w:type="dxa"/>
                  <w:shd w:val="clear" w:color="auto" w:fill="FFFFFF" w:themeFill="background1"/>
                </w:tcPr>
                <w:p w14:paraId="01BF9038" w14:textId="5E21CE8A" w:rsidR="006A6B60" w:rsidRPr="003D59E4" w:rsidRDefault="00ED04D7" w:rsidP="003D59E4">
                  <w:pPr>
                    <w:pStyle w:val="ListParagraph"/>
                    <w:ind w:left="0" w:hanging="45"/>
                    <w:contextualSpacing/>
                    <w:rPr>
                      <w:rFonts w:ascii="Arial" w:hAnsi="Arial" w:cs="Arial"/>
                      <w:sz w:val="44"/>
                      <w:szCs w:val="44"/>
                      <w:lang w:val="en-AE"/>
                    </w:rPr>
                  </w:pPr>
                  <w:r w:rsidRPr="003D59E4">
                    <w:rPr>
                      <w:rFonts w:ascii="Arial" w:hAnsi="Arial" w:cs="Arial"/>
                      <w:sz w:val="44"/>
                      <w:szCs w:val="44"/>
                      <w:lang w:val="en-AE"/>
                    </w:rPr>
                    <w:t>SYED ZAFAR ABBAS</w:t>
                  </w:r>
                </w:p>
                <w:p w14:paraId="5955EE42" w14:textId="1C175321" w:rsidR="00ED04D7" w:rsidRPr="003D59E4" w:rsidRDefault="006A6B60" w:rsidP="003D59E4">
                  <w:pPr>
                    <w:pStyle w:val="ListParagraph"/>
                    <w:ind w:left="0" w:hanging="45"/>
                    <w:contextualSpacing/>
                    <w:rPr>
                      <w:rFonts w:ascii="Arial" w:hAnsi="Arial" w:cs="Arial"/>
                      <w:sz w:val="21"/>
                      <w:szCs w:val="21"/>
                      <w:lang w:val="en-AE"/>
                    </w:rPr>
                  </w:pPr>
                  <w:r w:rsidRPr="003D59E4">
                    <w:rPr>
                      <w:rFonts w:ascii="Arial" w:hAnsi="Arial" w:cs="Arial"/>
                      <w:sz w:val="21"/>
                      <w:szCs w:val="21"/>
                      <w:lang w:val="en-AE"/>
                    </w:rPr>
                    <w:t>Senior Tax \Assurance Strategist | Compliance Expertise| IFRS and SAP proficient</w:t>
                  </w:r>
                </w:p>
              </w:tc>
              <w:tc>
                <w:tcPr>
                  <w:tcW w:w="2316" w:type="dxa"/>
                  <w:vMerge w:val="restart"/>
                  <w:shd w:val="clear" w:color="auto" w:fill="FFFFFF" w:themeFill="background1"/>
                </w:tcPr>
                <w:p w14:paraId="03462ED9" w14:textId="3FDD2470" w:rsidR="00ED04D7" w:rsidRPr="00C226F6" w:rsidRDefault="00ED04D7" w:rsidP="00ED04D7">
                  <w:pPr>
                    <w:ind w:left="-210" w:firstLine="210"/>
                    <w:contextualSpacing/>
                    <w:rPr>
                      <w:rFonts w:ascii="Arial" w:hAnsi="Arial" w:cs="Arial"/>
                      <w:sz w:val="21"/>
                      <w:szCs w:val="21"/>
                    </w:rPr>
                  </w:pPr>
                  <w:r w:rsidRPr="00C226F6">
                    <w:rPr>
                      <w:rFonts w:ascii="Arial" w:hAnsi="Arial" w:cs="Arial"/>
                      <w:noProof/>
                      <w:sz w:val="21"/>
                      <w:szCs w:val="21"/>
                    </w:rPr>
                    <w:drawing>
                      <wp:inline distT="0" distB="0" distL="0" distR="0" wp14:anchorId="21CBC045" wp14:editId="6FD7610A">
                        <wp:extent cx="1019175" cy="1066800"/>
                        <wp:effectExtent l="133350" t="76200" r="85725" b="133350"/>
                        <wp:docPr id="3961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rightnessContrast bright="-21000"/>
                                          </a14:imgEffect>
                                        </a14:imgLayer>
                                      </a14:imgProps>
                                    </a:ext>
                                    <a:ext uri="{28A0092B-C50C-407E-A947-70E740481C1C}">
                                      <a14:useLocalDpi xmlns:a14="http://schemas.microsoft.com/office/drawing/2010/main" val="0"/>
                                    </a:ext>
                                  </a:extLst>
                                </a:blip>
                                <a:stretch>
                                  <a:fillRect/>
                                </a:stretch>
                              </pic:blipFill>
                              <pic:spPr bwMode="auto">
                                <a:xfrm>
                                  <a:off x="0" y="0"/>
                                  <a:ext cx="1020557" cy="106824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r w:rsidR="00E8279C" w:rsidRPr="00C226F6" w14:paraId="479590FF" w14:textId="77777777" w:rsidTr="003D59E4">
              <w:trPr>
                <w:trHeight w:val="1257"/>
              </w:trPr>
              <w:tc>
                <w:tcPr>
                  <w:tcW w:w="7879" w:type="dxa"/>
                  <w:shd w:val="clear" w:color="auto" w:fill="FFFFFF" w:themeFill="background1"/>
                </w:tcPr>
                <w:p w14:paraId="15069903" w14:textId="5384F3CE" w:rsidR="00ED04D7" w:rsidRPr="00C226F6" w:rsidRDefault="00ED04D7" w:rsidP="003D59E4">
                  <w:pPr>
                    <w:pStyle w:val="ListParagraph"/>
                    <w:ind w:left="0" w:hanging="45"/>
                    <w:contextualSpacing/>
                    <w:rPr>
                      <w:rFonts w:ascii="Arial" w:hAnsi="Arial" w:cs="Arial"/>
                      <w:sz w:val="21"/>
                      <w:szCs w:val="21"/>
                      <w:lang w:val="en-AE"/>
                    </w:rPr>
                  </w:pPr>
                  <w:r w:rsidRPr="00C226F6">
                    <w:rPr>
                      <w:rFonts w:ascii="Arial" w:hAnsi="Arial" w:cs="Arial"/>
                      <w:sz w:val="21"/>
                      <w:szCs w:val="21"/>
                      <w:lang w:val="en-AE"/>
                    </w:rPr>
                    <w:t>Profile &amp; Contact</w:t>
                  </w:r>
                </w:p>
                <w:p w14:paraId="3928B246" w14:textId="77777777" w:rsidR="00ED04D7" w:rsidRPr="00C226F6" w:rsidRDefault="00ED04D7" w:rsidP="003D59E4">
                  <w:pPr>
                    <w:pStyle w:val="ListParagraph"/>
                    <w:numPr>
                      <w:ilvl w:val="0"/>
                      <w:numId w:val="69"/>
                    </w:numPr>
                    <w:contextualSpacing/>
                    <w:rPr>
                      <w:rFonts w:ascii="Arial" w:hAnsi="Arial" w:cs="Arial"/>
                      <w:sz w:val="21"/>
                      <w:szCs w:val="21"/>
                      <w:lang w:val="en-AE"/>
                    </w:rPr>
                  </w:pPr>
                  <w:r w:rsidRPr="00C226F6">
                    <w:rPr>
                      <w:rFonts w:ascii="Segoe UI Emoji" w:hAnsi="Segoe UI Emoji" w:cs="Segoe UI Emoji"/>
                      <w:sz w:val="21"/>
                      <w:szCs w:val="21"/>
                    </w:rPr>
                    <w:t>📞</w:t>
                  </w:r>
                  <w:r w:rsidRPr="00C226F6">
                    <w:rPr>
                      <w:rFonts w:ascii="Arial" w:hAnsi="Arial" w:cs="Arial"/>
                      <w:sz w:val="21"/>
                      <w:szCs w:val="21"/>
                    </w:rPr>
                    <w:t xml:space="preserve"> </w:t>
                  </w:r>
                  <w:r w:rsidRPr="00C226F6">
                    <w:rPr>
                      <w:rFonts w:ascii="Arial" w:hAnsi="Arial" w:cs="Arial"/>
                      <w:sz w:val="21"/>
                      <w:szCs w:val="21"/>
                      <w:lang w:val="en-AE"/>
                    </w:rPr>
                    <w:t>UAE: +971 564693325 | Kuwait: +965 97211705</w:t>
                  </w:r>
                </w:p>
                <w:p w14:paraId="694C0B62" w14:textId="77777777" w:rsidR="00ED04D7" w:rsidRPr="00C226F6" w:rsidRDefault="00ED04D7" w:rsidP="003D59E4">
                  <w:pPr>
                    <w:pStyle w:val="ListParagraph"/>
                    <w:numPr>
                      <w:ilvl w:val="0"/>
                      <w:numId w:val="69"/>
                    </w:numPr>
                    <w:contextualSpacing/>
                    <w:rPr>
                      <w:rFonts w:ascii="Arial" w:hAnsi="Arial" w:cs="Arial"/>
                      <w:sz w:val="21"/>
                      <w:szCs w:val="21"/>
                      <w:lang w:val="en-AE"/>
                    </w:rPr>
                  </w:pPr>
                  <w:r w:rsidRPr="00C226F6">
                    <w:rPr>
                      <w:rFonts w:ascii="Segoe UI Emoji" w:hAnsi="Segoe UI Emoji" w:cs="Segoe UI Emoji"/>
                      <w:sz w:val="21"/>
                      <w:szCs w:val="21"/>
                      <w:lang w:val="en-AE"/>
                    </w:rPr>
                    <w:t>✉️</w:t>
                  </w:r>
                  <w:r w:rsidRPr="00C226F6">
                    <w:rPr>
                      <w:rFonts w:ascii="Arial" w:hAnsi="Arial" w:cs="Arial"/>
                      <w:sz w:val="21"/>
                      <w:szCs w:val="21"/>
                      <w:lang w:val="en-AE"/>
                    </w:rPr>
                    <w:t xml:space="preserve"> </w:t>
                  </w:r>
                  <w:hyperlink r:id="rId10" w:history="1">
                    <w:r w:rsidRPr="00C226F6">
                      <w:rPr>
                        <w:rStyle w:val="Hyperlink"/>
                        <w:rFonts w:ascii="Arial" w:hAnsi="Arial" w:cs="Arial"/>
                        <w:sz w:val="21"/>
                        <w:szCs w:val="21"/>
                        <w:u w:val="none"/>
                        <w:lang w:val="en-AE"/>
                      </w:rPr>
                      <w:t>syed.zafarabbas@yahoo.com</w:t>
                    </w:r>
                  </w:hyperlink>
                </w:p>
                <w:p w14:paraId="797CACAA" w14:textId="1B33753A" w:rsidR="00ED04D7" w:rsidRPr="00C226F6" w:rsidRDefault="00ED04D7" w:rsidP="003D59E4">
                  <w:pPr>
                    <w:pStyle w:val="ListParagraph"/>
                    <w:numPr>
                      <w:ilvl w:val="0"/>
                      <w:numId w:val="69"/>
                    </w:numPr>
                    <w:contextualSpacing/>
                    <w:rPr>
                      <w:rFonts w:ascii="Arial" w:hAnsi="Arial" w:cs="Arial"/>
                      <w:sz w:val="21"/>
                      <w:szCs w:val="21"/>
                      <w:lang w:val="en-AE"/>
                    </w:rPr>
                  </w:pPr>
                  <w:r w:rsidRPr="00C226F6">
                    <w:rPr>
                      <w:rStyle w:val="Hyperlink"/>
                      <w:rFonts w:ascii="Arial" w:hAnsi="Arial" w:cs="Arial"/>
                      <w:sz w:val="21"/>
                      <w:szCs w:val="21"/>
                      <w:u w:val="none"/>
                      <w:lang w:val="en-AE"/>
                    </w:rPr>
                    <w:t>www.link</w:t>
                  </w:r>
                  <w:r w:rsidR="00E8279C" w:rsidRPr="00C226F6">
                    <w:rPr>
                      <w:rStyle w:val="Hyperlink"/>
                      <w:rFonts w:ascii="Arial" w:hAnsi="Arial" w:cs="Arial"/>
                      <w:sz w:val="21"/>
                      <w:szCs w:val="21"/>
                      <w:u w:val="none"/>
                      <w:lang w:val="en-AE"/>
                    </w:rPr>
                    <w:t>l</w:t>
                  </w:r>
                  <w:r w:rsidR="00E8279C" w:rsidRPr="00C226F6">
                    <w:rPr>
                      <w:rStyle w:val="Hyperlink"/>
                      <w:sz w:val="21"/>
                      <w:szCs w:val="21"/>
                      <w:u w:val="none"/>
                      <w:lang w:val="en-AE"/>
                    </w:rPr>
                    <w:t>inke</w:t>
                  </w:r>
                  <w:r w:rsidRPr="00C226F6">
                    <w:rPr>
                      <w:rStyle w:val="Hyperlink"/>
                      <w:rFonts w:ascii="Arial" w:hAnsi="Arial" w:cs="Arial"/>
                      <w:sz w:val="21"/>
                      <w:szCs w:val="21"/>
                      <w:u w:val="none"/>
                      <w:lang w:val="en-AE"/>
                    </w:rPr>
                    <w:t>din.com/in/syedzafarabbas</w:t>
                  </w:r>
                </w:p>
              </w:tc>
              <w:tc>
                <w:tcPr>
                  <w:tcW w:w="2316" w:type="dxa"/>
                  <w:vMerge/>
                  <w:shd w:val="clear" w:color="auto" w:fill="FFFFFF" w:themeFill="background1"/>
                </w:tcPr>
                <w:p w14:paraId="7AD13971" w14:textId="397B1641" w:rsidR="00ED04D7" w:rsidRPr="00C226F6" w:rsidRDefault="00ED04D7" w:rsidP="00ED04D7">
                  <w:pPr>
                    <w:pStyle w:val="ListParagraph"/>
                    <w:numPr>
                      <w:ilvl w:val="0"/>
                      <w:numId w:val="56"/>
                    </w:numPr>
                    <w:contextualSpacing/>
                    <w:rPr>
                      <w:rFonts w:ascii="Arial" w:hAnsi="Arial" w:cs="Arial"/>
                      <w:b/>
                      <w:bCs/>
                      <w:sz w:val="21"/>
                      <w:szCs w:val="21"/>
                      <w:lang w:val="en-AE"/>
                    </w:rPr>
                  </w:pPr>
                </w:p>
              </w:tc>
            </w:tr>
          </w:tbl>
          <w:p w14:paraId="31164FFD" w14:textId="5199DD8C" w:rsidR="00EC4792" w:rsidRPr="00C226F6" w:rsidRDefault="00EC4792" w:rsidP="000B048E">
            <w:pPr>
              <w:contextualSpacing/>
              <w:rPr>
                <w:rFonts w:ascii="Arial" w:hAnsi="Arial" w:cs="Arial"/>
                <w:sz w:val="21"/>
                <w:szCs w:val="21"/>
              </w:rPr>
            </w:pPr>
          </w:p>
        </w:tc>
      </w:tr>
    </w:tbl>
    <w:p w14:paraId="2BBDE321" w14:textId="01A8B4F7" w:rsidR="004E44C2" w:rsidRPr="00C226F6" w:rsidRDefault="004E44C2" w:rsidP="00084D5D">
      <w:pPr>
        <w:tabs>
          <w:tab w:val="left" w:pos="270"/>
        </w:tabs>
        <w:contextualSpacing/>
        <w:rPr>
          <w:rFonts w:ascii="Arial" w:hAnsi="Arial" w:cs="Arial"/>
          <w:sz w:val="21"/>
          <w:szCs w:val="21"/>
        </w:rPr>
      </w:pPr>
    </w:p>
    <w:p w14:paraId="6F4C8746" w14:textId="0B12171C" w:rsidR="00467ED8" w:rsidRPr="00C226F6" w:rsidRDefault="00467ED8" w:rsidP="00084D5D">
      <w:pPr>
        <w:pStyle w:val="Heading1"/>
        <w:shd w:val="clear" w:color="auto" w:fill="FFFFFF" w:themeFill="background1"/>
        <w:spacing w:after="22" w:line="216" w:lineRule="exact"/>
        <w:contextualSpacing/>
        <w:rPr>
          <w:rFonts w:ascii="Arial" w:hAnsi="Arial" w:cs="Arial"/>
          <w:color w:val="0070C0"/>
          <w:sz w:val="21"/>
          <w:szCs w:val="21"/>
          <w:u w:val="single" w:color="A6A6A6" w:themeColor="background1" w:themeShade="A6"/>
        </w:rPr>
      </w:pPr>
      <w:bookmarkStart w:id="0" w:name="PROFESSIONAL_SUMMARY"/>
      <w:bookmarkStart w:id="1" w:name="SKILL_SET"/>
      <w:bookmarkEnd w:id="0"/>
      <w:bookmarkEnd w:id="1"/>
      <w:r w:rsidRPr="00C226F6">
        <w:rPr>
          <w:rFonts w:ascii="Arial" w:hAnsi="Arial" w:cs="Arial"/>
          <w:color w:val="0070C0"/>
          <w:sz w:val="21"/>
          <w:szCs w:val="21"/>
          <w:u w:val="single" w:color="A6A6A6" w:themeColor="background1" w:themeShade="A6"/>
        </w:rPr>
        <w:t xml:space="preserve">PROFESSIONAL SUMMARY        </w:t>
      </w:r>
      <w:r w:rsidR="00D450C9" w:rsidRPr="00C226F6">
        <w:rPr>
          <w:rFonts w:ascii="Arial" w:hAnsi="Arial" w:cs="Arial"/>
          <w:color w:val="0070C0"/>
          <w:sz w:val="21"/>
          <w:szCs w:val="21"/>
          <w:u w:val="single" w:color="A6A6A6" w:themeColor="background1" w:themeShade="A6"/>
        </w:rPr>
        <w:t xml:space="preserve">                              </w:t>
      </w:r>
      <w:r w:rsidRPr="00C226F6">
        <w:rPr>
          <w:rFonts w:ascii="Arial" w:hAnsi="Arial" w:cs="Arial"/>
          <w:color w:val="0070C0"/>
          <w:sz w:val="21"/>
          <w:szCs w:val="21"/>
          <w:u w:val="single" w:color="A6A6A6" w:themeColor="background1" w:themeShade="A6"/>
        </w:rPr>
        <w:t xml:space="preserve">      __</w:t>
      </w:r>
      <w:r w:rsidR="00045090" w:rsidRPr="00C226F6">
        <w:rPr>
          <w:rFonts w:ascii="Arial" w:hAnsi="Arial" w:cs="Arial"/>
          <w:color w:val="0070C0"/>
          <w:sz w:val="21"/>
          <w:szCs w:val="21"/>
          <w:u w:val="single" w:color="A6A6A6" w:themeColor="background1" w:themeShade="A6"/>
        </w:rPr>
        <w:t>______________________________________</w:t>
      </w:r>
      <w:r w:rsidR="000F6A2E" w:rsidRPr="00C226F6">
        <w:rPr>
          <w:rFonts w:ascii="Arial" w:hAnsi="Arial" w:cs="Arial"/>
          <w:color w:val="0070C0"/>
          <w:sz w:val="21"/>
          <w:szCs w:val="21"/>
          <w:u w:val="single" w:color="A6A6A6" w:themeColor="background1" w:themeShade="A6"/>
        </w:rPr>
        <w:t xml:space="preserve"> </w:t>
      </w:r>
    </w:p>
    <w:p w14:paraId="451E6538" w14:textId="6E2553BD" w:rsidR="008912E1" w:rsidRPr="00C226F6" w:rsidRDefault="008912E1" w:rsidP="00084D5D">
      <w:pPr>
        <w:pStyle w:val="Heading1"/>
        <w:spacing w:after="22" w:line="216" w:lineRule="exact"/>
        <w:ind w:left="180"/>
        <w:contextualSpacing/>
        <w:jc w:val="both"/>
        <w:rPr>
          <w:rFonts w:ascii="Arial" w:hAnsi="Arial" w:cs="Arial"/>
          <w:b w:val="0"/>
          <w:bCs w:val="0"/>
          <w:color w:val="0070C0"/>
          <w:sz w:val="21"/>
          <w:szCs w:val="21"/>
          <w:u w:val="single" w:color="A6A6A6" w:themeColor="background1" w:themeShade="A6"/>
        </w:rPr>
      </w:pPr>
      <w:r w:rsidRPr="00C226F6">
        <w:rPr>
          <w:rFonts w:ascii="Arial" w:hAnsi="Arial" w:cs="Arial"/>
          <w:b w:val="0"/>
          <w:bCs w:val="0"/>
          <w:sz w:val="21"/>
          <w:szCs w:val="21"/>
        </w:rPr>
        <w:t xml:space="preserve">Global Tax Compliance &amp; Finance </w:t>
      </w:r>
      <w:r w:rsidR="003D59E4">
        <w:rPr>
          <w:rFonts w:ascii="Arial" w:hAnsi="Arial" w:cs="Arial"/>
          <w:b w:val="0"/>
          <w:bCs w:val="0"/>
          <w:sz w:val="21"/>
          <w:szCs w:val="21"/>
        </w:rPr>
        <w:t xml:space="preserve">Professional </w:t>
      </w:r>
      <w:r w:rsidRPr="00C226F6">
        <w:rPr>
          <w:rFonts w:ascii="Arial" w:hAnsi="Arial" w:cs="Arial"/>
          <w:b w:val="0"/>
          <w:bCs w:val="0"/>
          <w:sz w:val="21"/>
          <w:szCs w:val="21"/>
        </w:rPr>
        <w:t>with 15+ years of expertise across Kuwait and UAE, specializing in corporate tax and Zakat filing, dispute resolution, tax treaty relief, audit &amp; assurance, and tax &amp; business advisory services. Proven record of negotiating with Tax Departments to secure revised assessments and deliver substantial tax savings for multinational corporations. Directed compliance and finance operations at leading firms including EY, BDO, and TechnipFMC, ensuring accuracy, regulatory alignment, and strategic outcomes across industries such as petrochemicals, construction, aviation, courier, hospitality, telecom, investment, and manufacturing. Recognized for leading complex tax audits, advising senior stakeholders, and driving measurable financial impact in challenging regulatory environments.</w:t>
      </w:r>
    </w:p>
    <w:p w14:paraId="38F43328" w14:textId="77777777" w:rsidR="00531230" w:rsidRPr="00C226F6" w:rsidRDefault="00531230" w:rsidP="00531230">
      <w:pPr>
        <w:pStyle w:val="Heading1"/>
        <w:shd w:val="clear" w:color="auto" w:fill="FFFFFF" w:themeFill="background1"/>
        <w:spacing w:after="22" w:line="216" w:lineRule="exact"/>
        <w:contextualSpacing/>
        <w:rPr>
          <w:rFonts w:ascii="Arial" w:hAnsi="Arial" w:cs="Arial"/>
          <w:color w:val="0070C0"/>
          <w:sz w:val="21"/>
          <w:szCs w:val="21"/>
          <w:u w:val="single" w:color="A6A6A6" w:themeColor="background1" w:themeShade="A6"/>
        </w:rPr>
      </w:pPr>
    </w:p>
    <w:p w14:paraId="77A93635" w14:textId="31919454" w:rsidR="00531230" w:rsidRPr="00C226F6" w:rsidRDefault="00467ED8" w:rsidP="00084D5D">
      <w:pPr>
        <w:pStyle w:val="Heading1"/>
        <w:shd w:val="clear" w:color="auto" w:fill="FFFFFF" w:themeFill="background1"/>
        <w:spacing w:after="22" w:line="216" w:lineRule="exact"/>
        <w:contextualSpacing/>
        <w:rPr>
          <w:rFonts w:ascii="Arial" w:hAnsi="Arial" w:cs="Arial"/>
          <w:color w:val="0070C0"/>
          <w:sz w:val="21"/>
          <w:szCs w:val="21"/>
          <w:u w:val="single" w:color="A6A6A6" w:themeColor="background1" w:themeShade="A6"/>
        </w:rPr>
      </w:pPr>
      <w:r w:rsidRPr="00C226F6">
        <w:rPr>
          <w:rFonts w:ascii="Arial" w:hAnsi="Arial" w:cs="Arial"/>
          <w:color w:val="0070C0"/>
          <w:sz w:val="21"/>
          <w:szCs w:val="21"/>
          <w:u w:val="single" w:color="A6A6A6" w:themeColor="background1" w:themeShade="A6"/>
        </w:rPr>
        <w:t>SKILL</w:t>
      </w:r>
      <w:r w:rsidR="008151FB" w:rsidRPr="00C226F6">
        <w:rPr>
          <w:rFonts w:ascii="Arial" w:hAnsi="Arial" w:cs="Arial"/>
          <w:color w:val="0070C0"/>
          <w:sz w:val="21"/>
          <w:szCs w:val="21"/>
          <w:u w:val="single" w:color="A6A6A6" w:themeColor="background1" w:themeShade="A6"/>
        </w:rPr>
        <w:t>S</w:t>
      </w:r>
      <w:r w:rsidRPr="00C226F6">
        <w:rPr>
          <w:rFonts w:ascii="Arial" w:hAnsi="Arial" w:cs="Arial"/>
          <w:color w:val="0070C0"/>
          <w:sz w:val="21"/>
          <w:szCs w:val="21"/>
          <w:u w:val="single" w:color="A6A6A6" w:themeColor="background1" w:themeShade="A6"/>
        </w:rPr>
        <w:t xml:space="preserve"> SETS                                           </w:t>
      </w:r>
      <w:r w:rsidR="00045090" w:rsidRPr="00C226F6">
        <w:rPr>
          <w:rFonts w:ascii="Arial" w:hAnsi="Arial" w:cs="Arial"/>
          <w:color w:val="0070C0"/>
          <w:sz w:val="21"/>
          <w:szCs w:val="21"/>
          <w:u w:val="single" w:color="A6A6A6" w:themeColor="background1" w:themeShade="A6"/>
        </w:rPr>
        <w:t xml:space="preserve">                                                </w:t>
      </w:r>
      <w:r w:rsidR="00D05E35" w:rsidRPr="00C226F6">
        <w:rPr>
          <w:rFonts w:ascii="Arial" w:hAnsi="Arial" w:cs="Arial"/>
          <w:color w:val="0070C0"/>
          <w:sz w:val="21"/>
          <w:szCs w:val="21"/>
          <w:u w:val="single" w:color="A6A6A6" w:themeColor="background1" w:themeShade="A6"/>
        </w:rPr>
        <w:t xml:space="preserve">                                                        </w:t>
      </w:r>
      <w:r w:rsidR="00045090" w:rsidRPr="00C226F6">
        <w:rPr>
          <w:rFonts w:ascii="Arial" w:hAnsi="Arial" w:cs="Arial"/>
          <w:color w:val="0070C0"/>
          <w:sz w:val="21"/>
          <w:szCs w:val="21"/>
          <w:u w:val="single" w:color="A6A6A6" w:themeColor="background1" w:themeShade="A6"/>
        </w:rPr>
        <w:t xml:space="preserve">                             </w:t>
      </w:r>
      <w:r w:rsidRPr="00C226F6">
        <w:rPr>
          <w:rFonts w:ascii="Arial" w:hAnsi="Arial" w:cs="Arial"/>
          <w:color w:val="0070C0"/>
          <w:sz w:val="21"/>
          <w:szCs w:val="21"/>
          <w:u w:val="single" w:color="A6A6A6" w:themeColor="background1" w:themeShade="A6"/>
        </w:rPr>
        <w:t xml:space="preserve">  </w:t>
      </w:r>
    </w:p>
    <w:p w14:paraId="1A8AE8C5" w14:textId="0F3CC91F" w:rsidR="00531230" w:rsidRPr="00C226F6" w:rsidRDefault="00482B95" w:rsidP="00396A0F">
      <w:pPr>
        <w:pStyle w:val="Heading1"/>
        <w:numPr>
          <w:ilvl w:val="0"/>
          <w:numId w:val="56"/>
        </w:numPr>
        <w:shd w:val="clear" w:color="auto" w:fill="FFFFFF" w:themeFill="background1"/>
        <w:spacing w:after="22" w:line="216" w:lineRule="exact"/>
        <w:contextualSpacing/>
        <w:rPr>
          <w:rFonts w:ascii="Arial" w:hAnsi="Arial" w:cs="Arial"/>
          <w:b w:val="0"/>
          <w:bCs w:val="0"/>
          <w:sz w:val="21"/>
          <w:szCs w:val="21"/>
        </w:rPr>
      </w:pPr>
      <w:r w:rsidRPr="00C226F6">
        <w:rPr>
          <w:rStyle w:val="Strong"/>
          <w:rFonts w:ascii="Arial" w:hAnsi="Arial" w:cs="Arial"/>
          <w:b/>
          <w:bCs/>
          <w:sz w:val="21"/>
          <w:szCs w:val="21"/>
        </w:rPr>
        <w:t>Taxation &amp; Compliance (Global &amp; Kuwait)</w:t>
      </w:r>
      <w:r w:rsidRPr="00C226F6">
        <w:rPr>
          <w:rFonts w:ascii="Arial" w:hAnsi="Arial" w:cs="Arial"/>
          <w:b w:val="0"/>
          <w:bCs w:val="0"/>
          <w:sz w:val="21"/>
          <w:szCs w:val="21"/>
        </w:rPr>
        <w:t>: Proficient in international tax laws, treaty relief, transfer pricing, Kuwait Ministry of Finance regulations, retention rules, and federal/state/international filings</w:t>
      </w:r>
    </w:p>
    <w:p w14:paraId="4E906892" w14:textId="77777777" w:rsidR="00531230" w:rsidRPr="00C226F6" w:rsidRDefault="00482B95" w:rsidP="00531230">
      <w:pPr>
        <w:pStyle w:val="Heading1"/>
        <w:numPr>
          <w:ilvl w:val="0"/>
          <w:numId w:val="56"/>
        </w:numPr>
        <w:shd w:val="clear" w:color="auto" w:fill="FFFFFF" w:themeFill="background1"/>
        <w:spacing w:after="22" w:line="216" w:lineRule="exact"/>
        <w:contextualSpacing/>
        <w:rPr>
          <w:rFonts w:ascii="Arial" w:hAnsi="Arial" w:cs="Arial"/>
          <w:b w:val="0"/>
          <w:bCs w:val="0"/>
          <w:sz w:val="21"/>
          <w:szCs w:val="21"/>
        </w:rPr>
      </w:pPr>
      <w:r w:rsidRPr="00C226F6">
        <w:rPr>
          <w:rStyle w:val="Strong"/>
          <w:rFonts w:ascii="Arial" w:hAnsi="Arial" w:cs="Arial"/>
          <w:b/>
          <w:bCs/>
          <w:sz w:val="21"/>
          <w:szCs w:val="21"/>
        </w:rPr>
        <w:t>Audit</w:t>
      </w:r>
      <w:r w:rsidRPr="00C226F6">
        <w:rPr>
          <w:rFonts w:ascii="Arial" w:hAnsi="Arial" w:cs="Arial"/>
          <w:b w:val="0"/>
          <w:bCs w:val="0"/>
          <w:sz w:val="21"/>
          <w:szCs w:val="21"/>
        </w:rPr>
        <w:t>: Working knowledge of GAAP, IFRS, GAAS standards, regulatory audits, and fraud detection</w:t>
      </w:r>
    </w:p>
    <w:p w14:paraId="26B22ECF" w14:textId="77777777" w:rsidR="00531230" w:rsidRPr="00C226F6" w:rsidRDefault="00482B95" w:rsidP="00531230">
      <w:pPr>
        <w:pStyle w:val="Heading1"/>
        <w:numPr>
          <w:ilvl w:val="0"/>
          <w:numId w:val="56"/>
        </w:numPr>
        <w:shd w:val="clear" w:color="auto" w:fill="FFFFFF" w:themeFill="background1"/>
        <w:spacing w:after="22" w:line="216" w:lineRule="exact"/>
        <w:contextualSpacing/>
        <w:rPr>
          <w:rFonts w:ascii="Arial" w:hAnsi="Arial" w:cs="Arial"/>
          <w:b w:val="0"/>
          <w:bCs w:val="0"/>
          <w:sz w:val="21"/>
          <w:szCs w:val="21"/>
        </w:rPr>
      </w:pPr>
      <w:r w:rsidRPr="00C226F6">
        <w:rPr>
          <w:rStyle w:val="Strong"/>
          <w:rFonts w:ascii="Arial" w:hAnsi="Arial" w:cs="Arial"/>
          <w:b/>
          <w:bCs/>
          <w:sz w:val="21"/>
          <w:szCs w:val="21"/>
        </w:rPr>
        <w:t>Finance &amp; Reporting</w:t>
      </w:r>
      <w:r w:rsidRPr="00C226F6">
        <w:rPr>
          <w:rFonts w:ascii="Arial" w:hAnsi="Arial" w:cs="Arial"/>
          <w:b w:val="0"/>
          <w:bCs w:val="0"/>
          <w:sz w:val="21"/>
          <w:szCs w:val="21"/>
        </w:rPr>
        <w:t>: Proficient in financial accounting, global reporting standards, and working experience of SAP reporting systems</w:t>
      </w:r>
    </w:p>
    <w:p w14:paraId="0AF71202" w14:textId="77777777" w:rsidR="00531230" w:rsidRPr="00C226F6" w:rsidRDefault="00482B95" w:rsidP="00531230">
      <w:pPr>
        <w:pStyle w:val="Heading1"/>
        <w:numPr>
          <w:ilvl w:val="0"/>
          <w:numId w:val="56"/>
        </w:numPr>
        <w:shd w:val="clear" w:color="auto" w:fill="FFFFFF" w:themeFill="background1"/>
        <w:spacing w:after="22" w:line="216" w:lineRule="exact"/>
        <w:contextualSpacing/>
        <w:rPr>
          <w:rFonts w:ascii="Arial" w:hAnsi="Arial" w:cs="Arial"/>
          <w:b w:val="0"/>
          <w:bCs w:val="0"/>
          <w:sz w:val="21"/>
          <w:szCs w:val="21"/>
        </w:rPr>
      </w:pPr>
      <w:r w:rsidRPr="00C226F6">
        <w:rPr>
          <w:rStyle w:val="Strong"/>
          <w:rFonts w:ascii="Arial" w:hAnsi="Arial" w:cs="Arial"/>
          <w:b/>
          <w:bCs/>
          <w:sz w:val="21"/>
          <w:szCs w:val="21"/>
        </w:rPr>
        <w:t>Leadership &amp; Teamwork</w:t>
      </w:r>
      <w:r w:rsidRPr="00C226F6">
        <w:rPr>
          <w:rFonts w:ascii="Arial" w:hAnsi="Arial" w:cs="Arial"/>
          <w:b w:val="0"/>
          <w:bCs w:val="0"/>
          <w:sz w:val="21"/>
          <w:szCs w:val="21"/>
        </w:rPr>
        <w:t>: Skilled in managing tax/audit teams, cross</w:t>
      </w:r>
      <w:r w:rsidRPr="00C226F6">
        <w:rPr>
          <w:rFonts w:ascii="Arial" w:hAnsi="Arial" w:cs="Arial"/>
          <w:b w:val="0"/>
          <w:bCs w:val="0"/>
          <w:sz w:val="21"/>
          <w:szCs w:val="21"/>
        </w:rPr>
        <w:noBreakHyphen/>
        <w:t>border compliance projects, and staff mentoring/training</w:t>
      </w:r>
    </w:p>
    <w:p w14:paraId="3CCAB60F" w14:textId="77777777" w:rsidR="00531230" w:rsidRPr="00C226F6" w:rsidRDefault="00482B95" w:rsidP="00531230">
      <w:pPr>
        <w:pStyle w:val="Heading1"/>
        <w:numPr>
          <w:ilvl w:val="0"/>
          <w:numId w:val="56"/>
        </w:numPr>
        <w:shd w:val="clear" w:color="auto" w:fill="FFFFFF" w:themeFill="background1"/>
        <w:spacing w:after="22" w:line="216" w:lineRule="exact"/>
        <w:contextualSpacing/>
        <w:rPr>
          <w:rFonts w:ascii="Arial" w:hAnsi="Arial" w:cs="Arial"/>
          <w:b w:val="0"/>
          <w:bCs w:val="0"/>
          <w:sz w:val="21"/>
          <w:szCs w:val="21"/>
        </w:rPr>
      </w:pPr>
      <w:r w:rsidRPr="00C226F6">
        <w:rPr>
          <w:rStyle w:val="Strong"/>
          <w:rFonts w:ascii="Arial" w:hAnsi="Arial" w:cs="Arial"/>
          <w:b/>
          <w:bCs/>
          <w:sz w:val="21"/>
          <w:szCs w:val="21"/>
        </w:rPr>
        <w:t>Strategic Planning</w:t>
      </w:r>
      <w:r w:rsidRPr="00C226F6">
        <w:rPr>
          <w:rFonts w:ascii="Arial" w:hAnsi="Arial" w:cs="Arial"/>
          <w:b w:val="0"/>
          <w:bCs w:val="0"/>
          <w:sz w:val="21"/>
          <w:szCs w:val="21"/>
        </w:rPr>
        <w:t>: Proficient in tax optimization, credits and deductions, efficiency improvements, cost control, and process improvement</w:t>
      </w:r>
    </w:p>
    <w:p w14:paraId="01808EB9" w14:textId="77777777" w:rsidR="00531230" w:rsidRPr="00C226F6" w:rsidRDefault="00482B95" w:rsidP="00531230">
      <w:pPr>
        <w:pStyle w:val="Heading1"/>
        <w:numPr>
          <w:ilvl w:val="0"/>
          <w:numId w:val="56"/>
        </w:numPr>
        <w:shd w:val="clear" w:color="auto" w:fill="FFFFFF" w:themeFill="background1"/>
        <w:spacing w:after="22" w:line="216" w:lineRule="exact"/>
        <w:contextualSpacing/>
        <w:rPr>
          <w:rFonts w:ascii="Arial" w:hAnsi="Arial" w:cs="Arial"/>
          <w:b w:val="0"/>
          <w:bCs w:val="0"/>
          <w:sz w:val="21"/>
          <w:szCs w:val="21"/>
        </w:rPr>
      </w:pPr>
      <w:r w:rsidRPr="00C226F6">
        <w:rPr>
          <w:rStyle w:val="Strong"/>
          <w:rFonts w:ascii="Arial" w:hAnsi="Arial" w:cs="Arial"/>
          <w:b/>
          <w:bCs/>
          <w:sz w:val="21"/>
          <w:szCs w:val="21"/>
        </w:rPr>
        <w:t>Communication</w:t>
      </w:r>
      <w:r w:rsidRPr="00C226F6">
        <w:rPr>
          <w:rFonts w:ascii="Arial" w:hAnsi="Arial" w:cs="Arial"/>
          <w:b w:val="0"/>
          <w:bCs w:val="0"/>
          <w:sz w:val="21"/>
          <w:szCs w:val="21"/>
        </w:rPr>
        <w:t>: Proficient in negotiating with authorities, advising executives, reporting audit findings, and stakeholder engagement</w:t>
      </w:r>
    </w:p>
    <w:p w14:paraId="17187FCA" w14:textId="587AFE74" w:rsidR="003658B7" w:rsidRPr="00C226F6" w:rsidRDefault="00482B95" w:rsidP="00531230">
      <w:pPr>
        <w:pStyle w:val="Heading1"/>
        <w:numPr>
          <w:ilvl w:val="0"/>
          <w:numId w:val="56"/>
        </w:numPr>
        <w:shd w:val="clear" w:color="auto" w:fill="FFFFFF" w:themeFill="background1"/>
        <w:spacing w:after="22" w:line="216" w:lineRule="exact"/>
        <w:contextualSpacing/>
        <w:rPr>
          <w:rStyle w:val="Strong"/>
          <w:rFonts w:ascii="Arial" w:hAnsi="Arial" w:cs="Arial"/>
          <w:color w:val="0070C0"/>
          <w:sz w:val="21"/>
          <w:szCs w:val="21"/>
          <w:u w:val="single" w:color="A6A6A6" w:themeColor="background1" w:themeShade="A6"/>
        </w:rPr>
      </w:pPr>
      <w:r w:rsidRPr="00C226F6">
        <w:rPr>
          <w:rStyle w:val="Strong"/>
          <w:rFonts w:ascii="Arial" w:hAnsi="Arial" w:cs="Arial"/>
          <w:b/>
          <w:bCs/>
          <w:sz w:val="21"/>
          <w:szCs w:val="21"/>
        </w:rPr>
        <w:t>Soft Skills</w:t>
      </w:r>
      <w:r w:rsidRPr="00C226F6">
        <w:rPr>
          <w:rStyle w:val="Strong"/>
          <w:b/>
          <w:bCs/>
          <w:sz w:val="21"/>
          <w:szCs w:val="21"/>
        </w:rPr>
        <w:t xml:space="preserve">: </w:t>
      </w:r>
      <w:r w:rsidRPr="00C226F6">
        <w:rPr>
          <w:rStyle w:val="Strong"/>
          <w:sz w:val="21"/>
          <w:szCs w:val="21"/>
        </w:rPr>
        <w:t>Meeting deadlines, adaptability to changing business dynamics, perseverance in achieving objectives</w:t>
      </w:r>
      <w:r w:rsidR="004D4DBA" w:rsidRPr="00C226F6">
        <w:rPr>
          <w:rStyle w:val="Strong"/>
          <w:sz w:val="21"/>
          <w:szCs w:val="21"/>
        </w:rPr>
        <w:t>.</w:t>
      </w:r>
    </w:p>
    <w:p w14:paraId="6911C21F" w14:textId="77777777" w:rsidR="00C226F6" w:rsidRPr="00C226F6" w:rsidRDefault="006A6B60" w:rsidP="003601B7">
      <w:pPr>
        <w:pStyle w:val="Heading1"/>
        <w:shd w:val="clear" w:color="auto" w:fill="FFFFFF" w:themeFill="background1"/>
        <w:spacing w:after="22" w:line="216" w:lineRule="exact"/>
        <w:ind w:left="360"/>
        <w:contextualSpacing/>
        <w:rPr>
          <w:rFonts w:ascii="Arial" w:hAnsi="Arial" w:cs="Arial"/>
          <w:color w:val="0070C0"/>
          <w:sz w:val="21"/>
          <w:szCs w:val="21"/>
          <w:u w:val="single" w:color="A6A6A6" w:themeColor="background1" w:themeShade="A6"/>
        </w:rPr>
      </w:pPr>
      <w:r w:rsidRPr="00C226F6">
        <w:rPr>
          <w:rFonts w:ascii="Arial" w:hAnsi="Arial" w:cs="Arial"/>
          <w:color w:val="0070C0"/>
          <w:sz w:val="21"/>
          <w:szCs w:val="21"/>
          <w:u w:val="single" w:color="A6A6A6" w:themeColor="background1" w:themeShade="A6"/>
        </w:rPr>
        <w:t xml:space="preserve"> </w:t>
      </w:r>
    </w:p>
    <w:p w14:paraId="61E19C94" w14:textId="53D2D57A" w:rsidR="00BD42E4" w:rsidRPr="00C226F6" w:rsidRDefault="00BD42E4" w:rsidP="00396A0F">
      <w:pPr>
        <w:pStyle w:val="Heading1"/>
        <w:shd w:val="clear" w:color="auto" w:fill="FFFFFF" w:themeFill="background1"/>
        <w:tabs>
          <w:tab w:val="left" w:pos="360"/>
        </w:tabs>
        <w:spacing w:after="22" w:line="216" w:lineRule="exact"/>
        <w:ind w:left="360" w:hanging="180"/>
        <w:contextualSpacing/>
        <w:rPr>
          <w:rFonts w:ascii="Arial" w:hAnsi="Arial" w:cs="Arial"/>
          <w:color w:val="0070C0"/>
          <w:sz w:val="21"/>
          <w:szCs w:val="21"/>
          <w:u w:val="single" w:color="A6A6A6" w:themeColor="background1" w:themeShade="A6"/>
        </w:rPr>
      </w:pPr>
      <w:r w:rsidRPr="00C226F6">
        <w:rPr>
          <w:rFonts w:ascii="Arial" w:hAnsi="Arial" w:cs="Arial"/>
          <w:color w:val="0070C0"/>
          <w:sz w:val="21"/>
          <w:szCs w:val="21"/>
          <w:u w:val="single" w:color="A6A6A6" w:themeColor="background1" w:themeShade="A6"/>
        </w:rPr>
        <w:t xml:space="preserve">PROFESSIONAL EXPERIENCE </w:t>
      </w:r>
      <w:r w:rsidR="000D43BB" w:rsidRPr="00C226F6">
        <w:rPr>
          <w:rFonts w:ascii="Arial" w:hAnsi="Arial" w:cs="Arial"/>
          <w:color w:val="0070C0"/>
          <w:sz w:val="21"/>
          <w:szCs w:val="21"/>
          <w:u w:val="single" w:color="A6A6A6" w:themeColor="background1" w:themeShade="A6"/>
        </w:rPr>
        <w:t xml:space="preserve">SUMMARY </w:t>
      </w:r>
      <w:r w:rsidR="005E5103" w:rsidRPr="00C226F6">
        <w:rPr>
          <w:rFonts w:ascii="Arial" w:hAnsi="Arial" w:cs="Arial"/>
          <w:color w:val="0070C0"/>
          <w:sz w:val="21"/>
          <w:szCs w:val="21"/>
          <w:u w:val="single" w:color="A6A6A6" w:themeColor="background1" w:themeShade="A6"/>
        </w:rPr>
        <w:t xml:space="preserve">             </w:t>
      </w:r>
      <w:r w:rsidR="00084D5D" w:rsidRPr="00C226F6">
        <w:rPr>
          <w:rFonts w:ascii="Arial" w:hAnsi="Arial" w:cs="Arial"/>
          <w:color w:val="0070C0"/>
          <w:sz w:val="21"/>
          <w:szCs w:val="21"/>
          <w:u w:val="single" w:color="A6A6A6" w:themeColor="background1" w:themeShade="A6"/>
        </w:rPr>
        <w:t xml:space="preserve">    </w:t>
      </w:r>
      <w:r w:rsidR="005E5103" w:rsidRPr="00C226F6">
        <w:rPr>
          <w:rFonts w:ascii="Arial" w:hAnsi="Arial" w:cs="Arial"/>
          <w:color w:val="0070C0"/>
          <w:sz w:val="21"/>
          <w:szCs w:val="21"/>
          <w:u w:val="single" w:color="A6A6A6" w:themeColor="background1" w:themeShade="A6"/>
        </w:rPr>
        <w:t xml:space="preserve">  </w:t>
      </w:r>
      <w:r w:rsidRPr="00C226F6">
        <w:rPr>
          <w:rFonts w:ascii="Arial" w:hAnsi="Arial" w:cs="Arial"/>
          <w:color w:val="0070C0"/>
          <w:sz w:val="21"/>
          <w:szCs w:val="21"/>
          <w:u w:val="single" w:color="A6A6A6" w:themeColor="background1" w:themeShade="A6"/>
        </w:rPr>
        <w:t>________________</w:t>
      </w:r>
      <w:r w:rsidR="00C226F6" w:rsidRPr="00C226F6">
        <w:rPr>
          <w:rFonts w:ascii="Arial" w:hAnsi="Arial" w:cs="Arial"/>
          <w:color w:val="0070C0"/>
          <w:sz w:val="21"/>
          <w:szCs w:val="21"/>
          <w:u w:val="single" w:color="A6A6A6" w:themeColor="background1" w:themeShade="A6"/>
        </w:rPr>
        <w:t>______________</w:t>
      </w:r>
      <w:r w:rsidRPr="00C226F6">
        <w:rPr>
          <w:rFonts w:ascii="Arial" w:hAnsi="Arial" w:cs="Arial"/>
          <w:color w:val="0070C0"/>
          <w:sz w:val="21"/>
          <w:szCs w:val="21"/>
          <w:u w:val="single" w:color="A6A6A6" w:themeColor="background1" w:themeShade="A6"/>
        </w:rPr>
        <w:t>___________</w:t>
      </w:r>
    </w:p>
    <w:tbl>
      <w:tblPr>
        <w:tblW w:w="10075" w:type="dxa"/>
        <w:tblInd w:w="3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1E0" w:firstRow="1" w:lastRow="1" w:firstColumn="1" w:lastColumn="1" w:noHBand="0" w:noVBand="0"/>
      </w:tblPr>
      <w:tblGrid>
        <w:gridCol w:w="2895"/>
        <w:gridCol w:w="4030"/>
        <w:gridCol w:w="3150"/>
      </w:tblGrid>
      <w:tr w:rsidR="00E8279C" w:rsidRPr="00C226F6" w14:paraId="3BE68180" w14:textId="77777777" w:rsidTr="004C5F0E">
        <w:trPr>
          <w:trHeight w:val="678"/>
        </w:trPr>
        <w:tc>
          <w:tcPr>
            <w:tcW w:w="2895" w:type="dxa"/>
            <w:tcBorders>
              <w:right w:val="single" w:sz="4" w:space="0" w:color="BFBFBF" w:themeColor="background1" w:themeShade="BF"/>
            </w:tcBorders>
          </w:tcPr>
          <w:p w14:paraId="2740C3CA" w14:textId="407D089C" w:rsidR="00E8279C" w:rsidRPr="00C226F6" w:rsidRDefault="00E8279C" w:rsidP="006A6B60">
            <w:pPr>
              <w:pStyle w:val="TableParagraph"/>
              <w:ind w:left="360" w:hanging="60"/>
              <w:contextualSpacing/>
              <w:rPr>
                <w:rFonts w:ascii="Arial" w:hAnsi="Arial" w:cs="Arial"/>
                <w:sz w:val="21"/>
                <w:szCs w:val="21"/>
                <w14:glow w14:rad="0">
                  <w14:schemeClr w14:val="bg2">
                    <w14:alpha w14:val="10000"/>
                    <w14:lumMod w14:val="50000"/>
                  </w14:schemeClr>
                </w14:glow>
              </w:rPr>
            </w:pPr>
            <w:r w:rsidRPr="00C226F6">
              <w:rPr>
                <w:rFonts w:ascii="Arial" w:hAnsi="Arial" w:cs="Arial"/>
                <w:noProof/>
                <w:sz w:val="21"/>
                <w:szCs w:val="21"/>
                <w14:glow w14:rad="0">
                  <w14:schemeClr w14:val="bg2">
                    <w14:alpha w14:val="10000"/>
                    <w14:lumMod w14:val="50000"/>
                  </w14:schemeClr>
                </w14:glow>
              </w:rPr>
              <w:drawing>
                <wp:inline distT="0" distB="0" distL="0" distR="0" wp14:anchorId="17C02DD4" wp14:editId="0C6C02E4">
                  <wp:extent cx="1600200" cy="390525"/>
                  <wp:effectExtent l="0" t="0" r="0" b="9525"/>
                  <wp:docPr id="421679893" name="Picture 1" descr="Helio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lios.co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6575" cy="404283"/>
                          </a:xfrm>
                          <a:prstGeom prst="rect">
                            <a:avLst/>
                          </a:prstGeom>
                          <a:noFill/>
                          <a:ln>
                            <a:noFill/>
                          </a:ln>
                        </pic:spPr>
                      </pic:pic>
                    </a:graphicData>
                  </a:graphic>
                </wp:inline>
              </w:drawing>
            </w:r>
          </w:p>
        </w:tc>
        <w:tc>
          <w:tcPr>
            <w:tcW w:w="4030" w:type="dxa"/>
            <w:tcBorders>
              <w:left w:val="single" w:sz="4" w:space="0" w:color="BFBFBF" w:themeColor="background1" w:themeShade="BF"/>
              <w:right w:val="single" w:sz="4" w:space="0" w:color="BFBFBF" w:themeColor="background1" w:themeShade="BF"/>
            </w:tcBorders>
            <w:vAlign w:val="center"/>
          </w:tcPr>
          <w:p w14:paraId="2A9F825A" w14:textId="77777777" w:rsidR="00E8279C" w:rsidRPr="00C226F6" w:rsidRDefault="00E8279C" w:rsidP="00E8279C">
            <w:pPr>
              <w:pStyle w:val="TableParagraph"/>
              <w:ind w:left="1005"/>
              <w:contextualSpacing/>
              <w:rPr>
                <w:rFonts w:ascii="Arial" w:hAnsi="Arial" w:cs="Arial"/>
                <w:b/>
                <w:bCs/>
                <w:noProof/>
                <w:sz w:val="21"/>
                <w:szCs w:val="21"/>
                <w14:glow w14:rad="0">
                  <w14:schemeClr w14:val="bg2">
                    <w14:alpha w14:val="10000"/>
                    <w14:lumMod w14:val="50000"/>
                  </w14:schemeClr>
                </w14:glow>
              </w:rPr>
            </w:pPr>
            <w:r w:rsidRPr="00C226F6">
              <w:rPr>
                <w:rFonts w:ascii="Arial" w:hAnsi="Arial" w:cs="Arial"/>
                <w:b/>
                <w:bCs/>
                <w:noProof/>
                <w:sz w:val="21"/>
                <w:szCs w:val="21"/>
                <w14:glow w14:rad="0">
                  <w14:schemeClr w14:val="bg2">
                    <w14:alpha w14:val="10000"/>
                    <w14:lumMod w14:val="50000"/>
                  </w14:schemeClr>
                </w14:glow>
              </w:rPr>
              <w:t>Helios Consulitng Group</w:t>
            </w:r>
          </w:p>
          <w:p w14:paraId="768A3898" w14:textId="77777777" w:rsidR="00E8279C" w:rsidRPr="00C226F6" w:rsidRDefault="00E8279C" w:rsidP="006A6B60">
            <w:pPr>
              <w:pStyle w:val="TableParagraph"/>
              <w:ind w:left="360" w:hanging="60"/>
              <w:contextualSpacing/>
              <w:rPr>
                <w:rFonts w:ascii="Arial" w:hAnsi="Arial" w:cs="Arial"/>
                <w:sz w:val="21"/>
                <w:szCs w:val="21"/>
                <w14:glow w14:rad="0">
                  <w14:schemeClr w14:val="bg2">
                    <w14:alpha w14:val="10000"/>
                    <w14:lumMod w14:val="50000"/>
                  </w14:schemeClr>
                </w14:glow>
              </w:rPr>
            </w:pPr>
          </w:p>
        </w:tc>
        <w:tc>
          <w:tcPr>
            <w:tcW w:w="3150" w:type="dxa"/>
            <w:tcBorders>
              <w:left w:val="single" w:sz="4" w:space="0" w:color="BFBFBF" w:themeColor="background1" w:themeShade="BF"/>
            </w:tcBorders>
          </w:tcPr>
          <w:p w14:paraId="2C028A2B" w14:textId="474D2B7D" w:rsidR="00E8279C" w:rsidRPr="00C226F6" w:rsidRDefault="00E8279C" w:rsidP="006A6B60">
            <w:pPr>
              <w:pStyle w:val="TableParagraph"/>
              <w:spacing w:before="8"/>
              <w:ind w:left="360"/>
              <w:contextualSpacing/>
              <w:jc w:val="right"/>
              <w:rPr>
                <w:rFonts w:ascii="Arial" w:hAnsi="Arial" w:cs="Arial"/>
                <w:b/>
                <w:sz w:val="21"/>
                <w:szCs w:val="21"/>
                <w14:glow w14:rad="0">
                  <w14:schemeClr w14:val="bg2">
                    <w14:alpha w14:val="10000"/>
                    <w14:lumMod w14:val="50000"/>
                  </w14:schemeClr>
                </w14:glow>
              </w:rPr>
            </w:pPr>
            <w:r w:rsidRPr="00C226F6">
              <w:rPr>
                <w:rFonts w:ascii="Arial" w:hAnsi="Arial" w:cs="Arial"/>
                <w:b/>
                <w:sz w:val="21"/>
                <w:szCs w:val="21"/>
                <w14:glow w14:rad="0">
                  <w14:schemeClr w14:val="bg2">
                    <w14:alpha w14:val="10000"/>
                    <w14:lumMod w14:val="50000"/>
                  </w14:schemeClr>
                </w14:glow>
              </w:rPr>
              <w:t>Sept 2025 – Dec 2025</w:t>
            </w:r>
          </w:p>
          <w:p w14:paraId="7AA3F70B" w14:textId="612518D6" w:rsidR="00E8279C" w:rsidRPr="00C226F6" w:rsidRDefault="00E8279C" w:rsidP="006A6B60">
            <w:pPr>
              <w:pStyle w:val="TableParagraph"/>
              <w:spacing w:before="8"/>
              <w:ind w:left="360"/>
              <w:contextualSpacing/>
              <w:jc w:val="right"/>
              <w:rPr>
                <w:rFonts w:ascii="Arial" w:hAnsi="Arial" w:cs="Arial"/>
                <w:b/>
                <w:sz w:val="21"/>
                <w:szCs w:val="21"/>
                <w14:glow w14:rad="0">
                  <w14:schemeClr w14:val="bg2">
                    <w14:alpha w14:val="10000"/>
                    <w14:lumMod w14:val="50000"/>
                  </w14:schemeClr>
                </w14:glow>
              </w:rPr>
            </w:pPr>
            <w:r w:rsidRPr="00C226F6">
              <w:rPr>
                <w:rFonts w:ascii="Arial" w:hAnsi="Arial" w:cs="Arial"/>
                <w:b/>
                <w:sz w:val="21"/>
                <w:szCs w:val="21"/>
                <w14:glow w14:rad="0">
                  <w14:schemeClr w14:val="bg2">
                    <w14:alpha w14:val="10000"/>
                    <w14:lumMod w14:val="50000"/>
                  </w14:schemeClr>
                </w14:glow>
              </w:rPr>
              <w:t>(Especial assignments)</w:t>
            </w:r>
          </w:p>
          <w:p w14:paraId="7F4958F4" w14:textId="44587CE7" w:rsidR="00E8279C" w:rsidRPr="00C226F6" w:rsidRDefault="00E8279C" w:rsidP="00E8279C">
            <w:pPr>
              <w:pStyle w:val="TableParagraph"/>
              <w:spacing w:before="8"/>
              <w:ind w:left="360"/>
              <w:contextualSpacing/>
              <w:jc w:val="right"/>
              <w:rPr>
                <w:rFonts w:ascii="Arial" w:hAnsi="Arial" w:cs="Arial"/>
                <w:b/>
                <w:sz w:val="21"/>
                <w:szCs w:val="21"/>
                <w14:glow w14:rad="0">
                  <w14:schemeClr w14:val="bg2">
                    <w14:alpha w14:val="10000"/>
                    <w14:lumMod w14:val="50000"/>
                  </w14:schemeClr>
                </w14:glow>
              </w:rPr>
            </w:pPr>
            <w:r w:rsidRPr="00C226F6">
              <w:rPr>
                <w:rFonts w:ascii="Arial" w:hAnsi="Arial" w:cs="Arial"/>
                <w:b/>
                <w:sz w:val="21"/>
                <w:szCs w:val="21"/>
                <w14:glow w14:rad="0">
                  <w14:schemeClr w14:val="bg2">
                    <w14:alpha w14:val="10000"/>
                    <w14:lumMod w14:val="50000"/>
                  </w14:schemeClr>
                </w14:glow>
              </w:rPr>
              <w:t>Director</w:t>
            </w:r>
          </w:p>
        </w:tc>
      </w:tr>
    </w:tbl>
    <w:p w14:paraId="65CF8551" w14:textId="77777777" w:rsidR="00C226F6" w:rsidRPr="00C226F6" w:rsidRDefault="00C226F6" w:rsidP="006A6B60">
      <w:pPr>
        <w:pStyle w:val="Heading1"/>
        <w:spacing w:before="13" w:line="217" w:lineRule="exact"/>
        <w:ind w:left="360"/>
        <w:contextualSpacing/>
        <w:jc w:val="both"/>
        <w:rPr>
          <w:rFonts w:ascii="Arial" w:hAnsi="Arial" w:cs="Arial"/>
          <w:sz w:val="21"/>
          <w:szCs w:val="21"/>
        </w:rPr>
      </w:pPr>
    </w:p>
    <w:p w14:paraId="03A9FABB" w14:textId="69510F94" w:rsidR="00EC4792" w:rsidRPr="00C226F6" w:rsidRDefault="00EC4792" w:rsidP="00396A0F">
      <w:pPr>
        <w:pStyle w:val="Heading1"/>
        <w:spacing w:before="13" w:line="217" w:lineRule="exact"/>
        <w:ind w:left="360" w:hanging="90"/>
        <w:contextualSpacing/>
        <w:jc w:val="both"/>
        <w:rPr>
          <w:rFonts w:ascii="Arial" w:hAnsi="Arial" w:cs="Arial"/>
          <w:sz w:val="21"/>
          <w:szCs w:val="21"/>
        </w:rPr>
      </w:pPr>
      <w:r w:rsidRPr="00C226F6">
        <w:rPr>
          <w:rFonts w:ascii="Arial" w:hAnsi="Arial" w:cs="Arial"/>
          <w:sz w:val="21"/>
          <w:szCs w:val="21"/>
        </w:rPr>
        <w:t>KEY</w:t>
      </w:r>
      <w:r w:rsidRPr="00C226F6">
        <w:rPr>
          <w:rFonts w:ascii="Arial" w:hAnsi="Arial" w:cs="Arial"/>
          <w:spacing w:val="-4"/>
          <w:sz w:val="21"/>
          <w:szCs w:val="21"/>
        </w:rPr>
        <w:t xml:space="preserve"> </w:t>
      </w:r>
      <w:r w:rsidRPr="00C226F6">
        <w:rPr>
          <w:rFonts w:ascii="Arial" w:hAnsi="Arial" w:cs="Arial"/>
          <w:sz w:val="21"/>
          <w:szCs w:val="21"/>
        </w:rPr>
        <w:t>RESPONSIBILITIES:</w:t>
      </w:r>
      <w:r w:rsidRPr="00C226F6">
        <w:rPr>
          <w:rFonts w:ascii="Arial" w:hAnsi="Arial" w:cs="Arial"/>
          <w:caps/>
          <w:sz w:val="21"/>
          <w:szCs w:val="21"/>
        </w:rPr>
        <w:t xml:space="preserve"> </w:t>
      </w:r>
    </w:p>
    <w:p w14:paraId="28947EB2" w14:textId="77777777" w:rsidR="00EC4792" w:rsidRPr="00C226F6" w:rsidRDefault="00393A73" w:rsidP="000317BA">
      <w:pPr>
        <w:pStyle w:val="BodyText"/>
        <w:numPr>
          <w:ilvl w:val="0"/>
          <w:numId w:val="60"/>
        </w:numPr>
        <w:jc w:val="both"/>
        <w:rPr>
          <w:rFonts w:ascii="Arial" w:hAnsi="Arial" w:cs="Arial"/>
          <w:sz w:val="21"/>
          <w:szCs w:val="21"/>
        </w:rPr>
      </w:pPr>
      <w:r w:rsidRPr="00C226F6">
        <w:rPr>
          <w:rFonts w:ascii="Arial" w:hAnsi="Arial" w:cs="Arial"/>
          <w:b/>
          <w:bCs/>
          <w:caps/>
          <w:sz w:val="21"/>
          <w:szCs w:val="21"/>
          <w:lang w:val="en-AE" w:eastAsia="en-AE"/>
        </w:rPr>
        <w:t>Tax Management &amp; Compliance</w:t>
      </w:r>
      <w:r w:rsidRPr="00C226F6">
        <w:rPr>
          <w:rFonts w:ascii="Arial" w:hAnsi="Arial" w:cs="Arial"/>
          <w:sz w:val="21"/>
          <w:szCs w:val="21"/>
          <w:lang w:val="en-AE" w:eastAsia="en-AE"/>
        </w:rPr>
        <w:t>: Oversaw a portfolio of 15 foreign taxpayers and 2+ local clients; streamlined processes for</w:t>
      </w:r>
      <w:r w:rsidR="006D1D3B" w:rsidRPr="00C226F6">
        <w:rPr>
          <w:rFonts w:ascii="Arial" w:hAnsi="Arial" w:cs="Arial"/>
          <w:sz w:val="21"/>
          <w:szCs w:val="21"/>
          <w:lang w:val="en-AE" w:eastAsia="en-AE"/>
        </w:rPr>
        <w:t>,</w:t>
      </w:r>
      <w:r w:rsidRPr="00C226F6">
        <w:rPr>
          <w:rFonts w:ascii="Arial" w:hAnsi="Arial" w:cs="Arial"/>
          <w:sz w:val="21"/>
          <w:szCs w:val="21"/>
          <w:lang w:val="en-AE" w:eastAsia="en-AE"/>
        </w:rPr>
        <w:t xml:space="preserve"> tax filings,</w:t>
      </w:r>
      <w:r w:rsidR="006D1D3B" w:rsidRPr="00C226F6">
        <w:rPr>
          <w:rFonts w:ascii="Arial" w:hAnsi="Arial" w:cs="Arial"/>
          <w:sz w:val="21"/>
          <w:szCs w:val="21"/>
          <w:lang w:val="en-AE" w:eastAsia="en-AE"/>
        </w:rPr>
        <w:t xml:space="preserve"> Ministry s tax inspection, Tax Disputes (raising tax objection, </w:t>
      </w:r>
      <w:r w:rsidR="000762A2" w:rsidRPr="00C226F6">
        <w:rPr>
          <w:rFonts w:ascii="Arial" w:hAnsi="Arial" w:cs="Arial"/>
          <w:sz w:val="21"/>
          <w:szCs w:val="21"/>
          <w:lang w:val="en-AE" w:eastAsia="en-AE"/>
        </w:rPr>
        <w:t>Appeal) advisory</w:t>
      </w:r>
      <w:r w:rsidRPr="00C226F6">
        <w:rPr>
          <w:rFonts w:ascii="Arial" w:hAnsi="Arial" w:cs="Arial"/>
          <w:sz w:val="21"/>
          <w:szCs w:val="21"/>
          <w:lang w:val="en-AE" w:eastAsia="en-AE"/>
        </w:rPr>
        <w:t xml:space="preserve"> services while directing GCR, ACR, and BTAS with a team of tax professionals.</w:t>
      </w:r>
      <w:r w:rsidR="00EC4792" w:rsidRPr="00C226F6">
        <w:rPr>
          <w:rFonts w:ascii="Arial" w:hAnsi="Arial" w:cs="Arial"/>
          <w:sz w:val="21"/>
          <w:szCs w:val="21"/>
        </w:rPr>
        <w:t xml:space="preserve"> </w:t>
      </w:r>
    </w:p>
    <w:p w14:paraId="12C4A0C3" w14:textId="63CD3606" w:rsidR="00EC4792" w:rsidRPr="00C226F6" w:rsidRDefault="00EC4792" w:rsidP="000317BA">
      <w:pPr>
        <w:pStyle w:val="BodyText"/>
        <w:numPr>
          <w:ilvl w:val="0"/>
          <w:numId w:val="60"/>
        </w:numPr>
        <w:jc w:val="both"/>
        <w:rPr>
          <w:rFonts w:ascii="Arial" w:hAnsi="Arial" w:cs="Arial"/>
          <w:sz w:val="21"/>
          <w:szCs w:val="21"/>
        </w:rPr>
      </w:pPr>
      <w:r w:rsidRPr="00C226F6">
        <w:rPr>
          <w:rFonts w:ascii="Arial" w:hAnsi="Arial" w:cs="Arial"/>
          <w:b/>
          <w:bCs/>
          <w:caps/>
          <w:sz w:val="21"/>
          <w:szCs w:val="21"/>
        </w:rPr>
        <w:t>Directed client onboarding</w:t>
      </w:r>
      <w:r w:rsidRPr="00C226F6">
        <w:rPr>
          <w:rFonts w:ascii="Arial" w:hAnsi="Arial" w:cs="Arial"/>
          <w:sz w:val="21"/>
          <w:szCs w:val="21"/>
        </w:rPr>
        <w:t>, tax compliance, contract reviews, and streamlined processes, managed new client engagements and negotiations with Kuwait Tax Department.</w:t>
      </w:r>
    </w:p>
    <w:p w14:paraId="1C58129D" w14:textId="77777777" w:rsidR="00EC4792" w:rsidRPr="00C226F6" w:rsidRDefault="00EC4792" w:rsidP="000317BA">
      <w:pPr>
        <w:pStyle w:val="BodyText"/>
        <w:numPr>
          <w:ilvl w:val="0"/>
          <w:numId w:val="60"/>
        </w:numPr>
        <w:jc w:val="both"/>
        <w:rPr>
          <w:rFonts w:ascii="Arial" w:hAnsi="Arial" w:cs="Arial"/>
          <w:sz w:val="21"/>
          <w:szCs w:val="21"/>
        </w:rPr>
      </w:pPr>
      <w:r w:rsidRPr="00C226F6">
        <w:rPr>
          <w:rFonts w:ascii="Arial" w:hAnsi="Arial" w:cs="Arial"/>
          <w:b/>
          <w:bCs/>
          <w:caps/>
          <w:sz w:val="21"/>
          <w:szCs w:val="21"/>
        </w:rPr>
        <w:t>Drafted advisory reports on client</w:t>
      </w:r>
      <w:r w:rsidRPr="00C226F6">
        <w:rPr>
          <w:rFonts w:ascii="Cambria Math" w:hAnsi="Cambria Math" w:cs="Cambria Math"/>
          <w:sz w:val="21"/>
          <w:szCs w:val="21"/>
        </w:rPr>
        <w:t>‑</w:t>
      </w:r>
      <w:r w:rsidRPr="00C226F6">
        <w:rPr>
          <w:rFonts w:ascii="Arial" w:hAnsi="Arial" w:cs="Arial"/>
          <w:sz w:val="21"/>
          <w:szCs w:val="21"/>
        </w:rPr>
        <w:t>specific tax matters in Kuwait, KSA, Qatar, UAE, and Bahrain; provided guidance on tax disputes, tax objections and appeals, treaty relief, and contract reviews, leading settlement negotiations to secure favorable outcome</w:t>
      </w:r>
    </w:p>
    <w:p w14:paraId="6CE142F1" w14:textId="7D4BDC0B" w:rsidR="00AC2A3D" w:rsidRPr="00C226F6" w:rsidRDefault="00393A73" w:rsidP="000317BA">
      <w:pPr>
        <w:pStyle w:val="BodyText"/>
        <w:numPr>
          <w:ilvl w:val="0"/>
          <w:numId w:val="60"/>
        </w:numPr>
        <w:jc w:val="both"/>
        <w:rPr>
          <w:rFonts w:ascii="Arial" w:hAnsi="Arial" w:cs="Arial"/>
          <w:b/>
          <w:bCs/>
          <w:sz w:val="21"/>
          <w:szCs w:val="21"/>
          <w:lang w:val="en-AE" w:eastAsia="en-AE"/>
        </w:rPr>
      </w:pPr>
      <w:r w:rsidRPr="00C226F6">
        <w:rPr>
          <w:rFonts w:ascii="Arial" w:hAnsi="Arial" w:cs="Arial"/>
          <w:b/>
          <w:bCs/>
          <w:caps/>
          <w:sz w:val="21"/>
          <w:szCs w:val="21"/>
          <w:lang w:val="en-AE" w:eastAsia="en-AE"/>
        </w:rPr>
        <w:t>Business Development &amp; Client Engagement</w:t>
      </w:r>
      <w:r w:rsidRPr="00C226F6">
        <w:rPr>
          <w:rFonts w:ascii="Arial" w:hAnsi="Arial" w:cs="Arial"/>
          <w:sz w:val="21"/>
          <w:szCs w:val="21"/>
          <w:lang w:val="en-AE" w:eastAsia="en-AE"/>
        </w:rPr>
        <w:t>: Secured new clients, met with key decision</w:t>
      </w:r>
      <w:r w:rsidRPr="00C226F6">
        <w:rPr>
          <w:rFonts w:ascii="Cambria Math" w:hAnsi="Cambria Math" w:cs="Cambria Math"/>
          <w:sz w:val="21"/>
          <w:szCs w:val="21"/>
          <w:lang w:val="en-AE" w:eastAsia="en-AE"/>
        </w:rPr>
        <w:t>‑</w:t>
      </w:r>
      <w:r w:rsidRPr="00C226F6">
        <w:rPr>
          <w:rFonts w:ascii="Arial" w:hAnsi="Arial" w:cs="Arial"/>
          <w:sz w:val="21"/>
          <w:szCs w:val="21"/>
          <w:lang w:val="en-AE" w:eastAsia="en-AE"/>
        </w:rPr>
        <w:t>makers, and prepared tailored proposals; strengthened relationships and positioned the firm as a trusted advisor for multinational and local organizations in Kuwait.</w:t>
      </w:r>
    </w:p>
    <w:p w14:paraId="641F7AA8" w14:textId="657B5B96" w:rsidR="00643CB3" w:rsidRPr="00C226F6" w:rsidRDefault="009F035C" w:rsidP="000317BA">
      <w:pPr>
        <w:pStyle w:val="Heading1"/>
        <w:spacing w:line="217" w:lineRule="exact"/>
        <w:ind w:left="720"/>
        <w:contextualSpacing/>
        <w:jc w:val="both"/>
        <w:rPr>
          <w:rFonts w:ascii="Arial" w:hAnsi="Arial" w:cs="Arial"/>
          <w:sz w:val="21"/>
          <w:szCs w:val="21"/>
        </w:rPr>
      </w:pPr>
      <w:r w:rsidRPr="00C226F6">
        <w:rPr>
          <w:rFonts w:ascii="Arial" w:hAnsi="Arial" w:cs="Arial"/>
          <w:sz w:val="21"/>
          <w:szCs w:val="21"/>
        </w:rPr>
        <w:t xml:space="preserve">        </w:t>
      </w:r>
    </w:p>
    <w:tbl>
      <w:tblPr>
        <w:tblStyle w:val="TableGrid"/>
        <w:tblW w:w="0" w:type="auto"/>
        <w:tblInd w:w="3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46"/>
        <w:gridCol w:w="4461"/>
        <w:gridCol w:w="3558"/>
      </w:tblGrid>
      <w:tr w:rsidR="00951F39" w:rsidRPr="00C226F6" w14:paraId="6676B276" w14:textId="77777777" w:rsidTr="00E56B4D">
        <w:trPr>
          <w:trHeight w:val="861"/>
        </w:trPr>
        <w:tc>
          <w:tcPr>
            <w:tcW w:w="1721" w:type="dxa"/>
          </w:tcPr>
          <w:p w14:paraId="77044821" w14:textId="77777777" w:rsidR="00951F39" w:rsidRDefault="00951F39" w:rsidP="006A6B60">
            <w:pPr>
              <w:pStyle w:val="TableParagraph"/>
              <w:ind w:left="360" w:hanging="60"/>
              <w:contextualSpacing/>
              <w:jc w:val="center"/>
              <w:rPr>
                <w:rFonts w:ascii="Arial" w:hAnsi="Arial" w:cs="Arial"/>
                <w:b/>
                <w:bCs/>
                <w:noProof/>
                <w:sz w:val="21"/>
                <w:szCs w:val="21"/>
              </w:rPr>
            </w:pPr>
          </w:p>
          <w:p w14:paraId="04FD5027" w14:textId="7A500AC1" w:rsidR="001625D9" w:rsidRPr="00C226F6" w:rsidRDefault="001625D9" w:rsidP="006A6B60">
            <w:pPr>
              <w:pStyle w:val="TableParagraph"/>
              <w:ind w:left="360" w:hanging="60"/>
              <w:contextualSpacing/>
              <w:jc w:val="center"/>
              <w:rPr>
                <w:rFonts w:ascii="Arial" w:hAnsi="Arial" w:cs="Arial"/>
                <w:b/>
                <w:bCs/>
                <w:noProof/>
                <w:sz w:val="21"/>
                <w:szCs w:val="21"/>
              </w:rPr>
            </w:pPr>
            <w:r w:rsidRPr="00C226F6">
              <w:rPr>
                <w:rFonts w:ascii="Arial" w:hAnsi="Arial" w:cs="Arial"/>
                <w:b/>
                <w:bCs/>
                <w:noProof/>
                <w:sz w:val="21"/>
                <w:szCs w:val="21"/>
              </w:rPr>
              <w:drawing>
                <wp:inline distT="0" distB="0" distL="0" distR="0" wp14:anchorId="6BB97630" wp14:editId="44F7F4D1">
                  <wp:extent cx="962025" cy="457200"/>
                  <wp:effectExtent l="0" t="0" r="9525" b="0"/>
                  <wp:docPr id="200503527" name="Picture 1" descr="Go Finance | Du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Finance | Duba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62025" cy="457200"/>
                          </a:xfrm>
                          <a:prstGeom prst="rect">
                            <a:avLst/>
                          </a:prstGeom>
                          <a:noFill/>
                          <a:ln>
                            <a:noFill/>
                          </a:ln>
                        </pic:spPr>
                      </pic:pic>
                    </a:graphicData>
                  </a:graphic>
                </wp:inline>
              </w:drawing>
            </w:r>
          </w:p>
        </w:tc>
        <w:tc>
          <w:tcPr>
            <w:tcW w:w="4669" w:type="dxa"/>
          </w:tcPr>
          <w:p w14:paraId="5C9FA9CD" w14:textId="77777777" w:rsidR="00E56B4D" w:rsidRPr="00C226F6" w:rsidRDefault="00951F39" w:rsidP="006A6B60">
            <w:pPr>
              <w:pStyle w:val="TableParagraph"/>
              <w:ind w:left="360" w:hanging="60"/>
              <w:contextualSpacing/>
              <w:jc w:val="center"/>
              <w:rPr>
                <w:rFonts w:ascii="Arial" w:hAnsi="Arial" w:cs="Arial"/>
                <w:b/>
                <w:bCs/>
                <w:noProof/>
                <w:sz w:val="21"/>
                <w:szCs w:val="21"/>
              </w:rPr>
            </w:pPr>
            <w:r w:rsidRPr="00C226F6">
              <w:rPr>
                <w:rFonts w:ascii="Arial" w:hAnsi="Arial" w:cs="Arial"/>
                <w:b/>
                <w:bCs/>
                <w:noProof/>
                <w:sz w:val="21"/>
                <w:szCs w:val="21"/>
              </w:rPr>
              <w:t xml:space="preserve">Go Finance Company </w:t>
            </w:r>
          </w:p>
          <w:p w14:paraId="04F88E76" w14:textId="0119FA30" w:rsidR="00951F39" w:rsidRPr="00C226F6" w:rsidRDefault="00951F39" w:rsidP="006A6B60">
            <w:pPr>
              <w:pStyle w:val="TableParagraph"/>
              <w:ind w:left="360" w:hanging="60"/>
              <w:contextualSpacing/>
              <w:jc w:val="center"/>
              <w:rPr>
                <w:rFonts w:ascii="Arial" w:hAnsi="Arial" w:cs="Arial"/>
                <w:b/>
                <w:bCs/>
                <w:noProof/>
                <w:sz w:val="21"/>
                <w:szCs w:val="21"/>
              </w:rPr>
            </w:pPr>
            <w:r w:rsidRPr="00C226F6">
              <w:rPr>
                <w:rFonts w:ascii="Arial" w:hAnsi="Arial" w:cs="Arial"/>
                <w:b/>
                <w:bCs/>
                <w:noProof/>
                <w:sz w:val="21"/>
                <w:szCs w:val="21"/>
              </w:rPr>
              <w:t xml:space="preserve"> Dubai, UAE</w:t>
            </w:r>
          </w:p>
          <w:p w14:paraId="4E7DF160" w14:textId="28C66B08" w:rsidR="00951F39" w:rsidRPr="00C226F6" w:rsidRDefault="00951F39" w:rsidP="006A6B60">
            <w:pPr>
              <w:pStyle w:val="TableParagraph"/>
              <w:ind w:left="360" w:hanging="60"/>
              <w:contextualSpacing/>
              <w:jc w:val="center"/>
              <w:rPr>
                <w:rFonts w:ascii="Arial" w:hAnsi="Arial" w:cs="Arial"/>
                <w:b/>
                <w:bCs/>
                <w:noProof/>
                <w:sz w:val="21"/>
                <w:szCs w:val="21"/>
              </w:rPr>
            </w:pPr>
            <w:r w:rsidRPr="00C226F6">
              <w:rPr>
                <w:rFonts w:ascii="Arial" w:hAnsi="Arial" w:cs="Arial"/>
                <w:b/>
                <w:bCs/>
                <w:noProof/>
                <w:sz w:val="21"/>
                <w:szCs w:val="21"/>
              </w:rPr>
              <w:t>Data Validation Project – 2025</w:t>
            </w:r>
          </w:p>
        </w:tc>
        <w:tc>
          <w:tcPr>
            <w:tcW w:w="3675" w:type="dxa"/>
          </w:tcPr>
          <w:p w14:paraId="6C2195EA" w14:textId="52240C9A" w:rsidR="00951F39" w:rsidRPr="00C226F6" w:rsidRDefault="00951F39" w:rsidP="002F660F">
            <w:pPr>
              <w:pStyle w:val="TableParagraph"/>
              <w:ind w:left="360" w:hanging="60"/>
              <w:contextualSpacing/>
              <w:jc w:val="right"/>
              <w:rPr>
                <w:rFonts w:ascii="Arial" w:hAnsi="Arial" w:cs="Arial"/>
                <w:b/>
                <w:bCs/>
                <w:noProof/>
                <w:sz w:val="21"/>
                <w:szCs w:val="21"/>
              </w:rPr>
            </w:pPr>
            <w:r w:rsidRPr="00C226F6">
              <w:rPr>
                <w:rFonts w:ascii="Arial" w:hAnsi="Arial" w:cs="Arial"/>
                <w:b/>
                <w:bCs/>
                <w:noProof/>
                <w:sz w:val="21"/>
                <w:szCs w:val="21"/>
              </w:rPr>
              <w:t xml:space="preserve"> Aug 25 to Spet 25</w:t>
            </w:r>
          </w:p>
          <w:p w14:paraId="3404BCB0" w14:textId="242CF78D" w:rsidR="00951F39" w:rsidRPr="00C226F6" w:rsidRDefault="00951F39" w:rsidP="002F660F">
            <w:pPr>
              <w:pStyle w:val="TableParagraph"/>
              <w:ind w:left="360" w:hanging="60"/>
              <w:contextualSpacing/>
              <w:jc w:val="right"/>
              <w:rPr>
                <w:rFonts w:ascii="Arial" w:hAnsi="Arial" w:cs="Arial"/>
                <w:b/>
                <w:bCs/>
                <w:noProof/>
                <w:sz w:val="21"/>
                <w:szCs w:val="21"/>
              </w:rPr>
            </w:pPr>
            <w:r w:rsidRPr="00C226F6">
              <w:rPr>
                <w:rFonts w:ascii="Arial" w:hAnsi="Arial" w:cs="Arial"/>
                <w:b/>
                <w:bCs/>
                <w:noProof/>
                <w:sz w:val="21"/>
                <w:szCs w:val="21"/>
              </w:rPr>
              <w:t>(Especial assignments)</w:t>
            </w:r>
          </w:p>
          <w:p w14:paraId="69290A22" w14:textId="246E3A08" w:rsidR="00951F39" w:rsidRPr="00C226F6" w:rsidRDefault="00951F39" w:rsidP="002F660F">
            <w:pPr>
              <w:pStyle w:val="TableParagraph"/>
              <w:ind w:left="360" w:hanging="60"/>
              <w:contextualSpacing/>
              <w:jc w:val="right"/>
              <w:rPr>
                <w:rFonts w:ascii="Arial" w:hAnsi="Arial" w:cs="Arial"/>
                <w:b/>
                <w:bCs/>
                <w:noProof/>
                <w:sz w:val="21"/>
                <w:szCs w:val="21"/>
              </w:rPr>
            </w:pPr>
            <w:r w:rsidRPr="00C226F6">
              <w:rPr>
                <w:rFonts w:ascii="Arial" w:hAnsi="Arial" w:cs="Arial"/>
                <w:b/>
                <w:bCs/>
                <w:noProof/>
                <w:sz w:val="21"/>
                <w:szCs w:val="21"/>
              </w:rPr>
              <w:t>Director</w:t>
            </w:r>
          </w:p>
        </w:tc>
      </w:tr>
    </w:tbl>
    <w:p w14:paraId="0D3A65F1" w14:textId="77777777" w:rsidR="00C226F6" w:rsidRPr="00C226F6" w:rsidRDefault="00C226F6" w:rsidP="006A6B60">
      <w:pPr>
        <w:pStyle w:val="Heading1"/>
        <w:spacing w:before="13" w:line="217" w:lineRule="exact"/>
        <w:ind w:left="360"/>
        <w:contextualSpacing/>
        <w:jc w:val="both"/>
        <w:rPr>
          <w:rFonts w:ascii="Arial" w:hAnsi="Arial" w:cs="Arial"/>
          <w:sz w:val="21"/>
          <w:szCs w:val="21"/>
        </w:rPr>
      </w:pPr>
    </w:p>
    <w:p w14:paraId="0D39BCFC" w14:textId="653A6B7C" w:rsidR="00951F39" w:rsidRPr="00C226F6" w:rsidRDefault="00951F39" w:rsidP="006A6B60">
      <w:pPr>
        <w:pStyle w:val="Heading1"/>
        <w:spacing w:before="13" w:line="217" w:lineRule="exact"/>
        <w:ind w:left="360"/>
        <w:contextualSpacing/>
        <w:jc w:val="both"/>
        <w:rPr>
          <w:rFonts w:ascii="Arial" w:hAnsi="Arial" w:cs="Arial"/>
          <w:sz w:val="21"/>
          <w:szCs w:val="21"/>
        </w:rPr>
      </w:pPr>
      <w:r w:rsidRPr="00C226F6">
        <w:rPr>
          <w:rFonts w:ascii="Arial" w:hAnsi="Arial" w:cs="Arial"/>
          <w:sz w:val="21"/>
          <w:szCs w:val="21"/>
        </w:rPr>
        <w:t>KEY RESPONSIBILITIES and Deliverables</w:t>
      </w:r>
    </w:p>
    <w:p w14:paraId="6D79128E" w14:textId="66F8C177" w:rsidR="00E3427C" w:rsidRPr="00C226F6" w:rsidRDefault="00951F39" w:rsidP="00E3427C">
      <w:pPr>
        <w:pStyle w:val="Heading1"/>
        <w:numPr>
          <w:ilvl w:val="0"/>
          <w:numId w:val="72"/>
        </w:numPr>
        <w:spacing w:line="217" w:lineRule="exact"/>
        <w:contextualSpacing/>
        <w:jc w:val="both"/>
        <w:rPr>
          <w:rFonts w:ascii="Arial" w:hAnsi="Arial" w:cs="Arial"/>
          <w:b w:val="0"/>
          <w:bCs w:val="0"/>
          <w:sz w:val="21"/>
          <w:szCs w:val="21"/>
        </w:rPr>
      </w:pPr>
      <w:r w:rsidRPr="00C226F6">
        <w:rPr>
          <w:rFonts w:ascii="Arial" w:hAnsi="Arial" w:cs="Arial"/>
          <w:b w:val="0"/>
          <w:bCs w:val="0"/>
          <w:sz w:val="21"/>
          <w:szCs w:val="21"/>
        </w:rPr>
        <w:t>Led a comprehensive data validation exercise for 40,000 customer records to support the launch of a new product marketing campaign.</w:t>
      </w:r>
    </w:p>
    <w:p w14:paraId="512A34A2" w14:textId="50412018" w:rsidR="00951F39" w:rsidRPr="00C226F6" w:rsidRDefault="00951F39" w:rsidP="00E3427C">
      <w:pPr>
        <w:pStyle w:val="Heading1"/>
        <w:numPr>
          <w:ilvl w:val="0"/>
          <w:numId w:val="72"/>
        </w:numPr>
        <w:spacing w:line="217" w:lineRule="exact"/>
        <w:contextualSpacing/>
        <w:jc w:val="both"/>
        <w:rPr>
          <w:rFonts w:ascii="Arial" w:hAnsi="Arial" w:cs="Arial"/>
          <w:b w:val="0"/>
          <w:bCs w:val="0"/>
          <w:sz w:val="21"/>
          <w:szCs w:val="21"/>
        </w:rPr>
      </w:pPr>
      <w:r w:rsidRPr="00C226F6">
        <w:rPr>
          <w:rFonts w:ascii="Arial" w:hAnsi="Arial" w:cs="Arial"/>
          <w:b w:val="0"/>
          <w:bCs w:val="0"/>
          <w:sz w:val="21"/>
          <w:szCs w:val="21"/>
        </w:rPr>
        <w:t>Coordinated with 10 managers across departments, ensuring accuracy and compliance through multiple follow-ups.</w:t>
      </w:r>
    </w:p>
    <w:p w14:paraId="291FF98B" w14:textId="0576E566" w:rsidR="00951F39" w:rsidRPr="00C226F6" w:rsidRDefault="00951F39" w:rsidP="00E3427C">
      <w:pPr>
        <w:pStyle w:val="Heading1"/>
        <w:numPr>
          <w:ilvl w:val="0"/>
          <w:numId w:val="72"/>
        </w:numPr>
        <w:spacing w:line="217" w:lineRule="exact"/>
        <w:contextualSpacing/>
        <w:jc w:val="both"/>
        <w:rPr>
          <w:rFonts w:ascii="Arial" w:hAnsi="Arial" w:cs="Arial"/>
          <w:b w:val="0"/>
          <w:bCs w:val="0"/>
          <w:sz w:val="21"/>
          <w:szCs w:val="21"/>
        </w:rPr>
      </w:pPr>
      <w:r w:rsidRPr="00C226F6">
        <w:rPr>
          <w:rFonts w:ascii="Arial" w:hAnsi="Arial" w:cs="Arial"/>
          <w:b w:val="0"/>
          <w:bCs w:val="0"/>
          <w:sz w:val="21"/>
          <w:szCs w:val="21"/>
        </w:rPr>
        <w:t>Delivered 12 detailed reports and analytical summaries to senior management for review and approval, enabling informed decision-making and successful campaign execution.</w:t>
      </w:r>
    </w:p>
    <w:p w14:paraId="5309409F" w14:textId="3D4B3925" w:rsidR="00136E66" w:rsidRPr="00C226F6" w:rsidRDefault="00951F39" w:rsidP="00E3427C">
      <w:pPr>
        <w:pStyle w:val="Heading1"/>
        <w:numPr>
          <w:ilvl w:val="0"/>
          <w:numId w:val="72"/>
        </w:numPr>
        <w:spacing w:line="217" w:lineRule="exact"/>
        <w:contextualSpacing/>
        <w:jc w:val="both"/>
        <w:rPr>
          <w:rFonts w:ascii="Arial" w:hAnsi="Arial" w:cs="Arial"/>
          <w:b w:val="0"/>
          <w:bCs w:val="0"/>
          <w:sz w:val="21"/>
          <w:szCs w:val="21"/>
        </w:rPr>
      </w:pPr>
      <w:r w:rsidRPr="00C226F6">
        <w:rPr>
          <w:rFonts w:ascii="Arial" w:hAnsi="Arial" w:cs="Arial"/>
          <w:b w:val="0"/>
          <w:bCs w:val="0"/>
          <w:sz w:val="21"/>
          <w:szCs w:val="21"/>
        </w:rPr>
        <w:t>Produced a clean, reliable dataset that strengthened targeted outreach and improved market entry effectiveness.</w:t>
      </w:r>
    </w:p>
    <w:p w14:paraId="069D1117" w14:textId="4F058FC9" w:rsidR="00136E66" w:rsidRDefault="00136E66" w:rsidP="000F6A2E">
      <w:pPr>
        <w:pStyle w:val="Heading1"/>
        <w:spacing w:line="217" w:lineRule="exact"/>
        <w:ind w:left="0"/>
        <w:contextualSpacing/>
        <w:jc w:val="both"/>
        <w:rPr>
          <w:rFonts w:ascii="Arial" w:hAnsi="Arial" w:cs="Arial"/>
          <w:b w:val="0"/>
          <w:bCs w:val="0"/>
          <w:sz w:val="21"/>
          <w:szCs w:val="21"/>
        </w:rPr>
      </w:pPr>
      <w:r w:rsidRPr="00C226F6">
        <w:rPr>
          <w:rFonts w:ascii="Arial" w:hAnsi="Arial" w:cs="Arial"/>
          <w:b w:val="0"/>
          <w:bCs w:val="0"/>
          <w:sz w:val="21"/>
          <w:szCs w:val="21"/>
        </w:rPr>
        <w:tab/>
      </w:r>
      <w:r w:rsidRPr="00C226F6">
        <w:rPr>
          <w:rFonts w:ascii="Arial" w:hAnsi="Arial" w:cs="Arial"/>
          <w:b w:val="0"/>
          <w:bCs w:val="0"/>
          <w:sz w:val="21"/>
          <w:szCs w:val="21"/>
        </w:rPr>
        <w:tab/>
      </w:r>
      <w:r w:rsidRPr="00C226F6">
        <w:rPr>
          <w:rFonts w:ascii="Arial" w:hAnsi="Arial" w:cs="Arial"/>
          <w:b w:val="0"/>
          <w:bCs w:val="0"/>
          <w:sz w:val="21"/>
          <w:szCs w:val="21"/>
        </w:rPr>
        <w:tab/>
      </w:r>
    </w:p>
    <w:p w14:paraId="10BEA886" w14:textId="77777777" w:rsidR="00C226F6" w:rsidRDefault="00C226F6" w:rsidP="000F6A2E">
      <w:pPr>
        <w:pStyle w:val="Heading1"/>
        <w:spacing w:line="217" w:lineRule="exact"/>
        <w:ind w:left="0"/>
        <w:contextualSpacing/>
        <w:jc w:val="both"/>
        <w:rPr>
          <w:rFonts w:ascii="Arial" w:hAnsi="Arial" w:cs="Arial"/>
          <w:b w:val="0"/>
          <w:bCs w:val="0"/>
          <w:sz w:val="21"/>
          <w:szCs w:val="21"/>
        </w:rPr>
      </w:pPr>
    </w:p>
    <w:p w14:paraId="166D7D4A" w14:textId="77777777" w:rsidR="00C226F6" w:rsidRDefault="00C226F6" w:rsidP="000F6A2E">
      <w:pPr>
        <w:pStyle w:val="Heading1"/>
        <w:spacing w:line="217" w:lineRule="exact"/>
        <w:ind w:left="0"/>
        <w:contextualSpacing/>
        <w:jc w:val="both"/>
        <w:rPr>
          <w:rFonts w:ascii="Arial" w:hAnsi="Arial" w:cs="Arial"/>
          <w:b w:val="0"/>
          <w:bCs w:val="0"/>
          <w:sz w:val="21"/>
          <w:szCs w:val="21"/>
        </w:rPr>
      </w:pPr>
    </w:p>
    <w:p w14:paraId="2EE42321" w14:textId="77777777" w:rsidR="00C226F6" w:rsidRDefault="00C226F6" w:rsidP="000F6A2E">
      <w:pPr>
        <w:pStyle w:val="Heading1"/>
        <w:spacing w:line="217" w:lineRule="exact"/>
        <w:ind w:left="0"/>
        <w:contextualSpacing/>
        <w:jc w:val="both"/>
        <w:rPr>
          <w:rFonts w:ascii="Arial" w:hAnsi="Arial" w:cs="Arial"/>
          <w:b w:val="0"/>
          <w:bCs w:val="0"/>
          <w:sz w:val="21"/>
          <w:szCs w:val="21"/>
        </w:rPr>
      </w:pPr>
    </w:p>
    <w:tbl>
      <w:tblPr>
        <w:tblW w:w="9932" w:type="dxa"/>
        <w:tblInd w:w="32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180"/>
        <w:gridCol w:w="3242"/>
        <w:gridCol w:w="3510"/>
      </w:tblGrid>
      <w:tr w:rsidR="002F660F" w:rsidRPr="00C226F6" w14:paraId="41C3851E" w14:textId="77777777" w:rsidTr="001625D9">
        <w:trPr>
          <w:trHeight w:val="906"/>
        </w:trPr>
        <w:tc>
          <w:tcPr>
            <w:tcW w:w="3180" w:type="dxa"/>
            <w:tcBorders>
              <w:top w:val="single" w:sz="4" w:space="0" w:color="D9D9D9" w:themeColor="background1" w:themeShade="D9"/>
              <w:right w:val="single" w:sz="4" w:space="0" w:color="BFBFBF" w:themeColor="background1" w:themeShade="BF"/>
            </w:tcBorders>
          </w:tcPr>
          <w:p w14:paraId="4DE03C79" w14:textId="7BCCC624" w:rsidR="00A7293E" w:rsidRPr="00C226F6" w:rsidRDefault="00A7293E" w:rsidP="00672A46">
            <w:pPr>
              <w:pStyle w:val="TableParagraph"/>
              <w:contextualSpacing/>
              <w:rPr>
                <w:rFonts w:ascii="Arial" w:hAnsi="Arial" w:cs="Arial"/>
                <w:noProof/>
                <w:sz w:val="21"/>
                <w:szCs w:val="21"/>
              </w:rPr>
            </w:pPr>
            <w:r w:rsidRPr="00C226F6">
              <w:rPr>
                <w:rFonts w:ascii="Arial" w:hAnsi="Arial" w:cs="Arial"/>
                <w:noProof/>
                <w:sz w:val="21"/>
                <w:szCs w:val="21"/>
              </w:rPr>
              <w:drawing>
                <wp:inline distT="0" distB="0" distL="0" distR="0" wp14:anchorId="593E2564" wp14:editId="402D64EA">
                  <wp:extent cx="2038350" cy="5143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38350" cy="514350"/>
                          </a:xfrm>
                          <a:prstGeom prst="rect">
                            <a:avLst/>
                          </a:prstGeom>
                        </pic:spPr>
                      </pic:pic>
                    </a:graphicData>
                  </a:graphic>
                </wp:inline>
              </w:drawing>
            </w:r>
          </w:p>
        </w:tc>
        <w:tc>
          <w:tcPr>
            <w:tcW w:w="3242" w:type="dxa"/>
            <w:tcBorders>
              <w:top w:val="single" w:sz="4" w:space="0" w:color="D9D9D9" w:themeColor="background1" w:themeShade="D9"/>
              <w:left w:val="single" w:sz="4" w:space="0" w:color="BFBFBF" w:themeColor="background1" w:themeShade="BF"/>
              <w:right w:val="single" w:sz="4" w:space="0" w:color="D9D9D9" w:themeColor="background1" w:themeShade="D9"/>
            </w:tcBorders>
            <w:vAlign w:val="center"/>
          </w:tcPr>
          <w:p w14:paraId="75D1A79B" w14:textId="77777777" w:rsidR="002F660F" w:rsidRPr="00C226F6" w:rsidRDefault="002F660F" w:rsidP="00E56B4D">
            <w:pPr>
              <w:pStyle w:val="TableParagraph"/>
              <w:contextualSpacing/>
              <w:jc w:val="center"/>
              <w:rPr>
                <w:rFonts w:ascii="Arial" w:hAnsi="Arial" w:cs="Arial"/>
                <w:b/>
                <w:bCs/>
                <w:sz w:val="21"/>
                <w:szCs w:val="21"/>
              </w:rPr>
            </w:pPr>
            <w:r w:rsidRPr="00C226F6">
              <w:rPr>
                <w:rFonts w:ascii="Arial" w:hAnsi="Arial" w:cs="Arial"/>
                <w:b/>
                <w:bCs/>
                <w:sz w:val="21"/>
                <w:szCs w:val="21"/>
              </w:rPr>
              <w:t>TECHNIP FMC GROUP</w:t>
            </w:r>
          </w:p>
          <w:p w14:paraId="1D2E4379" w14:textId="7F6A8322" w:rsidR="00E56B4D" w:rsidRPr="00C226F6" w:rsidRDefault="00E56B4D" w:rsidP="00E56B4D">
            <w:pPr>
              <w:pStyle w:val="TableParagraph"/>
              <w:contextualSpacing/>
              <w:jc w:val="center"/>
              <w:rPr>
                <w:rFonts w:ascii="Arial" w:hAnsi="Arial" w:cs="Arial"/>
                <w:b/>
                <w:bCs/>
                <w:sz w:val="21"/>
                <w:szCs w:val="21"/>
              </w:rPr>
            </w:pPr>
            <w:r w:rsidRPr="00C226F6">
              <w:rPr>
                <w:rFonts w:ascii="Arial" w:hAnsi="Arial" w:cs="Arial"/>
                <w:b/>
                <w:bCs/>
                <w:sz w:val="21"/>
                <w:szCs w:val="21"/>
              </w:rPr>
              <w:t>UAE</w:t>
            </w:r>
          </w:p>
        </w:tc>
        <w:tc>
          <w:tcPr>
            <w:tcW w:w="3510" w:type="dxa"/>
            <w:tcBorders>
              <w:top w:val="single" w:sz="4" w:space="0" w:color="D9D9D9" w:themeColor="background1" w:themeShade="D9"/>
              <w:left w:val="single" w:sz="4" w:space="0" w:color="D9D9D9" w:themeColor="background1" w:themeShade="D9"/>
            </w:tcBorders>
          </w:tcPr>
          <w:p w14:paraId="28A26064" w14:textId="27C72048" w:rsidR="002F660F" w:rsidRPr="00C226F6" w:rsidRDefault="002F660F" w:rsidP="002F660F">
            <w:pPr>
              <w:pStyle w:val="TableParagraph"/>
              <w:spacing w:before="7"/>
              <w:ind w:right="188"/>
              <w:contextualSpacing/>
              <w:jc w:val="right"/>
              <w:rPr>
                <w:rFonts w:ascii="Arial" w:hAnsi="Arial" w:cs="Arial"/>
                <w:b/>
                <w:sz w:val="21"/>
                <w:szCs w:val="21"/>
              </w:rPr>
            </w:pPr>
            <w:r w:rsidRPr="00C226F6">
              <w:rPr>
                <w:rFonts w:ascii="Arial" w:hAnsi="Arial" w:cs="Arial"/>
                <w:b/>
                <w:sz w:val="21"/>
                <w:szCs w:val="21"/>
              </w:rPr>
              <w:t>Feb 2024 – June 25</w:t>
            </w:r>
          </w:p>
          <w:p w14:paraId="6A8D174B" w14:textId="0346E28D" w:rsidR="002F660F" w:rsidRPr="00C226F6" w:rsidRDefault="002F660F" w:rsidP="002F660F">
            <w:pPr>
              <w:pStyle w:val="TableParagraph"/>
              <w:spacing w:before="7"/>
              <w:ind w:right="188"/>
              <w:contextualSpacing/>
              <w:jc w:val="right"/>
              <w:rPr>
                <w:rFonts w:ascii="Arial" w:hAnsi="Arial" w:cs="Arial"/>
                <w:b/>
                <w:sz w:val="21"/>
                <w:szCs w:val="21"/>
              </w:rPr>
            </w:pPr>
            <w:r w:rsidRPr="00C226F6">
              <w:rPr>
                <w:rFonts w:ascii="Arial" w:hAnsi="Arial" w:cs="Arial"/>
                <w:b/>
                <w:sz w:val="21"/>
                <w:szCs w:val="21"/>
              </w:rPr>
              <w:t>Finance Lead (Kuwait, Oman, UAE, and Qatar)</w:t>
            </w:r>
          </w:p>
        </w:tc>
      </w:tr>
    </w:tbl>
    <w:p w14:paraId="7EEAC2DC" w14:textId="77777777" w:rsidR="006E5D25" w:rsidRDefault="006E5D25" w:rsidP="00AC45E3">
      <w:pPr>
        <w:pStyle w:val="Heading1"/>
        <w:spacing w:before="13" w:line="217" w:lineRule="exact"/>
        <w:ind w:left="322"/>
        <w:contextualSpacing/>
        <w:jc w:val="both"/>
        <w:rPr>
          <w:rFonts w:ascii="Arial" w:hAnsi="Arial" w:cs="Arial"/>
          <w:sz w:val="21"/>
          <w:szCs w:val="21"/>
        </w:rPr>
      </w:pPr>
    </w:p>
    <w:p w14:paraId="5CDD00F6" w14:textId="20D74E7D" w:rsidR="00AC45E3" w:rsidRPr="00C226F6" w:rsidRDefault="00AC45E3" w:rsidP="00AC45E3">
      <w:pPr>
        <w:pStyle w:val="Heading1"/>
        <w:spacing w:before="13" w:line="217" w:lineRule="exact"/>
        <w:ind w:left="322"/>
        <w:contextualSpacing/>
        <w:jc w:val="both"/>
        <w:rPr>
          <w:rFonts w:ascii="Arial" w:hAnsi="Arial" w:cs="Arial"/>
          <w:sz w:val="21"/>
          <w:szCs w:val="21"/>
        </w:rPr>
      </w:pPr>
      <w:r w:rsidRPr="00C226F6">
        <w:rPr>
          <w:rFonts w:ascii="Arial" w:hAnsi="Arial" w:cs="Arial"/>
          <w:sz w:val="21"/>
          <w:szCs w:val="21"/>
        </w:rPr>
        <w:t>KEY</w:t>
      </w:r>
      <w:r w:rsidRPr="00C226F6">
        <w:rPr>
          <w:rFonts w:ascii="Arial" w:hAnsi="Arial" w:cs="Arial"/>
          <w:spacing w:val="-4"/>
          <w:sz w:val="21"/>
          <w:szCs w:val="21"/>
        </w:rPr>
        <w:t xml:space="preserve"> </w:t>
      </w:r>
      <w:r w:rsidRPr="00C226F6">
        <w:rPr>
          <w:rFonts w:ascii="Arial" w:hAnsi="Arial" w:cs="Arial"/>
          <w:sz w:val="21"/>
          <w:szCs w:val="21"/>
        </w:rPr>
        <w:t>RESPONSIBILITIES:</w:t>
      </w:r>
      <w:r w:rsidRPr="00C226F6">
        <w:rPr>
          <w:rFonts w:ascii="Arial" w:hAnsi="Arial" w:cs="Arial"/>
          <w:caps/>
          <w:sz w:val="21"/>
          <w:szCs w:val="21"/>
        </w:rPr>
        <w:t xml:space="preserve"> </w:t>
      </w:r>
    </w:p>
    <w:p w14:paraId="233DCDA7" w14:textId="41098E63" w:rsidR="004866CA" w:rsidRPr="00C226F6" w:rsidRDefault="00D3288F" w:rsidP="0021123D">
      <w:pPr>
        <w:pStyle w:val="ListParagraph"/>
        <w:numPr>
          <w:ilvl w:val="0"/>
          <w:numId w:val="61"/>
        </w:numPr>
        <w:ind w:left="720"/>
        <w:contextualSpacing/>
        <w:jc w:val="both"/>
        <w:rPr>
          <w:rFonts w:ascii="Arial" w:hAnsi="Arial" w:cs="Arial"/>
          <w:sz w:val="21"/>
          <w:szCs w:val="21"/>
        </w:rPr>
      </w:pPr>
      <w:r w:rsidRPr="00C226F6">
        <w:rPr>
          <w:rFonts w:ascii="Arial" w:hAnsi="Arial" w:cs="Arial"/>
          <w:sz w:val="21"/>
          <w:szCs w:val="21"/>
        </w:rPr>
        <w:t xml:space="preserve">Experienced in preparing, reviewing, and finalizing financial operations, including month-end, quarterly, and annual book closings, while managing tax compliance across </w:t>
      </w:r>
      <w:r w:rsidR="008C1B4C" w:rsidRPr="00C226F6">
        <w:rPr>
          <w:rFonts w:ascii="Arial" w:hAnsi="Arial" w:cs="Arial"/>
          <w:sz w:val="21"/>
          <w:szCs w:val="21"/>
        </w:rPr>
        <w:t>(</w:t>
      </w:r>
      <w:r w:rsidRPr="00C226F6">
        <w:rPr>
          <w:rFonts w:ascii="Arial" w:hAnsi="Arial" w:cs="Arial"/>
          <w:sz w:val="21"/>
          <w:szCs w:val="21"/>
        </w:rPr>
        <w:t>UAE VAT filing), Qatar, and Oman. Skilled in conducting tax</w:t>
      </w:r>
      <w:r w:rsidR="0021123D" w:rsidRPr="00C226F6">
        <w:rPr>
          <w:rFonts w:ascii="Arial" w:hAnsi="Arial" w:cs="Arial"/>
          <w:sz w:val="21"/>
          <w:szCs w:val="21"/>
        </w:rPr>
        <w:t xml:space="preserve"> </w:t>
      </w:r>
      <w:r w:rsidRPr="00C226F6">
        <w:rPr>
          <w:rFonts w:ascii="Arial" w:hAnsi="Arial" w:cs="Arial"/>
          <w:sz w:val="21"/>
          <w:szCs w:val="21"/>
        </w:rPr>
        <w:t>audits, inspections, and securing tax clearance, collaborating with PwC</w:t>
      </w:r>
      <w:r w:rsidR="00860FBE" w:rsidRPr="00C226F6">
        <w:rPr>
          <w:rFonts w:ascii="Arial" w:hAnsi="Arial" w:cs="Arial"/>
          <w:sz w:val="21"/>
          <w:szCs w:val="21"/>
        </w:rPr>
        <w:t xml:space="preserve">, </w:t>
      </w:r>
      <w:r w:rsidRPr="00C226F6">
        <w:rPr>
          <w:rFonts w:ascii="Arial" w:hAnsi="Arial" w:cs="Arial"/>
          <w:sz w:val="21"/>
          <w:szCs w:val="21"/>
        </w:rPr>
        <w:t>EY, and BDO</w:t>
      </w:r>
      <w:r w:rsidR="00860FBE" w:rsidRPr="00C226F6">
        <w:rPr>
          <w:rFonts w:ascii="Arial" w:hAnsi="Arial" w:cs="Arial"/>
          <w:sz w:val="21"/>
          <w:szCs w:val="21"/>
        </w:rPr>
        <w:t xml:space="preserve"> </w:t>
      </w:r>
      <w:r w:rsidRPr="00C226F6">
        <w:rPr>
          <w:rFonts w:ascii="Arial" w:hAnsi="Arial" w:cs="Arial"/>
          <w:sz w:val="21"/>
          <w:szCs w:val="21"/>
        </w:rPr>
        <w:t>to ensure accuracy and regulatory adherence.</w:t>
      </w:r>
    </w:p>
    <w:p w14:paraId="220CE369" w14:textId="77777777" w:rsidR="009B6181" w:rsidRPr="00C226F6" w:rsidRDefault="009B6181" w:rsidP="009B6181">
      <w:pPr>
        <w:pStyle w:val="ListParagraph"/>
        <w:ind w:left="1042" w:firstLine="0"/>
        <w:contextualSpacing/>
        <w:jc w:val="both"/>
        <w:rPr>
          <w:rFonts w:ascii="Arial" w:hAnsi="Arial" w:cs="Arial"/>
          <w:sz w:val="21"/>
          <w:szCs w:val="21"/>
        </w:rPr>
      </w:pPr>
    </w:p>
    <w:tbl>
      <w:tblPr>
        <w:tblW w:w="9932" w:type="dxa"/>
        <w:tblInd w:w="32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120"/>
        <w:gridCol w:w="2659"/>
        <w:gridCol w:w="4153"/>
      </w:tblGrid>
      <w:tr w:rsidR="00E56B4D" w:rsidRPr="00C226F6" w14:paraId="7B9C26A3" w14:textId="77777777" w:rsidTr="002D201E">
        <w:trPr>
          <w:trHeight w:val="942"/>
        </w:trPr>
        <w:tc>
          <w:tcPr>
            <w:tcW w:w="3120" w:type="dxa"/>
            <w:tcBorders>
              <w:top w:val="single" w:sz="4" w:space="0" w:color="D9D9D9" w:themeColor="background1" w:themeShade="D9"/>
              <w:right w:val="single" w:sz="4" w:space="0" w:color="BFBFBF" w:themeColor="background1" w:themeShade="BF"/>
            </w:tcBorders>
          </w:tcPr>
          <w:p w14:paraId="664B1DE3" w14:textId="77777777" w:rsidR="00A7293E" w:rsidRPr="00A7293E" w:rsidRDefault="00A7293E" w:rsidP="00E56B4D">
            <w:pPr>
              <w:pStyle w:val="TableParagraph"/>
              <w:contextualSpacing/>
              <w:jc w:val="both"/>
              <w:rPr>
                <w:rFonts w:ascii="Arial" w:hAnsi="Arial" w:cs="Arial"/>
                <w:noProof/>
                <w:sz w:val="19"/>
                <w:szCs w:val="19"/>
              </w:rPr>
            </w:pPr>
          </w:p>
          <w:p w14:paraId="63358237" w14:textId="6AC67563" w:rsidR="00E56B4D" w:rsidRPr="00C226F6" w:rsidRDefault="00A7293E" w:rsidP="00E56B4D">
            <w:pPr>
              <w:pStyle w:val="TableParagraph"/>
              <w:contextualSpacing/>
              <w:jc w:val="both"/>
              <w:rPr>
                <w:rFonts w:ascii="Arial" w:hAnsi="Arial" w:cs="Arial"/>
                <w:b/>
                <w:bCs/>
                <w:noProof/>
                <w:sz w:val="21"/>
                <w:szCs w:val="21"/>
              </w:rPr>
            </w:pPr>
            <w:r w:rsidRPr="00C226F6">
              <w:rPr>
                <w:rFonts w:ascii="Arial" w:hAnsi="Arial" w:cs="Arial"/>
                <w:noProof/>
                <w:sz w:val="21"/>
                <w:szCs w:val="21"/>
              </w:rPr>
              <w:drawing>
                <wp:inline distT="0" distB="0" distL="0" distR="0" wp14:anchorId="5A9254B1" wp14:editId="5531729D">
                  <wp:extent cx="1971675" cy="390525"/>
                  <wp:effectExtent l="0" t="0" r="9525" b="9525"/>
                  <wp:docPr id="1518546958" name="Picture 1518546958" descr="A black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72850" name="Picture 1457672850" descr="A black and yellow logo&#10;&#10;AI-generated content may be incorrect."/>
                          <pic:cNvPicPr/>
                        </pic:nvPicPr>
                        <pic:blipFill>
                          <a:blip r:embed="rId14" cstate="print"/>
                          <a:stretch>
                            <a:fillRect/>
                          </a:stretch>
                        </pic:blipFill>
                        <pic:spPr>
                          <a:xfrm>
                            <a:off x="0" y="0"/>
                            <a:ext cx="1971675" cy="390525"/>
                          </a:xfrm>
                          <a:prstGeom prst="rect">
                            <a:avLst/>
                          </a:prstGeom>
                        </pic:spPr>
                      </pic:pic>
                    </a:graphicData>
                  </a:graphic>
                </wp:inline>
              </w:drawing>
            </w:r>
            <w:r w:rsidR="00E56B4D" w:rsidRPr="00C226F6">
              <w:rPr>
                <w:rFonts w:ascii="Arial" w:hAnsi="Arial" w:cs="Arial"/>
                <w:b/>
                <w:bCs/>
                <w:noProof/>
                <w:sz w:val="21"/>
                <w:szCs w:val="21"/>
              </w:rPr>
              <w:t xml:space="preserve">     </w:t>
            </w:r>
          </w:p>
        </w:tc>
        <w:tc>
          <w:tcPr>
            <w:tcW w:w="2659" w:type="dxa"/>
            <w:tcBorders>
              <w:top w:val="single" w:sz="4" w:space="0" w:color="D9D9D9" w:themeColor="background1" w:themeShade="D9"/>
              <w:left w:val="single" w:sz="4" w:space="0" w:color="BFBFBF" w:themeColor="background1" w:themeShade="BF"/>
              <w:right w:val="single" w:sz="4" w:space="0" w:color="D9D9D9" w:themeColor="background1" w:themeShade="D9"/>
            </w:tcBorders>
          </w:tcPr>
          <w:p w14:paraId="72A7C832" w14:textId="2A0986B7" w:rsidR="00E56B4D" w:rsidRPr="00C226F6" w:rsidRDefault="00E56B4D" w:rsidP="00E56B4D">
            <w:pPr>
              <w:pStyle w:val="TableParagraph"/>
              <w:contextualSpacing/>
              <w:jc w:val="center"/>
              <w:rPr>
                <w:rFonts w:ascii="Arial" w:hAnsi="Arial" w:cs="Arial"/>
                <w:b/>
                <w:bCs/>
                <w:noProof/>
                <w:sz w:val="21"/>
                <w:szCs w:val="21"/>
              </w:rPr>
            </w:pPr>
            <w:r w:rsidRPr="00C226F6">
              <w:rPr>
                <w:rFonts w:ascii="Arial" w:hAnsi="Arial" w:cs="Arial"/>
                <w:b/>
                <w:bCs/>
                <w:noProof/>
                <w:sz w:val="21"/>
                <w:szCs w:val="21"/>
              </w:rPr>
              <w:t>ERNST AND YOUNG</w:t>
            </w:r>
          </w:p>
          <w:p w14:paraId="455F1CE3" w14:textId="49E324D9" w:rsidR="00E56B4D" w:rsidRPr="00C226F6" w:rsidRDefault="00E56B4D" w:rsidP="00E56B4D">
            <w:pPr>
              <w:pStyle w:val="TableParagraph"/>
              <w:contextualSpacing/>
              <w:jc w:val="center"/>
              <w:rPr>
                <w:rFonts w:ascii="Arial" w:hAnsi="Arial" w:cs="Arial"/>
                <w:b/>
                <w:bCs/>
                <w:noProof/>
                <w:sz w:val="21"/>
                <w:szCs w:val="21"/>
              </w:rPr>
            </w:pPr>
            <w:r w:rsidRPr="00C226F6">
              <w:rPr>
                <w:rFonts w:ascii="Arial" w:hAnsi="Arial" w:cs="Arial"/>
                <w:b/>
                <w:bCs/>
                <w:noProof/>
                <w:sz w:val="21"/>
                <w:szCs w:val="21"/>
              </w:rPr>
              <w:t>Kuwait</w:t>
            </w:r>
          </w:p>
          <w:p w14:paraId="57C2E9E6" w14:textId="1CFFDBAA" w:rsidR="00E56B4D" w:rsidRPr="00C226F6" w:rsidRDefault="00E56B4D" w:rsidP="00E56B4D">
            <w:pPr>
              <w:pStyle w:val="TableParagraph"/>
              <w:contextualSpacing/>
              <w:jc w:val="both"/>
              <w:rPr>
                <w:rFonts w:ascii="Arial" w:hAnsi="Arial" w:cs="Arial"/>
                <w:b/>
                <w:bCs/>
                <w:noProof/>
                <w:sz w:val="21"/>
                <w:szCs w:val="21"/>
              </w:rPr>
            </w:pPr>
          </w:p>
        </w:tc>
        <w:tc>
          <w:tcPr>
            <w:tcW w:w="4153" w:type="dxa"/>
            <w:tcBorders>
              <w:top w:val="single" w:sz="4" w:space="0" w:color="D9D9D9" w:themeColor="background1" w:themeShade="D9"/>
              <w:left w:val="single" w:sz="4" w:space="0" w:color="D9D9D9" w:themeColor="background1" w:themeShade="D9"/>
            </w:tcBorders>
          </w:tcPr>
          <w:p w14:paraId="41028352" w14:textId="45CCAAD8" w:rsidR="00E56B4D" w:rsidRPr="00C226F6" w:rsidRDefault="00E56B4D" w:rsidP="002A6A72">
            <w:pPr>
              <w:pStyle w:val="TableParagraph"/>
              <w:spacing w:before="8"/>
              <w:ind w:left="-2835"/>
              <w:contextualSpacing/>
              <w:jc w:val="right"/>
              <w:rPr>
                <w:rFonts w:ascii="Arial" w:hAnsi="Arial" w:cs="Arial"/>
                <w:b/>
                <w:bCs/>
                <w:noProof/>
                <w:sz w:val="21"/>
                <w:szCs w:val="21"/>
              </w:rPr>
            </w:pPr>
            <w:r w:rsidRPr="00C226F6">
              <w:rPr>
                <w:rFonts w:ascii="Arial" w:hAnsi="Arial" w:cs="Arial"/>
                <w:b/>
                <w:noProof/>
                <w:sz w:val="21"/>
                <w:szCs w:val="21"/>
              </w:rPr>
              <w:t xml:space="preserve">2016 to 2023 </w:t>
            </w:r>
          </w:p>
          <w:p w14:paraId="1874C592" w14:textId="77777777" w:rsidR="00E56B4D" w:rsidRPr="00C226F6" w:rsidRDefault="00E56B4D" w:rsidP="002A6A72">
            <w:pPr>
              <w:pStyle w:val="Heading1"/>
              <w:spacing w:after="22" w:line="216" w:lineRule="exact"/>
              <w:ind w:left="0"/>
              <w:contextualSpacing/>
              <w:jc w:val="right"/>
              <w:rPr>
                <w:rFonts w:ascii="Arial" w:hAnsi="Arial" w:cs="Arial"/>
                <w:noProof/>
                <w:sz w:val="21"/>
                <w:szCs w:val="21"/>
              </w:rPr>
            </w:pPr>
            <w:r w:rsidRPr="00C226F6">
              <w:rPr>
                <w:rFonts w:ascii="Arial" w:hAnsi="Arial" w:cs="Arial"/>
                <w:noProof/>
                <w:sz w:val="21"/>
                <w:szCs w:val="21"/>
              </w:rPr>
              <w:t>Engagement Manager</w:t>
            </w:r>
          </w:p>
          <w:p w14:paraId="46CB2D78" w14:textId="3EDF3F88" w:rsidR="00E56B4D" w:rsidRPr="00C226F6" w:rsidRDefault="00E56B4D" w:rsidP="00A06C41">
            <w:pPr>
              <w:pStyle w:val="TableParagraph"/>
              <w:tabs>
                <w:tab w:val="left" w:pos="272"/>
              </w:tabs>
              <w:spacing w:before="2"/>
              <w:contextualSpacing/>
              <w:jc w:val="right"/>
              <w:rPr>
                <w:rFonts w:ascii="Arial" w:hAnsi="Arial" w:cs="Arial"/>
                <w:b/>
                <w:bCs/>
                <w:noProof/>
                <w:sz w:val="21"/>
                <w:szCs w:val="21"/>
              </w:rPr>
            </w:pPr>
            <w:r w:rsidRPr="00C226F6">
              <w:rPr>
                <w:rFonts w:ascii="Arial" w:hAnsi="Arial" w:cs="Arial"/>
                <w:b/>
                <w:bCs/>
                <w:noProof/>
                <w:sz w:val="21"/>
                <w:szCs w:val="21"/>
              </w:rPr>
              <w:t>Global Compliance &amp; Reporting (GCR or Tax Services line)</w:t>
            </w:r>
          </w:p>
        </w:tc>
      </w:tr>
    </w:tbl>
    <w:p w14:paraId="18E83F76" w14:textId="77777777" w:rsidR="006E5D25" w:rsidRDefault="006E5D25" w:rsidP="00AC45E3">
      <w:pPr>
        <w:pStyle w:val="Heading1"/>
        <w:spacing w:before="13" w:line="217" w:lineRule="exact"/>
        <w:ind w:left="322"/>
        <w:contextualSpacing/>
        <w:jc w:val="both"/>
        <w:rPr>
          <w:rFonts w:ascii="Arial" w:hAnsi="Arial" w:cs="Arial"/>
          <w:sz w:val="21"/>
          <w:szCs w:val="21"/>
        </w:rPr>
      </w:pPr>
    </w:p>
    <w:p w14:paraId="0689E67B" w14:textId="7B3E1CEA" w:rsidR="00AC45E3" w:rsidRPr="00C226F6" w:rsidRDefault="00AC45E3" w:rsidP="00AC45E3">
      <w:pPr>
        <w:pStyle w:val="Heading1"/>
        <w:spacing w:before="13" w:line="217" w:lineRule="exact"/>
        <w:ind w:left="322"/>
        <w:contextualSpacing/>
        <w:jc w:val="both"/>
        <w:rPr>
          <w:rFonts w:ascii="Arial" w:hAnsi="Arial" w:cs="Arial"/>
          <w:sz w:val="21"/>
          <w:szCs w:val="21"/>
        </w:rPr>
      </w:pPr>
      <w:r w:rsidRPr="00C226F6">
        <w:rPr>
          <w:rFonts w:ascii="Arial" w:hAnsi="Arial" w:cs="Arial"/>
          <w:sz w:val="21"/>
          <w:szCs w:val="21"/>
        </w:rPr>
        <w:t>KEY</w:t>
      </w:r>
      <w:r w:rsidRPr="00C226F6">
        <w:rPr>
          <w:rFonts w:ascii="Arial" w:hAnsi="Arial" w:cs="Arial"/>
          <w:spacing w:val="-4"/>
          <w:sz w:val="21"/>
          <w:szCs w:val="21"/>
        </w:rPr>
        <w:t xml:space="preserve"> </w:t>
      </w:r>
      <w:r w:rsidRPr="00C226F6">
        <w:rPr>
          <w:rFonts w:ascii="Arial" w:hAnsi="Arial" w:cs="Arial"/>
          <w:sz w:val="21"/>
          <w:szCs w:val="21"/>
        </w:rPr>
        <w:t>RESPONSIBILITIES:</w:t>
      </w:r>
      <w:r w:rsidRPr="00C226F6">
        <w:rPr>
          <w:rFonts w:ascii="Arial" w:hAnsi="Arial" w:cs="Arial"/>
          <w:caps/>
          <w:sz w:val="21"/>
          <w:szCs w:val="21"/>
        </w:rPr>
        <w:t xml:space="preserve"> </w:t>
      </w:r>
    </w:p>
    <w:p w14:paraId="0E0DF933" w14:textId="54361830" w:rsidR="00C04E2B" w:rsidRDefault="007E49C0" w:rsidP="00E3427C">
      <w:pPr>
        <w:pStyle w:val="BodyText"/>
        <w:numPr>
          <w:ilvl w:val="0"/>
          <w:numId w:val="61"/>
        </w:numPr>
        <w:spacing w:line="244" w:lineRule="auto"/>
        <w:ind w:left="720" w:right="172"/>
        <w:contextualSpacing/>
        <w:jc w:val="both"/>
        <w:rPr>
          <w:rFonts w:ascii="Arial" w:hAnsi="Arial" w:cs="Arial"/>
          <w:sz w:val="21"/>
          <w:szCs w:val="21"/>
        </w:rPr>
      </w:pPr>
      <w:r w:rsidRPr="00C226F6">
        <w:rPr>
          <w:rFonts w:ascii="Arial" w:hAnsi="Arial" w:cs="Arial"/>
          <w:sz w:val="21"/>
          <w:szCs w:val="21"/>
        </w:rPr>
        <w:t>I managed a portfolio as Engagement Manager of Tax Department of EY</w:t>
      </w:r>
      <w:r w:rsidR="00642CD7" w:rsidRPr="00C226F6">
        <w:rPr>
          <w:rFonts w:ascii="Arial" w:hAnsi="Arial" w:cs="Arial"/>
          <w:sz w:val="21"/>
          <w:szCs w:val="21"/>
        </w:rPr>
        <w:t>s</w:t>
      </w:r>
      <w:r w:rsidRPr="00C226F6">
        <w:rPr>
          <w:rFonts w:ascii="Arial" w:hAnsi="Arial" w:cs="Arial"/>
          <w:sz w:val="21"/>
          <w:szCs w:val="21"/>
        </w:rPr>
        <w:t xml:space="preserve"> including</w:t>
      </w:r>
      <w:r w:rsidR="00E56445" w:rsidRPr="00C226F6">
        <w:rPr>
          <w:rFonts w:ascii="Arial" w:hAnsi="Arial" w:cs="Arial"/>
          <w:sz w:val="21"/>
          <w:szCs w:val="21"/>
        </w:rPr>
        <w:t xml:space="preserve"> around</w:t>
      </w:r>
      <w:r w:rsidRPr="00C226F6">
        <w:rPr>
          <w:rFonts w:ascii="Arial" w:hAnsi="Arial" w:cs="Arial"/>
          <w:sz w:val="21"/>
          <w:szCs w:val="21"/>
        </w:rPr>
        <w:t xml:space="preserve"> </w:t>
      </w:r>
      <w:r w:rsidRPr="00C226F6">
        <w:rPr>
          <w:rFonts w:ascii="Arial" w:hAnsi="Arial" w:cs="Arial"/>
          <w:b/>
          <w:sz w:val="21"/>
          <w:szCs w:val="21"/>
        </w:rPr>
        <w:t xml:space="preserve">50+ </w:t>
      </w:r>
      <w:r w:rsidRPr="00C226F6">
        <w:rPr>
          <w:rFonts w:ascii="Arial" w:hAnsi="Arial" w:cs="Arial"/>
          <w:sz w:val="21"/>
          <w:szCs w:val="21"/>
        </w:rPr>
        <w:t xml:space="preserve">client’s as foreign </w:t>
      </w:r>
      <w:r w:rsidR="008151FB" w:rsidRPr="00C226F6">
        <w:rPr>
          <w:rFonts w:ascii="Arial" w:hAnsi="Arial" w:cs="Arial"/>
          <w:sz w:val="21"/>
          <w:szCs w:val="21"/>
        </w:rPr>
        <w:t>taxpayers</w:t>
      </w:r>
      <w:r w:rsidRPr="00C226F6">
        <w:rPr>
          <w:rFonts w:ascii="Arial" w:hAnsi="Arial" w:cs="Arial"/>
          <w:sz w:val="21"/>
          <w:szCs w:val="21"/>
        </w:rPr>
        <w:t xml:space="preserve">, </w:t>
      </w:r>
      <w:r w:rsidRPr="00C226F6">
        <w:rPr>
          <w:rFonts w:ascii="Arial" w:hAnsi="Arial" w:cs="Arial"/>
          <w:b/>
          <w:sz w:val="21"/>
          <w:szCs w:val="21"/>
        </w:rPr>
        <w:t xml:space="preserve">20+ </w:t>
      </w:r>
      <w:r w:rsidRPr="00C226F6">
        <w:rPr>
          <w:rFonts w:ascii="Arial" w:hAnsi="Arial" w:cs="Arial"/>
          <w:sz w:val="21"/>
          <w:szCs w:val="21"/>
        </w:rPr>
        <w:t>local</w:t>
      </w:r>
      <w:r w:rsidRPr="00C226F6">
        <w:rPr>
          <w:rFonts w:ascii="Arial" w:hAnsi="Arial" w:cs="Arial"/>
          <w:spacing w:val="1"/>
          <w:sz w:val="21"/>
          <w:szCs w:val="21"/>
        </w:rPr>
        <w:t xml:space="preserve"> </w:t>
      </w:r>
      <w:r w:rsidRPr="00C226F6">
        <w:rPr>
          <w:rFonts w:ascii="Arial" w:hAnsi="Arial" w:cs="Arial"/>
          <w:sz w:val="21"/>
          <w:szCs w:val="21"/>
        </w:rPr>
        <w:t>clients for the Zakat financial declaration filing, and few taxes advisory engagements in Kuwait with a team of</w:t>
      </w:r>
      <w:r w:rsidRPr="00C226F6">
        <w:rPr>
          <w:rFonts w:ascii="Arial" w:hAnsi="Arial" w:cs="Arial"/>
          <w:spacing w:val="1"/>
          <w:sz w:val="21"/>
          <w:szCs w:val="21"/>
        </w:rPr>
        <w:t xml:space="preserve"> </w:t>
      </w:r>
      <w:r w:rsidRPr="00C226F6">
        <w:rPr>
          <w:rFonts w:ascii="Arial" w:hAnsi="Arial" w:cs="Arial"/>
          <w:sz w:val="21"/>
          <w:szCs w:val="21"/>
        </w:rPr>
        <w:t>tax associates &amp;</w:t>
      </w:r>
      <w:r w:rsidRPr="00C226F6">
        <w:rPr>
          <w:rFonts w:ascii="Arial" w:hAnsi="Arial" w:cs="Arial"/>
          <w:spacing w:val="1"/>
          <w:sz w:val="21"/>
          <w:szCs w:val="21"/>
        </w:rPr>
        <w:t xml:space="preserve"> </w:t>
      </w:r>
      <w:r w:rsidRPr="00C226F6">
        <w:rPr>
          <w:rFonts w:ascii="Arial" w:hAnsi="Arial" w:cs="Arial"/>
          <w:sz w:val="21"/>
          <w:szCs w:val="21"/>
        </w:rPr>
        <w:t>senior tax consultants &amp; assistant managers. Our team’s focus was to assist for GCR, ACR and BT</w:t>
      </w:r>
      <w:r w:rsidR="00E56445" w:rsidRPr="00C226F6">
        <w:rPr>
          <w:rFonts w:ascii="Arial" w:hAnsi="Arial" w:cs="Arial"/>
          <w:sz w:val="21"/>
          <w:szCs w:val="21"/>
        </w:rPr>
        <w:t>A</w:t>
      </w:r>
      <w:r w:rsidRPr="00C226F6">
        <w:rPr>
          <w:rFonts w:ascii="Arial" w:hAnsi="Arial" w:cs="Arial"/>
          <w:sz w:val="21"/>
          <w:szCs w:val="21"/>
        </w:rPr>
        <w:t>S services for</w:t>
      </w:r>
      <w:r w:rsidRPr="00C226F6">
        <w:rPr>
          <w:rFonts w:ascii="Arial" w:hAnsi="Arial" w:cs="Arial"/>
          <w:spacing w:val="1"/>
          <w:sz w:val="21"/>
          <w:szCs w:val="21"/>
        </w:rPr>
        <w:t xml:space="preserve"> </w:t>
      </w:r>
      <w:r w:rsidRPr="00C226F6">
        <w:rPr>
          <w:rFonts w:ascii="Arial" w:hAnsi="Arial" w:cs="Arial"/>
          <w:sz w:val="21"/>
          <w:szCs w:val="21"/>
        </w:rPr>
        <w:t>Kuwait</w:t>
      </w:r>
      <w:r w:rsidRPr="00C226F6">
        <w:rPr>
          <w:rFonts w:ascii="Arial" w:hAnsi="Arial" w:cs="Arial"/>
          <w:spacing w:val="1"/>
          <w:sz w:val="21"/>
          <w:szCs w:val="21"/>
        </w:rPr>
        <w:t xml:space="preserve"> </w:t>
      </w:r>
      <w:r w:rsidRPr="00C226F6">
        <w:rPr>
          <w:rFonts w:ascii="Arial" w:hAnsi="Arial" w:cs="Arial"/>
          <w:sz w:val="21"/>
          <w:szCs w:val="21"/>
        </w:rPr>
        <w:t>operations</w:t>
      </w:r>
      <w:r w:rsidRPr="00C226F6">
        <w:rPr>
          <w:rFonts w:ascii="Arial" w:hAnsi="Arial" w:cs="Arial"/>
          <w:spacing w:val="2"/>
          <w:sz w:val="21"/>
          <w:szCs w:val="21"/>
        </w:rPr>
        <w:t xml:space="preserve"> </w:t>
      </w:r>
      <w:r w:rsidRPr="00C226F6">
        <w:rPr>
          <w:rFonts w:ascii="Arial" w:hAnsi="Arial" w:cs="Arial"/>
          <w:sz w:val="21"/>
          <w:szCs w:val="21"/>
        </w:rPr>
        <w:t>in Kuwait of</w:t>
      </w:r>
      <w:r w:rsidRPr="00C226F6">
        <w:rPr>
          <w:rFonts w:ascii="Arial" w:hAnsi="Arial" w:cs="Arial"/>
          <w:spacing w:val="-6"/>
          <w:sz w:val="21"/>
          <w:szCs w:val="21"/>
        </w:rPr>
        <w:t xml:space="preserve"> </w:t>
      </w:r>
      <w:r w:rsidRPr="00C226F6">
        <w:rPr>
          <w:rFonts w:ascii="Arial" w:hAnsi="Arial" w:cs="Arial"/>
          <w:sz w:val="21"/>
          <w:szCs w:val="21"/>
        </w:rPr>
        <w:t>these</w:t>
      </w:r>
      <w:r w:rsidRPr="00C226F6">
        <w:rPr>
          <w:rFonts w:ascii="Arial" w:hAnsi="Arial" w:cs="Arial"/>
          <w:spacing w:val="2"/>
          <w:sz w:val="21"/>
          <w:szCs w:val="21"/>
        </w:rPr>
        <w:t xml:space="preserve"> </w:t>
      </w:r>
      <w:r w:rsidRPr="00C226F6">
        <w:rPr>
          <w:rFonts w:ascii="Arial" w:hAnsi="Arial" w:cs="Arial"/>
          <w:sz w:val="21"/>
          <w:szCs w:val="21"/>
        </w:rPr>
        <w:t>organizations.</w:t>
      </w:r>
    </w:p>
    <w:p w14:paraId="186B0AE9" w14:textId="77777777" w:rsidR="001625D9" w:rsidRPr="00C226F6" w:rsidRDefault="001625D9" w:rsidP="001625D9">
      <w:pPr>
        <w:pStyle w:val="BodyText"/>
        <w:spacing w:line="244" w:lineRule="auto"/>
        <w:ind w:left="720" w:right="172"/>
        <w:contextualSpacing/>
        <w:jc w:val="both"/>
        <w:rPr>
          <w:rFonts w:ascii="Arial" w:hAnsi="Arial" w:cs="Arial"/>
          <w:sz w:val="21"/>
          <w:szCs w:val="21"/>
        </w:rPr>
      </w:pPr>
    </w:p>
    <w:tbl>
      <w:tblPr>
        <w:tblStyle w:val="TableGridLight"/>
        <w:tblW w:w="9810" w:type="dxa"/>
        <w:tblInd w:w="355" w:type="dxa"/>
        <w:tblLook w:val="04A0" w:firstRow="1" w:lastRow="0" w:firstColumn="1" w:lastColumn="0" w:noHBand="0" w:noVBand="1"/>
      </w:tblPr>
      <w:tblGrid>
        <w:gridCol w:w="1530"/>
        <w:gridCol w:w="8280"/>
      </w:tblGrid>
      <w:tr w:rsidR="00E622F1" w:rsidRPr="00C226F6" w14:paraId="48DC0C2D" w14:textId="77777777" w:rsidTr="00D450C9">
        <w:tc>
          <w:tcPr>
            <w:tcW w:w="1530" w:type="dxa"/>
            <w:vAlign w:val="center"/>
            <w:hideMark/>
          </w:tcPr>
          <w:p w14:paraId="4E70C132" w14:textId="77777777" w:rsidR="00E622F1" w:rsidRPr="00C226F6" w:rsidRDefault="00E622F1" w:rsidP="00672A46">
            <w:pPr>
              <w:widowControl/>
              <w:autoSpaceDE/>
              <w:autoSpaceDN/>
              <w:contextualSpacing/>
              <w:jc w:val="center"/>
              <w:rPr>
                <w:rFonts w:ascii="Arial" w:hAnsi="Arial" w:cs="Arial"/>
                <w:b/>
                <w:bCs/>
                <w:sz w:val="21"/>
                <w:szCs w:val="21"/>
                <w:lang w:val="en-AE" w:eastAsia="en-AE"/>
              </w:rPr>
            </w:pPr>
            <w:r w:rsidRPr="00C226F6">
              <w:rPr>
                <w:rFonts w:ascii="Arial" w:hAnsi="Arial" w:cs="Arial"/>
                <w:b/>
                <w:bCs/>
                <w:sz w:val="21"/>
                <w:szCs w:val="21"/>
                <w:lang w:val="en-AE" w:eastAsia="en-AE"/>
              </w:rPr>
              <w:t>Key Area</w:t>
            </w:r>
          </w:p>
        </w:tc>
        <w:tc>
          <w:tcPr>
            <w:tcW w:w="8280" w:type="dxa"/>
            <w:vAlign w:val="center"/>
            <w:hideMark/>
          </w:tcPr>
          <w:p w14:paraId="56B069EA" w14:textId="77777777" w:rsidR="00E622F1" w:rsidRPr="00C226F6" w:rsidRDefault="00E622F1" w:rsidP="00672A46">
            <w:pPr>
              <w:widowControl/>
              <w:autoSpaceDE/>
              <w:autoSpaceDN/>
              <w:contextualSpacing/>
              <w:jc w:val="center"/>
              <w:rPr>
                <w:rFonts w:ascii="Arial" w:hAnsi="Arial" w:cs="Arial"/>
                <w:b/>
                <w:bCs/>
                <w:sz w:val="21"/>
                <w:szCs w:val="21"/>
                <w:lang w:val="en-AE" w:eastAsia="en-AE"/>
              </w:rPr>
            </w:pPr>
            <w:r w:rsidRPr="00C226F6">
              <w:rPr>
                <w:rFonts w:ascii="Arial" w:hAnsi="Arial" w:cs="Arial"/>
                <w:b/>
                <w:bCs/>
                <w:sz w:val="21"/>
                <w:szCs w:val="21"/>
                <w:lang w:val="en-AE" w:eastAsia="en-AE"/>
              </w:rPr>
              <w:t>Responsibilities</w:t>
            </w:r>
          </w:p>
        </w:tc>
      </w:tr>
      <w:tr w:rsidR="00E622F1" w:rsidRPr="00C226F6" w14:paraId="491AB8E7" w14:textId="77777777" w:rsidTr="00D450C9">
        <w:tc>
          <w:tcPr>
            <w:tcW w:w="1530" w:type="dxa"/>
            <w:hideMark/>
          </w:tcPr>
          <w:p w14:paraId="3CCBEFD7" w14:textId="77777777" w:rsidR="00E622F1" w:rsidRPr="00C226F6" w:rsidRDefault="00E622F1" w:rsidP="00672A46">
            <w:pPr>
              <w:widowControl/>
              <w:autoSpaceDE/>
              <w:autoSpaceDN/>
              <w:contextualSpacing/>
              <w:jc w:val="both"/>
              <w:rPr>
                <w:rFonts w:ascii="Arial" w:hAnsi="Arial" w:cs="Arial"/>
                <w:sz w:val="21"/>
                <w:szCs w:val="21"/>
                <w:lang w:val="en-AE" w:eastAsia="en-AE"/>
              </w:rPr>
            </w:pPr>
            <w:r w:rsidRPr="00C226F6">
              <w:rPr>
                <w:rFonts w:ascii="Arial" w:hAnsi="Arial" w:cs="Arial"/>
                <w:sz w:val="21"/>
                <w:szCs w:val="21"/>
                <w:lang w:val="en-AE" w:eastAsia="en-AE"/>
              </w:rPr>
              <w:t>Client Acceptance &amp; Compliance</w:t>
            </w:r>
          </w:p>
        </w:tc>
        <w:tc>
          <w:tcPr>
            <w:tcW w:w="8280" w:type="dxa"/>
            <w:hideMark/>
          </w:tcPr>
          <w:p w14:paraId="76BCEE9B" w14:textId="77777777" w:rsidR="00E622F1" w:rsidRPr="00C226F6" w:rsidRDefault="00E622F1" w:rsidP="00672A46">
            <w:pPr>
              <w:pStyle w:val="ListParagraph"/>
              <w:widowControl/>
              <w:numPr>
                <w:ilvl w:val="0"/>
                <w:numId w:val="52"/>
              </w:numPr>
              <w:autoSpaceDE/>
              <w:autoSpaceDN/>
              <w:contextualSpacing/>
              <w:jc w:val="both"/>
              <w:rPr>
                <w:rFonts w:ascii="Arial" w:hAnsi="Arial" w:cs="Arial"/>
                <w:sz w:val="21"/>
                <w:szCs w:val="21"/>
                <w:lang w:val="en-AE" w:eastAsia="en-AE"/>
              </w:rPr>
            </w:pPr>
            <w:r w:rsidRPr="00C226F6">
              <w:rPr>
                <w:rFonts w:ascii="Arial" w:hAnsi="Arial" w:cs="Arial"/>
                <w:sz w:val="21"/>
                <w:szCs w:val="21"/>
                <w:lang w:val="en-AE" w:eastAsia="en-AE"/>
              </w:rPr>
              <w:t>Managing client onboarding, finalized tax/Zakat filings, audit reports, and inspections; managed submissions for NOL &amp; TCC; negotiated with Kuwait Tax Department officials.</w:t>
            </w:r>
          </w:p>
        </w:tc>
      </w:tr>
      <w:tr w:rsidR="00E622F1" w:rsidRPr="00C226F6" w14:paraId="1D3B86C3" w14:textId="77777777" w:rsidTr="00D450C9">
        <w:trPr>
          <w:trHeight w:val="654"/>
        </w:trPr>
        <w:tc>
          <w:tcPr>
            <w:tcW w:w="1530" w:type="dxa"/>
            <w:hideMark/>
          </w:tcPr>
          <w:p w14:paraId="213454DB" w14:textId="77777777" w:rsidR="00E622F1" w:rsidRPr="00C226F6" w:rsidRDefault="00E622F1" w:rsidP="00672A46">
            <w:pPr>
              <w:widowControl/>
              <w:autoSpaceDE/>
              <w:autoSpaceDN/>
              <w:contextualSpacing/>
              <w:jc w:val="both"/>
              <w:rPr>
                <w:rFonts w:ascii="Arial" w:hAnsi="Arial" w:cs="Arial"/>
                <w:sz w:val="21"/>
                <w:szCs w:val="21"/>
                <w:lang w:val="en-AE" w:eastAsia="en-AE"/>
              </w:rPr>
            </w:pPr>
            <w:r w:rsidRPr="00C226F6">
              <w:rPr>
                <w:rFonts w:ascii="Arial" w:hAnsi="Arial" w:cs="Arial"/>
                <w:sz w:val="21"/>
                <w:szCs w:val="21"/>
                <w:lang w:val="en-AE" w:eastAsia="en-AE"/>
              </w:rPr>
              <w:t>Tax Advisory &amp; Disputes</w:t>
            </w:r>
          </w:p>
        </w:tc>
        <w:tc>
          <w:tcPr>
            <w:tcW w:w="8280" w:type="dxa"/>
            <w:hideMark/>
          </w:tcPr>
          <w:p w14:paraId="6C70C22A" w14:textId="5A7DEB6E" w:rsidR="00134E89" w:rsidRPr="00C226F6" w:rsidRDefault="00E622F1" w:rsidP="00D05E35">
            <w:pPr>
              <w:pStyle w:val="ListParagraph"/>
              <w:widowControl/>
              <w:numPr>
                <w:ilvl w:val="0"/>
                <w:numId w:val="52"/>
              </w:numPr>
              <w:autoSpaceDE/>
              <w:autoSpaceDN/>
              <w:contextualSpacing/>
              <w:jc w:val="both"/>
              <w:rPr>
                <w:rFonts w:ascii="Arial" w:hAnsi="Arial" w:cs="Arial"/>
                <w:sz w:val="21"/>
                <w:szCs w:val="21"/>
                <w:lang w:val="en-AE" w:eastAsia="en-AE"/>
              </w:rPr>
            </w:pPr>
            <w:r w:rsidRPr="00C226F6">
              <w:rPr>
                <w:rFonts w:ascii="Arial" w:hAnsi="Arial" w:cs="Arial"/>
                <w:sz w:val="21"/>
                <w:szCs w:val="21"/>
                <w:lang w:val="en-AE" w:eastAsia="en-AE"/>
              </w:rPr>
              <w:t>Provided strategic advice on local &amp; international tax matters; reviewed contracts; led tax settlement negotiations; drafted objections/appeals under treaty frameworks.</w:t>
            </w:r>
          </w:p>
          <w:p w14:paraId="6FA80E5A" w14:textId="77777777" w:rsidR="00134E89" w:rsidRPr="00C226F6" w:rsidRDefault="00134E89" w:rsidP="00134E89">
            <w:pPr>
              <w:pStyle w:val="ListParagraph"/>
              <w:widowControl/>
              <w:autoSpaceDE/>
              <w:autoSpaceDN/>
              <w:ind w:left="720" w:firstLine="0"/>
              <w:contextualSpacing/>
              <w:jc w:val="both"/>
              <w:rPr>
                <w:rFonts w:ascii="Arial" w:hAnsi="Arial" w:cs="Arial"/>
                <w:sz w:val="21"/>
                <w:szCs w:val="21"/>
                <w:lang w:val="en-AE" w:eastAsia="en-AE"/>
              </w:rPr>
            </w:pPr>
          </w:p>
        </w:tc>
      </w:tr>
      <w:tr w:rsidR="00E622F1" w:rsidRPr="00C226F6" w14:paraId="26A87323" w14:textId="77777777" w:rsidTr="00D450C9">
        <w:tc>
          <w:tcPr>
            <w:tcW w:w="1530" w:type="dxa"/>
            <w:hideMark/>
          </w:tcPr>
          <w:p w14:paraId="0FADA841" w14:textId="77777777" w:rsidR="00E622F1" w:rsidRPr="00C226F6" w:rsidRDefault="00E622F1" w:rsidP="00672A46">
            <w:pPr>
              <w:widowControl/>
              <w:autoSpaceDE/>
              <w:autoSpaceDN/>
              <w:contextualSpacing/>
              <w:jc w:val="both"/>
              <w:rPr>
                <w:rFonts w:ascii="Arial" w:hAnsi="Arial" w:cs="Arial"/>
                <w:sz w:val="21"/>
                <w:szCs w:val="21"/>
                <w:lang w:val="en-AE" w:eastAsia="en-AE"/>
              </w:rPr>
            </w:pPr>
            <w:r w:rsidRPr="00C226F6">
              <w:rPr>
                <w:rFonts w:ascii="Arial" w:hAnsi="Arial" w:cs="Arial"/>
                <w:sz w:val="21"/>
                <w:szCs w:val="21"/>
                <w:lang w:val="en-AE" w:eastAsia="en-AE"/>
              </w:rPr>
              <w:t>Regulatory Relations</w:t>
            </w:r>
          </w:p>
        </w:tc>
        <w:tc>
          <w:tcPr>
            <w:tcW w:w="8280" w:type="dxa"/>
            <w:hideMark/>
          </w:tcPr>
          <w:p w14:paraId="380B7216" w14:textId="77777777" w:rsidR="009B6181" w:rsidRPr="00C226F6" w:rsidRDefault="00E622F1" w:rsidP="00672A46">
            <w:pPr>
              <w:pStyle w:val="ListParagraph"/>
              <w:widowControl/>
              <w:numPr>
                <w:ilvl w:val="0"/>
                <w:numId w:val="52"/>
              </w:numPr>
              <w:autoSpaceDE/>
              <w:autoSpaceDN/>
              <w:contextualSpacing/>
              <w:jc w:val="both"/>
              <w:rPr>
                <w:rFonts w:ascii="Arial" w:hAnsi="Arial" w:cs="Arial"/>
                <w:sz w:val="21"/>
                <w:szCs w:val="21"/>
                <w:lang w:val="en-AE" w:eastAsia="en-AE"/>
              </w:rPr>
            </w:pPr>
            <w:r w:rsidRPr="00C226F6">
              <w:rPr>
                <w:rFonts w:ascii="Arial" w:hAnsi="Arial" w:cs="Arial"/>
                <w:sz w:val="21"/>
                <w:szCs w:val="21"/>
                <w:lang w:val="en-AE" w:eastAsia="en-AE"/>
              </w:rPr>
              <w:t>Maintained senior-level relationships with Kuwait Tax Department; oversaw annual tax registration renewals and</w:t>
            </w:r>
          </w:p>
          <w:p w14:paraId="141C8F0C" w14:textId="0D9F6C6C" w:rsidR="00E622F1" w:rsidRPr="00C226F6" w:rsidRDefault="00E622F1" w:rsidP="009B6181">
            <w:pPr>
              <w:pStyle w:val="ListParagraph"/>
              <w:widowControl/>
              <w:numPr>
                <w:ilvl w:val="0"/>
                <w:numId w:val="52"/>
              </w:numPr>
              <w:autoSpaceDE/>
              <w:autoSpaceDN/>
              <w:contextualSpacing/>
              <w:jc w:val="both"/>
              <w:rPr>
                <w:rFonts w:ascii="Arial" w:hAnsi="Arial" w:cs="Arial"/>
                <w:sz w:val="21"/>
                <w:szCs w:val="21"/>
                <w:lang w:val="en-AE" w:eastAsia="en-AE"/>
              </w:rPr>
            </w:pPr>
            <w:r w:rsidRPr="00C226F6">
              <w:rPr>
                <w:rFonts w:ascii="Arial" w:hAnsi="Arial" w:cs="Arial"/>
                <w:sz w:val="21"/>
                <w:szCs w:val="21"/>
                <w:lang w:val="en-AE" w:eastAsia="en-AE"/>
              </w:rPr>
              <w:t>official tax receipts; ensured compliance in corporate taxation.</w:t>
            </w:r>
          </w:p>
        </w:tc>
      </w:tr>
      <w:tr w:rsidR="00E622F1" w:rsidRPr="00C226F6" w14:paraId="6CC1EA97" w14:textId="77777777" w:rsidTr="00D450C9">
        <w:trPr>
          <w:trHeight w:val="492"/>
        </w:trPr>
        <w:tc>
          <w:tcPr>
            <w:tcW w:w="1530" w:type="dxa"/>
            <w:hideMark/>
          </w:tcPr>
          <w:p w14:paraId="2755CCE6" w14:textId="77777777" w:rsidR="00E622F1" w:rsidRPr="00C226F6" w:rsidRDefault="00E622F1" w:rsidP="00672A46">
            <w:pPr>
              <w:widowControl/>
              <w:autoSpaceDE/>
              <w:autoSpaceDN/>
              <w:contextualSpacing/>
              <w:jc w:val="both"/>
              <w:rPr>
                <w:rFonts w:ascii="Arial" w:hAnsi="Arial" w:cs="Arial"/>
                <w:sz w:val="21"/>
                <w:szCs w:val="21"/>
                <w:lang w:val="en-AE" w:eastAsia="en-AE"/>
              </w:rPr>
            </w:pPr>
            <w:r w:rsidRPr="00C226F6">
              <w:rPr>
                <w:rFonts w:ascii="Arial" w:hAnsi="Arial" w:cs="Arial"/>
                <w:sz w:val="21"/>
                <w:szCs w:val="21"/>
                <w:lang w:val="en-AE" w:eastAsia="en-AE"/>
              </w:rPr>
              <w:t>Litigation Support</w:t>
            </w:r>
          </w:p>
        </w:tc>
        <w:tc>
          <w:tcPr>
            <w:tcW w:w="8280" w:type="dxa"/>
            <w:hideMark/>
          </w:tcPr>
          <w:p w14:paraId="21A25C76" w14:textId="77777777" w:rsidR="00E622F1" w:rsidRPr="00C226F6" w:rsidRDefault="00E622F1" w:rsidP="00672A46">
            <w:pPr>
              <w:pStyle w:val="ListParagraph"/>
              <w:widowControl/>
              <w:numPr>
                <w:ilvl w:val="0"/>
                <w:numId w:val="52"/>
              </w:numPr>
              <w:autoSpaceDE/>
              <w:autoSpaceDN/>
              <w:contextualSpacing/>
              <w:jc w:val="both"/>
              <w:rPr>
                <w:rFonts w:ascii="Arial" w:hAnsi="Arial" w:cs="Arial"/>
                <w:sz w:val="21"/>
                <w:szCs w:val="21"/>
                <w:lang w:val="en-AE" w:eastAsia="en-AE"/>
              </w:rPr>
            </w:pPr>
            <w:r w:rsidRPr="00C226F6">
              <w:rPr>
                <w:rFonts w:ascii="Arial" w:hAnsi="Arial" w:cs="Arial"/>
                <w:sz w:val="21"/>
                <w:szCs w:val="21"/>
                <w:lang w:val="en-AE" w:eastAsia="en-AE"/>
              </w:rPr>
              <w:t>Coordinated with external counsel on disputes before Administrative &amp; Higher Courts; directed complex litigation strategy with KTA.</w:t>
            </w:r>
          </w:p>
        </w:tc>
      </w:tr>
    </w:tbl>
    <w:p w14:paraId="70C0B1C9" w14:textId="77777777" w:rsidR="006E5D25" w:rsidRDefault="00E622F1" w:rsidP="00E622F1">
      <w:pPr>
        <w:spacing w:line="217" w:lineRule="exact"/>
        <w:contextualSpacing/>
        <w:rPr>
          <w:rFonts w:ascii="Arial" w:hAnsi="Arial" w:cs="Arial"/>
          <w:b/>
          <w:sz w:val="21"/>
          <w:szCs w:val="21"/>
        </w:rPr>
      </w:pPr>
      <w:r w:rsidRPr="00C226F6">
        <w:rPr>
          <w:rFonts w:ascii="Arial" w:hAnsi="Arial" w:cs="Arial"/>
          <w:b/>
          <w:sz w:val="21"/>
          <w:szCs w:val="21"/>
        </w:rPr>
        <w:t xml:space="preserve">   </w:t>
      </w:r>
      <w:r w:rsidR="00134E89" w:rsidRPr="00C226F6">
        <w:rPr>
          <w:rFonts w:ascii="Arial" w:hAnsi="Arial" w:cs="Arial"/>
          <w:b/>
          <w:sz w:val="21"/>
          <w:szCs w:val="21"/>
        </w:rPr>
        <w:t xml:space="preserve">    </w:t>
      </w:r>
    </w:p>
    <w:p w14:paraId="7134A9BD" w14:textId="5823CEC8" w:rsidR="005D7667" w:rsidRPr="00C226F6" w:rsidRDefault="005D7667" w:rsidP="006E5D25">
      <w:pPr>
        <w:spacing w:line="217" w:lineRule="exact"/>
        <w:ind w:firstLine="180"/>
        <w:contextualSpacing/>
        <w:rPr>
          <w:rFonts w:ascii="Arial" w:hAnsi="Arial" w:cs="Arial"/>
          <w:b/>
          <w:sz w:val="21"/>
          <w:szCs w:val="21"/>
        </w:rPr>
      </w:pPr>
      <w:r w:rsidRPr="00C226F6">
        <w:rPr>
          <w:rFonts w:ascii="Arial" w:hAnsi="Arial" w:cs="Arial"/>
          <w:b/>
          <w:sz w:val="21"/>
          <w:szCs w:val="21"/>
        </w:rPr>
        <w:t>KEY</w:t>
      </w:r>
      <w:r w:rsidRPr="00C226F6">
        <w:rPr>
          <w:rFonts w:ascii="Arial" w:hAnsi="Arial" w:cs="Arial"/>
          <w:b/>
          <w:spacing w:val="-1"/>
          <w:sz w:val="21"/>
          <w:szCs w:val="21"/>
        </w:rPr>
        <w:t xml:space="preserve"> </w:t>
      </w:r>
      <w:r w:rsidRPr="00C226F6">
        <w:rPr>
          <w:rFonts w:ascii="Arial" w:hAnsi="Arial" w:cs="Arial"/>
          <w:b/>
          <w:sz w:val="21"/>
          <w:szCs w:val="21"/>
        </w:rPr>
        <w:t>CLIENT</w:t>
      </w:r>
      <w:r w:rsidRPr="00C226F6">
        <w:rPr>
          <w:rFonts w:ascii="Arial" w:hAnsi="Arial" w:cs="Arial"/>
          <w:b/>
          <w:spacing w:val="1"/>
          <w:sz w:val="21"/>
          <w:szCs w:val="21"/>
        </w:rPr>
        <w:t xml:space="preserve"> </w:t>
      </w:r>
      <w:r w:rsidRPr="00C226F6">
        <w:rPr>
          <w:rFonts w:ascii="Arial" w:hAnsi="Arial" w:cs="Arial"/>
          <w:b/>
          <w:sz w:val="21"/>
          <w:szCs w:val="21"/>
        </w:rPr>
        <w:t>DISTRIBUTION ACROSS</w:t>
      </w:r>
      <w:r w:rsidRPr="00C226F6">
        <w:rPr>
          <w:rFonts w:ascii="Arial" w:hAnsi="Arial" w:cs="Arial"/>
          <w:b/>
          <w:spacing w:val="-2"/>
          <w:sz w:val="21"/>
          <w:szCs w:val="21"/>
        </w:rPr>
        <w:t xml:space="preserve"> </w:t>
      </w:r>
      <w:r w:rsidRPr="00C226F6">
        <w:rPr>
          <w:rFonts w:ascii="Arial" w:hAnsi="Arial" w:cs="Arial"/>
          <w:b/>
          <w:sz w:val="21"/>
          <w:szCs w:val="21"/>
        </w:rPr>
        <w:t>INDUSTRIES</w:t>
      </w:r>
    </w:p>
    <w:p w14:paraId="0C60B265" w14:textId="77777777" w:rsidR="005D7667" w:rsidRDefault="005D7667" w:rsidP="00E3427C">
      <w:pPr>
        <w:pStyle w:val="BodyText"/>
        <w:numPr>
          <w:ilvl w:val="0"/>
          <w:numId w:val="44"/>
        </w:numPr>
        <w:tabs>
          <w:tab w:val="left" w:pos="630"/>
        </w:tabs>
        <w:spacing w:line="242" w:lineRule="auto"/>
        <w:ind w:left="630" w:right="260" w:hanging="450"/>
        <w:contextualSpacing/>
        <w:jc w:val="both"/>
        <w:rPr>
          <w:rFonts w:ascii="Arial" w:hAnsi="Arial" w:cs="Arial"/>
          <w:sz w:val="21"/>
          <w:szCs w:val="21"/>
        </w:rPr>
      </w:pPr>
      <w:r w:rsidRPr="00C226F6">
        <w:rPr>
          <w:rFonts w:ascii="Arial" w:hAnsi="Arial" w:cs="Arial"/>
          <w:sz w:val="21"/>
          <w:szCs w:val="21"/>
        </w:rPr>
        <w:t>Tabulated</w:t>
      </w:r>
      <w:r w:rsidRPr="00C226F6">
        <w:rPr>
          <w:rFonts w:ascii="Arial" w:hAnsi="Arial" w:cs="Arial"/>
          <w:spacing w:val="7"/>
          <w:sz w:val="21"/>
          <w:szCs w:val="21"/>
        </w:rPr>
        <w:t xml:space="preserve"> </w:t>
      </w:r>
      <w:r w:rsidRPr="00C226F6">
        <w:rPr>
          <w:rFonts w:ascii="Arial" w:hAnsi="Arial" w:cs="Arial"/>
          <w:sz w:val="21"/>
          <w:szCs w:val="21"/>
        </w:rPr>
        <w:t>below</w:t>
      </w:r>
      <w:r w:rsidRPr="00C226F6">
        <w:rPr>
          <w:rFonts w:ascii="Arial" w:hAnsi="Arial" w:cs="Arial"/>
          <w:spacing w:val="9"/>
          <w:sz w:val="21"/>
          <w:szCs w:val="21"/>
        </w:rPr>
        <w:t xml:space="preserve"> </w:t>
      </w:r>
      <w:r w:rsidRPr="00C226F6">
        <w:rPr>
          <w:rFonts w:ascii="Arial" w:hAnsi="Arial" w:cs="Arial"/>
          <w:sz w:val="21"/>
          <w:szCs w:val="21"/>
        </w:rPr>
        <w:t>is</w:t>
      </w:r>
      <w:r w:rsidRPr="00C226F6">
        <w:rPr>
          <w:rFonts w:ascii="Arial" w:hAnsi="Arial" w:cs="Arial"/>
          <w:spacing w:val="10"/>
          <w:sz w:val="21"/>
          <w:szCs w:val="21"/>
        </w:rPr>
        <w:t xml:space="preserve"> </w:t>
      </w:r>
      <w:r w:rsidRPr="00C226F6">
        <w:rPr>
          <w:rFonts w:ascii="Arial" w:hAnsi="Arial" w:cs="Arial"/>
          <w:sz w:val="21"/>
          <w:szCs w:val="21"/>
        </w:rPr>
        <w:t>the</w:t>
      </w:r>
      <w:r w:rsidRPr="00C226F6">
        <w:rPr>
          <w:rFonts w:ascii="Arial" w:hAnsi="Arial" w:cs="Arial"/>
          <w:spacing w:val="5"/>
          <w:sz w:val="21"/>
          <w:szCs w:val="21"/>
        </w:rPr>
        <w:t xml:space="preserve"> </w:t>
      </w:r>
      <w:r w:rsidRPr="00C226F6">
        <w:rPr>
          <w:rFonts w:ascii="Arial" w:hAnsi="Arial" w:cs="Arial"/>
          <w:sz w:val="21"/>
          <w:szCs w:val="21"/>
        </w:rPr>
        <w:t>spread</w:t>
      </w:r>
      <w:r w:rsidRPr="00C226F6">
        <w:rPr>
          <w:rFonts w:ascii="Arial" w:hAnsi="Arial" w:cs="Arial"/>
          <w:spacing w:val="4"/>
          <w:sz w:val="21"/>
          <w:szCs w:val="21"/>
        </w:rPr>
        <w:t xml:space="preserve"> </w:t>
      </w:r>
      <w:r w:rsidRPr="00C226F6">
        <w:rPr>
          <w:rFonts w:ascii="Arial" w:hAnsi="Arial" w:cs="Arial"/>
          <w:sz w:val="21"/>
          <w:szCs w:val="21"/>
        </w:rPr>
        <w:t>of</w:t>
      </w:r>
      <w:r w:rsidRPr="00C226F6">
        <w:rPr>
          <w:rFonts w:ascii="Arial" w:hAnsi="Arial" w:cs="Arial"/>
          <w:spacing w:val="2"/>
          <w:sz w:val="21"/>
          <w:szCs w:val="21"/>
        </w:rPr>
        <w:t xml:space="preserve"> </w:t>
      </w:r>
      <w:r w:rsidRPr="00C226F6">
        <w:rPr>
          <w:rFonts w:ascii="Arial" w:hAnsi="Arial" w:cs="Arial"/>
          <w:sz w:val="21"/>
          <w:szCs w:val="21"/>
        </w:rPr>
        <w:t>key</w:t>
      </w:r>
      <w:r w:rsidRPr="00C226F6">
        <w:rPr>
          <w:rFonts w:ascii="Arial" w:hAnsi="Arial" w:cs="Arial"/>
          <w:spacing w:val="4"/>
          <w:sz w:val="21"/>
          <w:szCs w:val="21"/>
        </w:rPr>
        <w:t xml:space="preserve"> </w:t>
      </w:r>
      <w:r w:rsidRPr="00C226F6">
        <w:rPr>
          <w:rFonts w:ascii="Arial" w:hAnsi="Arial" w:cs="Arial"/>
          <w:sz w:val="21"/>
          <w:szCs w:val="21"/>
        </w:rPr>
        <w:t>clients out of 60 clients</w:t>
      </w:r>
      <w:r w:rsidRPr="00C226F6">
        <w:rPr>
          <w:rFonts w:ascii="Arial" w:hAnsi="Arial" w:cs="Arial"/>
          <w:spacing w:val="10"/>
          <w:sz w:val="21"/>
          <w:szCs w:val="21"/>
        </w:rPr>
        <w:t xml:space="preserve"> </w:t>
      </w:r>
      <w:r w:rsidRPr="00C226F6">
        <w:rPr>
          <w:rFonts w:ascii="Arial" w:hAnsi="Arial" w:cs="Arial"/>
          <w:sz w:val="21"/>
          <w:szCs w:val="21"/>
        </w:rPr>
        <w:t>I</w:t>
      </w:r>
      <w:r w:rsidRPr="00C226F6">
        <w:rPr>
          <w:rFonts w:ascii="Arial" w:hAnsi="Arial" w:cs="Arial"/>
          <w:spacing w:val="7"/>
          <w:sz w:val="21"/>
          <w:szCs w:val="21"/>
        </w:rPr>
        <w:t xml:space="preserve"> </w:t>
      </w:r>
      <w:r w:rsidRPr="00C226F6">
        <w:rPr>
          <w:rFonts w:ascii="Arial" w:hAnsi="Arial" w:cs="Arial"/>
          <w:sz w:val="21"/>
          <w:szCs w:val="21"/>
        </w:rPr>
        <w:t>have</w:t>
      </w:r>
      <w:r w:rsidRPr="00C226F6">
        <w:rPr>
          <w:rFonts w:ascii="Arial" w:hAnsi="Arial" w:cs="Arial"/>
          <w:spacing w:val="5"/>
          <w:sz w:val="21"/>
          <w:szCs w:val="21"/>
        </w:rPr>
        <w:t xml:space="preserve"> </w:t>
      </w:r>
      <w:r w:rsidRPr="00C226F6">
        <w:rPr>
          <w:rFonts w:ascii="Arial" w:hAnsi="Arial" w:cs="Arial"/>
          <w:sz w:val="21"/>
          <w:szCs w:val="21"/>
        </w:rPr>
        <w:t>served</w:t>
      </w:r>
      <w:r w:rsidRPr="00C226F6">
        <w:rPr>
          <w:rFonts w:ascii="Arial" w:hAnsi="Arial" w:cs="Arial"/>
          <w:spacing w:val="8"/>
          <w:sz w:val="21"/>
          <w:szCs w:val="21"/>
        </w:rPr>
        <w:t xml:space="preserve"> </w:t>
      </w:r>
      <w:r w:rsidRPr="00C226F6">
        <w:rPr>
          <w:rFonts w:ascii="Arial" w:hAnsi="Arial" w:cs="Arial"/>
          <w:sz w:val="21"/>
          <w:szCs w:val="21"/>
        </w:rPr>
        <w:t>as</w:t>
      </w:r>
      <w:r w:rsidRPr="00C226F6">
        <w:rPr>
          <w:rFonts w:ascii="Arial" w:hAnsi="Arial" w:cs="Arial"/>
          <w:spacing w:val="10"/>
          <w:sz w:val="21"/>
          <w:szCs w:val="21"/>
        </w:rPr>
        <w:t xml:space="preserve"> </w:t>
      </w:r>
      <w:r w:rsidRPr="00C226F6">
        <w:rPr>
          <w:rFonts w:ascii="Arial" w:hAnsi="Arial" w:cs="Arial"/>
          <w:sz w:val="21"/>
          <w:szCs w:val="21"/>
        </w:rPr>
        <w:t>the</w:t>
      </w:r>
      <w:r w:rsidRPr="00C226F6">
        <w:rPr>
          <w:rFonts w:ascii="Arial" w:hAnsi="Arial" w:cs="Arial"/>
          <w:spacing w:val="5"/>
          <w:sz w:val="21"/>
          <w:szCs w:val="21"/>
        </w:rPr>
        <w:t xml:space="preserve"> </w:t>
      </w:r>
      <w:r w:rsidRPr="00C226F6">
        <w:rPr>
          <w:rFonts w:ascii="Arial" w:hAnsi="Arial" w:cs="Arial"/>
          <w:sz w:val="21"/>
          <w:szCs w:val="21"/>
        </w:rPr>
        <w:t>Manager/Supervisor/Senior</w:t>
      </w:r>
      <w:r w:rsidRPr="00C226F6">
        <w:rPr>
          <w:rFonts w:ascii="Arial" w:hAnsi="Arial" w:cs="Arial"/>
          <w:spacing w:val="8"/>
          <w:sz w:val="21"/>
          <w:szCs w:val="21"/>
        </w:rPr>
        <w:t xml:space="preserve"> </w:t>
      </w:r>
      <w:r w:rsidRPr="00C226F6">
        <w:rPr>
          <w:rFonts w:ascii="Arial" w:hAnsi="Arial" w:cs="Arial"/>
          <w:sz w:val="21"/>
          <w:szCs w:val="21"/>
        </w:rPr>
        <w:t>on</w:t>
      </w:r>
      <w:r w:rsidRPr="00C226F6">
        <w:rPr>
          <w:rFonts w:ascii="Arial" w:hAnsi="Arial" w:cs="Arial"/>
          <w:spacing w:val="8"/>
          <w:sz w:val="21"/>
          <w:szCs w:val="21"/>
        </w:rPr>
        <w:t xml:space="preserve"> </w:t>
      </w:r>
      <w:r w:rsidRPr="00C226F6">
        <w:rPr>
          <w:rFonts w:ascii="Arial" w:hAnsi="Arial" w:cs="Arial"/>
          <w:sz w:val="21"/>
          <w:szCs w:val="21"/>
        </w:rPr>
        <w:t>the</w:t>
      </w:r>
      <w:r w:rsidRPr="00C226F6">
        <w:rPr>
          <w:rFonts w:ascii="Arial" w:hAnsi="Arial" w:cs="Arial"/>
          <w:spacing w:val="5"/>
          <w:sz w:val="21"/>
          <w:szCs w:val="21"/>
        </w:rPr>
        <w:t xml:space="preserve"> </w:t>
      </w:r>
      <w:r w:rsidRPr="00C226F6">
        <w:rPr>
          <w:rFonts w:ascii="Arial" w:hAnsi="Arial" w:cs="Arial"/>
          <w:sz w:val="21"/>
          <w:szCs w:val="21"/>
        </w:rPr>
        <w:t>job,</w:t>
      </w:r>
      <w:r w:rsidRPr="00C226F6">
        <w:rPr>
          <w:rFonts w:ascii="Arial" w:hAnsi="Arial" w:cs="Arial"/>
          <w:spacing w:val="8"/>
          <w:sz w:val="21"/>
          <w:szCs w:val="21"/>
        </w:rPr>
        <w:t xml:space="preserve"> </w:t>
      </w:r>
      <w:r w:rsidRPr="00C226F6">
        <w:rPr>
          <w:rFonts w:ascii="Arial" w:hAnsi="Arial" w:cs="Arial"/>
          <w:sz w:val="21"/>
          <w:szCs w:val="21"/>
        </w:rPr>
        <w:t>I</w:t>
      </w:r>
      <w:r w:rsidRPr="00C226F6">
        <w:rPr>
          <w:rFonts w:ascii="Arial" w:hAnsi="Arial" w:cs="Arial"/>
          <w:spacing w:val="7"/>
          <w:sz w:val="21"/>
          <w:szCs w:val="21"/>
        </w:rPr>
        <w:t xml:space="preserve"> </w:t>
      </w:r>
      <w:r w:rsidRPr="00C226F6">
        <w:rPr>
          <w:rFonts w:ascii="Arial" w:hAnsi="Arial" w:cs="Arial"/>
          <w:sz w:val="21"/>
          <w:szCs w:val="21"/>
        </w:rPr>
        <w:t>was</w:t>
      </w:r>
      <w:r w:rsidRPr="00C226F6">
        <w:rPr>
          <w:rFonts w:ascii="Arial" w:hAnsi="Arial" w:cs="Arial"/>
          <w:spacing w:val="6"/>
          <w:sz w:val="21"/>
          <w:szCs w:val="21"/>
        </w:rPr>
        <w:t xml:space="preserve"> </w:t>
      </w:r>
      <w:r w:rsidRPr="00C226F6">
        <w:rPr>
          <w:rFonts w:ascii="Arial" w:hAnsi="Arial" w:cs="Arial"/>
          <w:sz w:val="21"/>
          <w:szCs w:val="21"/>
        </w:rPr>
        <w:t>solely</w:t>
      </w:r>
      <w:r w:rsidRPr="00C226F6">
        <w:rPr>
          <w:rFonts w:ascii="Arial" w:hAnsi="Arial" w:cs="Arial"/>
          <w:spacing w:val="6"/>
          <w:sz w:val="21"/>
          <w:szCs w:val="21"/>
        </w:rPr>
        <w:t xml:space="preserve"> </w:t>
      </w:r>
      <w:r w:rsidRPr="00C226F6">
        <w:rPr>
          <w:rFonts w:ascii="Arial" w:hAnsi="Arial" w:cs="Arial"/>
          <w:sz w:val="21"/>
          <w:szCs w:val="21"/>
        </w:rPr>
        <w:t>responsible</w:t>
      </w:r>
      <w:r w:rsidRPr="00C226F6">
        <w:rPr>
          <w:rFonts w:ascii="Arial" w:hAnsi="Arial" w:cs="Arial"/>
          <w:spacing w:val="-45"/>
          <w:sz w:val="21"/>
          <w:szCs w:val="21"/>
        </w:rPr>
        <w:t xml:space="preserve"> </w:t>
      </w:r>
      <w:r w:rsidRPr="00C226F6">
        <w:rPr>
          <w:rFonts w:ascii="Arial" w:hAnsi="Arial" w:cs="Arial"/>
          <w:sz w:val="21"/>
          <w:szCs w:val="21"/>
        </w:rPr>
        <w:t>to</w:t>
      </w:r>
      <w:r w:rsidRPr="00C226F6">
        <w:rPr>
          <w:rFonts w:ascii="Arial" w:hAnsi="Arial" w:cs="Arial"/>
          <w:spacing w:val="1"/>
          <w:sz w:val="21"/>
          <w:szCs w:val="21"/>
        </w:rPr>
        <w:t xml:space="preserve"> </w:t>
      </w:r>
      <w:r w:rsidRPr="00C226F6">
        <w:rPr>
          <w:rFonts w:ascii="Arial" w:hAnsi="Arial" w:cs="Arial"/>
          <w:sz w:val="21"/>
          <w:szCs w:val="21"/>
        </w:rPr>
        <w:t>ensure</w:t>
      </w:r>
      <w:r w:rsidRPr="00C226F6">
        <w:rPr>
          <w:rFonts w:ascii="Arial" w:hAnsi="Arial" w:cs="Arial"/>
          <w:spacing w:val="1"/>
          <w:sz w:val="21"/>
          <w:szCs w:val="21"/>
        </w:rPr>
        <w:t xml:space="preserve"> </w:t>
      </w:r>
      <w:r w:rsidRPr="00C226F6">
        <w:rPr>
          <w:rFonts w:ascii="Arial" w:hAnsi="Arial" w:cs="Arial"/>
          <w:sz w:val="21"/>
          <w:szCs w:val="21"/>
        </w:rPr>
        <w:t>that</w:t>
      </w:r>
      <w:r w:rsidRPr="00C226F6">
        <w:rPr>
          <w:rFonts w:ascii="Arial" w:hAnsi="Arial" w:cs="Arial"/>
          <w:spacing w:val="1"/>
          <w:sz w:val="21"/>
          <w:szCs w:val="21"/>
        </w:rPr>
        <w:t xml:space="preserve"> </w:t>
      </w:r>
      <w:r w:rsidRPr="00C226F6">
        <w:rPr>
          <w:rFonts w:ascii="Arial" w:hAnsi="Arial" w:cs="Arial"/>
          <w:sz w:val="21"/>
          <w:szCs w:val="21"/>
        </w:rPr>
        <w:t>the</w:t>
      </w:r>
      <w:r w:rsidRPr="00C226F6">
        <w:rPr>
          <w:rFonts w:ascii="Arial" w:hAnsi="Arial" w:cs="Arial"/>
          <w:spacing w:val="1"/>
          <w:sz w:val="21"/>
          <w:szCs w:val="21"/>
        </w:rPr>
        <w:t xml:space="preserve"> </w:t>
      </w:r>
      <w:r w:rsidRPr="00C226F6">
        <w:rPr>
          <w:rFonts w:ascii="Arial" w:hAnsi="Arial" w:cs="Arial"/>
          <w:sz w:val="21"/>
          <w:szCs w:val="21"/>
        </w:rPr>
        <w:t>work</w:t>
      </w:r>
      <w:r w:rsidRPr="00C226F6">
        <w:rPr>
          <w:rFonts w:ascii="Arial" w:hAnsi="Arial" w:cs="Arial"/>
          <w:spacing w:val="1"/>
          <w:sz w:val="21"/>
          <w:szCs w:val="21"/>
        </w:rPr>
        <w:t xml:space="preserve"> </w:t>
      </w:r>
      <w:r w:rsidRPr="00C226F6">
        <w:rPr>
          <w:rFonts w:ascii="Arial" w:hAnsi="Arial" w:cs="Arial"/>
          <w:sz w:val="21"/>
          <w:szCs w:val="21"/>
        </w:rPr>
        <w:t>of all</w:t>
      </w:r>
      <w:r w:rsidRPr="00C226F6">
        <w:rPr>
          <w:rFonts w:ascii="Arial" w:hAnsi="Arial" w:cs="Arial"/>
          <w:spacing w:val="1"/>
          <w:sz w:val="21"/>
          <w:szCs w:val="21"/>
        </w:rPr>
        <w:t xml:space="preserve"> </w:t>
      </w:r>
      <w:r w:rsidRPr="00C226F6">
        <w:rPr>
          <w:rFonts w:ascii="Arial" w:hAnsi="Arial" w:cs="Arial"/>
          <w:sz w:val="21"/>
          <w:szCs w:val="21"/>
        </w:rPr>
        <w:t>team</w:t>
      </w:r>
      <w:r w:rsidRPr="00C226F6">
        <w:rPr>
          <w:rFonts w:ascii="Arial" w:hAnsi="Arial" w:cs="Arial"/>
          <w:spacing w:val="1"/>
          <w:sz w:val="21"/>
          <w:szCs w:val="21"/>
        </w:rPr>
        <w:t xml:space="preserve"> </w:t>
      </w:r>
      <w:r w:rsidRPr="00C226F6">
        <w:rPr>
          <w:rFonts w:ascii="Arial" w:hAnsi="Arial" w:cs="Arial"/>
          <w:sz w:val="21"/>
          <w:szCs w:val="21"/>
        </w:rPr>
        <w:t>members</w:t>
      </w:r>
      <w:r w:rsidRPr="00C226F6">
        <w:rPr>
          <w:rFonts w:ascii="Arial" w:hAnsi="Arial" w:cs="Arial"/>
          <w:spacing w:val="1"/>
          <w:sz w:val="21"/>
          <w:szCs w:val="21"/>
        </w:rPr>
        <w:t xml:space="preserve"> </w:t>
      </w:r>
      <w:r w:rsidRPr="00C226F6">
        <w:rPr>
          <w:rFonts w:ascii="Arial" w:hAnsi="Arial" w:cs="Arial"/>
          <w:sz w:val="21"/>
          <w:szCs w:val="21"/>
        </w:rPr>
        <w:t>was</w:t>
      </w:r>
      <w:r w:rsidRPr="00C226F6">
        <w:rPr>
          <w:rFonts w:ascii="Arial" w:hAnsi="Arial" w:cs="Arial"/>
          <w:spacing w:val="1"/>
          <w:sz w:val="21"/>
          <w:szCs w:val="21"/>
        </w:rPr>
        <w:t xml:space="preserve"> </w:t>
      </w:r>
      <w:r w:rsidRPr="00C226F6">
        <w:rPr>
          <w:rFonts w:ascii="Arial" w:hAnsi="Arial" w:cs="Arial"/>
          <w:sz w:val="21"/>
          <w:szCs w:val="21"/>
        </w:rPr>
        <w:t>completed</w:t>
      </w:r>
      <w:r w:rsidRPr="00C226F6">
        <w:rPr>
          <w:rFonts w:ascii="Arial" w:hAnsi="Arial" w:cs="Arial"/>
          <w:spacing w:val="1"/>
          <w:sz w:val="21"/>
          <w:szCs w:val="21"/>
        </w:rPr>
        <w:t xml:space="preserve"> </w:t>
      </w:r>
      <w:r w:rsidRPr="00C226F6">
        <w:rPr>
          <w:rFonts w:ascii="Arial" w:hAnsi="Arial" w:cs="Arial"/>
          <w:sz w:val="21"/>
          <w:szCs w:val="21"/>
        </w:rPr>
        <w:t>in</w:t>
      </w:r>
      <w:r w:rsidRPr="00C226F6">
        <w:rPr>
          <w:rFonts w:ascii="Arial" w:hAnsi="Arial" w:cs="Arial"/>
          <w:spacing w:val="1"/>
          <w:sz w:val="21"/>
          <w:szCs w:val="21"/>
        </w:rPr>
        <w:t xml:space="preserve"> </w:t>
      </w:r>
      <w:r w:rsidRPr="00C226F6">
        <w:rPr>
          <w:rFonts w:ascii="Arial" w:hAnsi="Arial" w:cs="Arial"/>
          <w:sz w:val="21"/>
          <w:szCs w:val="21"/>
        </w:rPr>
        <w:t>time,</w:t>
      </w:r>
      <w:r w:rsidRPr="00C226F6">
        <w:rPr>
          <w:rFonts w:ascii="Arial" w:hAnsi="Arial" w:cs="Arial"/>
          <w:spacing w:val="1"/>
          <w:sz w:val="21"/>
          <w:szCs w:val="21"/>
        </w:rPr>
        <w:t xml:space="preserve"> </w:t>
      </w:r>
      <w:r w:rsidRPr="00C226F6">
        <w:rPr>
          <w:rFonts w:ascii="Arial" w:hAnsi="Arial" w:cs="Arial"/>
          <w:sz w:val="21"/>
          <w:szCs w:val="21"/>
        </w:rPr>
        <w:t>and</w:t>
      </w:r>
      <w:r w:rsidRPr="00C226F6">
        <w:rPr>
          <w:rFonts w:ascii="Arial" w:hAnsi="Arial" w:cs="Arial"/>
          <w:spacing w:val="1"/>
          <w:sz w:val="21"/>
          <w:szCs w:val="21"/>
        </w:rPr>
        <w:t xml:space="preserve"> </w:t>
      </w:r>
      <w:r w:rsidRPr="00C226F6">
        <w:rPr>
          <w:rFonts w:ascii="Arial" w:hAnsi="Arial" w:cs="Arial"/>
          <w:sz w:val="21"/>
          <w:szCs w:val="21"/>
        </w:rPr>
        <w:t>was</w:t>
      </w:r>
      <w:r w:rsidRPr="00C226F6">
        <w:rPr>
          <w:rFonts w:ascii="Arial" w:hAnsi="Arial" w:cs="Arial"/>
          <w:spacing w:val="1"/>
          <w:sz w:val="21"/>
          <w:szCs w:val="21"/>
        </w:rPr>
        <w:t xml:space="preserve"> </w:t>
      </w:r>
      <w:r w:rsidRPr="00C226F6">
        <w:rPr>
          <w:rFonts w:ascii="Arial" w:hAnsi="Arial" w:cs="Arial"/>
          <w:sz w:val="21"/>
          <w:szCs w:val="21"/>
        </w:rPr>
        <w:t>executed</w:t>
      </w:r>
      <w:r w:rsidRPr="00C226F6">
        <w:rPr>
          <w:rFonts w:ascii="Arial" w:hAnsi="Arial" w:cs="Arial"/>
          <w:spacing w:val="1"/>
          <w:sz w:val="21"/>
          <w:szCs w:val="21"/>
        </w:rPr>
        <w:t xml:space="preserve"> </w:t>
      </w:r>
      <w:r w:rsidRPr="00C226F6">
        <w:rPr>
          <w:rFonts w:ascii="Arial" w:hAnsi="Arial" w:cs="Arial"/>
          <w:sz w:val="21"/>
          <w:szCs w:val="21"/>
        </w:rPr>
        <w:t>in</w:t>
      </w:r>
      <w:r w:rsidRPr="00C226F6">
        <w:rPr>
          <w:rFonts w:ascii="Arial" w:hAnsi="Arial" w:cs="Arial"/>
          <w:spacing w:val="1"/>
          <w:sz w:val="21"/>
          <w:szCs w:val="21"/>
        </w:rPr>
        <w:t xml:space="preserve"> </w:t>
      </w:r>
      <w:r w:rsidRPr="00C226F6">
        <w:rPr>
          <w:rFonts w:ascii="Arial" w:hAnsi="Arial" w:cs="Arial"/>
          <w:sz w:val="21"/>
          <w:szCs w:val="21"/>
        </w:rPr>
        <w:t>accordance</w:t>
      </w:r>
      <w:r w:rsidRPr="00C226F6">
        <w:rPr>
          <w:rFonts w:ascii="Arial" w:hAnsi="Arial" w:cs="Arial"/>
          <w:spacing w:val="1"/>
          <w:sz w:val="21"/>
          <w:szCs w:val="21"/>
        </w:rPr>
        <w:t xml:space="preserve"> </w:t>
      </w:r>
      <w:r w:rsidRPr="00C226F6">
        <w:rPr>
          <w:rFonts w:ascii="Arial" w:hAnsi="Arial" w:cs="Arial"/>
          <w:sz w:val="21"/>
          <w:szCs w:val="21"/>
        </w:rPr>
        <w:t>with</w:t>
      </w:r>
      <w:r w:rsidRPr="00C226F6">
        <w:rPr>
          <w:rFonts w:ascii="Arial" w:hAnsi="Arial" w:cs="Arial"/>
          <w:spacing w:val="47"/>
          <w:sz w:val="21"/>
          <w:szCs w:val="21"/>
        </w:rPr>
        <w:t xml:space="preserve"> </w:t>
      </w:r>
      <w:r w:rsidRPr="00C226F6">
        <w:rPr>
          <w:rFonts w:ascii="Arial" w:hAnsi="Arial" w:cs="Arial"/>
          <w:sz w:val="21"/>
          <w:szCs w:val="21"/>
        </w:rPr>
        <w:t>the</w:t>
      </w:r>
      <w:r w:rsidRPr="00C226F6">
        <w:rPr>
          <w:rFonts w:ascii="Arial" w:hAnsi="Arial" w:cs="Arial"/>
          <w:spacing w:val="48"/>
          <w:sz w:val="21"/>
          <w:szCs w:val="21"/>
        </w:rPr>
        <w:t xml:space="preserve"> </w:t>
      </w:r>
      <w:r w:rsidRPr="00C226F6">
        <w:rPr>
          <w:rFonts w:ascii="Arial" w:hAnsi="Arial" w:cs="Arial"/>
          <w:sz w:val="21"/>
          <w:szCs w:val="21"/>
        </w:rPr>
        <w:t>firm’s</w:t>
      </w:r>
      <w:r w:rsidRPr="00C226F6">
        <w:rPr>
          <w:rFonts w:ascii="Arial" w:hAnsi="Arial" w:cs="Arial"/>
          <w:spacing w:val="1"/>
          <w:sz w:val="21"/>
          <w:szCs w:val="21"/>
        </w:rPr>
        <w:t xml:space="preserve"> </w:t>
      </w:r>
      <w:r w:rsidRPr="00C226F6">
        <w:rPr>
          <w:rFonts w:ascii="Arial" w:hAnsi="Arial" w:cs="Arial"/>
          <w:sz w:val="21"/>
          <w:szCs w:val="21"/>
        </w:rPr>
        <w:t>methodology, international</w:t>
      </w:r>
      <w:r w:rsidRPr="00C226F6">
        <w:rPr>
          <w:rFonts w:ascii="Arial" w:hAnsi="Arial" w:cs="Arial"/>
          <w:spacing w:val="1"/>
          <w:sz w:val="21"/>
          <w:szCs w:val="21"/>
        </w:rPr>
        <w:t xml:space="preserve"> </w:t>
      </w:r>
      <w:r w:rsidRPr="00C226F6">
        <w:rPr>
          <w:rFonts w:ascii="Arial" w:hAnsi="Arial" w:cs="Arial"/>
          <w:sz w:val="21"/>
          <w:szCs w:val="21"/>
        </w:rPr>
        <w:t>standards,</w:t>
      </w:r>
      <w:r w:rsidRPr="00C226F6">
        <w:rPr>
          <w:rFonts w:ascii="Arial" w:hAnsi="Arial" w:cs="Arial"/>
          <w:spacing w:val="1"/>
          <w:sz w:val="21"/>
          <w:szCs w:val="21"/>
        </w:rPr>
        <w:t xml:space="preserve"> </w:t>
      </w:r>
      <w:r w:rsidRPr="00C226F6">
        <w:rPr>
          <w:rFonts w:ascii="Arial" w:hAnsi="Arial" w:cs="Arial"/>
          <w:sz w:val="21"/>
          <w:szCs w:val="21"/>
        </w:rPr>
        <w:t>and</w:t>
      </w:r>
      <w:r w:rsidRPr="00C226F6">
        <w:rPr>
          <w:rFonts w:ascii="Arial" w:hAnsi="Arial" w:cs="Arial"/>
          <w:spacing w:val="1"/>
          <w:sz w:val="21"/>
          <w:szCs w:val="21"/>
        </w:rPr>
        <w:t xml:space="preserve"> </w:t>
      </w:r>
      <w:r w:rsidRPr="00C226F6">
        <w:rPr>
          <w:rFonts w:ascii="Arial" w:hAnsi="Arial" w:cs="Arial"/>
          <w:sz w:val="21"/>
          <w:szCs w:val="21"/>
        </w:rPr>
        <w:t>the</w:t>
      </w:r>
      <w:r w:rsidRPr="00C226F6">
        <w:rPr>
          <w:rFonts w:ascii="Arial" w:hAnsi="Arial" w:cs="Arial"/>
          <w:spacing w:val="-4"/>
          <w:sz w:val="21"/>
          <w:szCs w:val="21"/>
        </w:rPr>
        <w:t xml:space="preserve"> </w:t>
      </w:r>
      <w:r w:rsidRPr="00C226F6">
        <w:rPr>
          <w:rFonts w:ascii="Arial" w:hAnsi="Arial" w:cs="Arial"/>
          <w:sz w:val="21"/>
          <w:szCs w:val="21"/>
        </w:rPr>
        <w:t>expectations</w:t>
      </w:r>
      <w:r w:rsidRPr="00C226F6">
        <w:rPr>
          <w:rFonts w:ascii="Arial" w:hAnsi="Arial" w:cs="Arial"/>
          <w:spacing w:val="3"/>
          <w:sz w:val="21"/>
          <w:szCs w:val="21"/>
        </w:rPr>
        <w:t xml:space="preserve"> </w:t>
      </w:r>
      <w:r w:rsidRPr="00C226F6">
        <w:rPr>
          <w:rFonts w:ascii="Arial" w:hAnsi="Arial" w:cs="Arial"/>
          <w:sz w:val="21"/>
          <w:szCs w:val="21"/>
        </w:rPr>
        <w:t>of</w:t>
      </w:r>
      <w:r w:rsidRPr="00C226F6">
        <w:rPr>
          <w:rFonts w:ascii="Arial" w:hAnsi="Arial" w:cs="Arial"/>
          <w:spacing w:val="-6"/>
          <w:sz w:val="21"/>
          <w:szCs w:val="21"/>
        </w:rPr>
        <w:t xml:space="preserve"> </w:t>
      </w:r>
      <w:r w:rsidRPr="00C226F6">
        <w:rPr>
          <w:rFonts w:ascii="Arial" w:hAnsi="Arial" w:cs="Arial"/>
          <w:sz w:val="21"/>
          <w:szCs w:val="21"/>
        </w:rPr>
        <w:t>the</w:t>
      </w:r>
      <w:r w:rsidRPr="00C226F6">
        <w:rPr>
          <w:rFonts w:ascii="Arial" w:hAnsi="Arial" w:cs="Arial"/>
          <w:spacing w:val="-5"/>
          <w:sz w:val="21"/>
          <w:szCs w:val="21"/>
        </w:rPr>
        <w:t xml:space="preserve"> </w:t>
      </w:r>
      <w:r w:rsidRPr="00C226F6">
        <w:rPr>
          <w:rFonts w:ascii="Arial" w:hAnsi="Arial" w:cs="Arial"/>
          <w:sz w:val="21"/>
          <w:szCs w:val="21"/>
        </w:rPr>
        <w:t>Partner.</w:t>
      </w:r>
    </w:p>
    <w:p w14:paraId="36330BF1" w14:textId="77777777" w:rsidR="001625D9" w:rsidRPr="00C226F6" w:rsidRDefault="001625D9" w:rsidP="001625D9">
      <w:pPr>
        <w:pStyle w:val="BodyText"/>
        <w:tabs>
          <w:tab w:val="left" w:pos="630"/>
        </w:tabs>
        <w:spacing w:line="242" w:lineRule="auto"/>
        <w:ind w:left="630" w:right="260"/>
        <w:contextualSpacing/>
        <w:jc w:val="both"/>
        <w:rPr>
          <w:rFonts w:ascii="Arial" w:hAnsi="Arial" w:cs="Arial"/>
          <w:sz w:val="21"/>
          <w:szCs w:val="21"/>
        </w:rPr>
      </w:pPr>
    </w:p>
    <w:tbl>
      <w:tblPr>
        <w:tblW w:w="10260" w:type="dxa"/>
        <w:tblInd w:w="17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2070"/>
        <w:gridCol w:w="1980"/>
        <w:gridCol w:w="3330"/>
        <w:gridCol w:w="2880"/>
      </w:tblGrid>
      <w:tr w:rsidR="0084230A" w:rsidRPr="00C226F6" w14:paraId="2ECA2E77" w14:textId="77777777" w:rsidTr="00E3427C">
        <w:trPr>
          <w:trHeight w:val="58"/>
        </w:trPr>
        <w:tc>
          <w:tcPr>
            <w:tcW w:w="2070" w:type="dxa"/>
            <w:vMerge w:val="restart"/>
            <w:vAlign w:val="center"/>
          </w:tcPr>
          <w:p w14:paraId="6CAE3245" w14:textId="485D8760" w:rsidR="00FE41D7" w:rsidRPr="00C226F6" w:rsidRDefault="00C04E2B" w:rsidP="000F6A2E">
            <w:pPr>
              <w:pStyle w:val="TableParagraph"/>
              <w:spacing w:line="242" w:lineRule="auto"/>
              <w:ind w:left="223" w:right="514" w:hanging="82"/>
              <w:contextualSpacing/>
              <w:rPr>
                <w:rFonts w:ascii="Arial" w:hAnsi="Arial" w:cs="Arial"/>
                <w:b/>
                <w:sz w:val="21"/>
                <w:szCs w:val="21"/>
              </w:rPr>
            </w:pPr>
            <w:r w:rsidRPr="00C226F6">
              <w:rPr>
                <w:rFonts w:ascii="Arial" w:hAnsi="Arial" w:cs="Arial"/>
                <w:b/>
                <w:spacing w:val="-1"/>
                <w:sz w:val="21"/>
                <w:szCs w:val="21"/>
              </w:rPr>
              <w:t>Ser</w:t>
            </w:r>
            <w:r w:rsidR="00BD7313" w:rsidRPr="00C226F6">
              <w:rPr>
                <w:rFonts w:ascii="Arial" w:hAnsi="Arial" w:cs="Arial"/>
                <w:b/>
                <w:spacing w:val="-1"/>
                <w:sz w:val="21"/>
                <w:szCs w:val="21"/>
              </w:rPr>
              <w:t>vice</w:t>
            </w:r>
          </w:p>
        </w:tc>
        <w:tc>
          <w:tcPr>
            <w:tcW w:w="1980" w:type="dxa"/>
            <w:vMerge w:val="restart"/>
            <w:vAlign w:val="center"/>
          </w:tcPr>
          <w:p w14:paraId="71CB7D85" w14:textId="77777777" w:rsidR="00FE41D7" w:rsidRPr="00C226F6" w:rsidRDefault="007E49C0" w:rsidP="000F6A2E">
            <w:pPr>
              <w:pStyle w:val="TableParagraph"/>
              <w:spacing w:before="5"/>
              <w:ind w:left="535" w:right="503"/>
              <w:contextualSpacing/>
              <w:jc w:val="center"/>
              <w:rPr>
                <w:rFonts w:ascii="Arial" w:hAnsi="Arial" w:cs="Arial"/>
                <w:b/>
                <w:sz w:val="21"/>
                <w:szCs w:val="21"/>
              </w:rPr>
            </w:pPr>
            <w:r w:rsidRPr="00C226F6">
              <w:rPr>
                <w:rFonts w:ascii="Arial" w:hAnsi="Arial" w:cs="Arial"/>
                <w:b/>
                <w:sz w:val="21"/>
                <w:szCs w:val="21"/>
              </w:rPr>
              <w:t>Role</w:t>
            </w:r>
          </w:p>
        </w:tc>
        <w:tc>
          <w:tcPr>
            <w:tcW w:w="6210" w:type="dxa"/>
            <w:gridSpan w:val="2"/>
            <w:vAlign w:val="center"/>
          </w:tcPr>
          <w:p w14:paraId="269B4C48" w14:textId="4932D489" w:rsidR="00FE41D7" w:rsidRPr="00C226F6" w:rsidRDefault="002F660F" w:rsidP="002F660F">
            <w:pPr>
              <w:pStyle w:val="TableParagraph"/>
              <w:spacing w:before="19"/>
              <w:ind w:right="3275"/>
              <w:contextualSpacing/>
              <w:jc w:val="center"/>
              <w:rPr>
                <w:rFonts w:ascii="Arial" w:hAnsi="Arial" w:cs="Arial"/>
                <w:b/>
                <w:sz w:val="21"/>
                <w:szCs w:val="21"/>
              </w:rPr>
            </w:pPr>
            <w:r w:rsidRPr="00C226F6">
              <w:rPr>
                <w:rFonts w:ascii="Arial" w:hAnsi="Arial" w:cs="Arial"/>
                <w:b/>
                <w:sz w:val="21"/>
                <w:szCs w:val="21"/>
              </w:rPr>
              <w:t xml:space="preserve">                         </w:t>
            </w:r>
            <w:r w:rsidR="007E49C0" w:rsidRPr="00C226F6">
              <w:rPr>
                <w:rFonts w:ascii="Arial" w:hAnsi="Arial" w:cs="Arial"/>
                <w:b/>
                <w:sz w:val="21"/>
                <w:szCs w:val="21"/>
              </w:rPr>
              <w:t>Industry</w:t>
            </w:r>
          </w:p>
        </w:tc>
      </w:tr>
      <w:tr w:rsidR="0084230A" w:rsidRPr="00C226F6" w14:paraId="4671500C" w14:textId="77777777" w:rsidTr="00D450C9">
        <w:trPr>
          <w:trHeight w:val="366"/>
        </w:trPr>
        <w:tc>
          <w:tcPr>
            <w:tcW w:w="2070" w:type="dxa"/>
            <w:vMerge/>
            <w:vAlign w:val="center"/>
          </w:tcPr>
          <w:p w14:paraId="1D654993" w14:textId="77777777" w:rsidR="00FE41D7" w:rsidRPr="00C226F6" w:rsidRDefault="00FE41D7" w:rsidP="000F6A2E">
            <w:pPr>
              <w:contextualSpacing/>
              <w:rPr>
                <w:rFonts w:ascii="Arial" w:hAnsi="Arial" w:cs="Arial"/>
                <w:sz w:val="21"/>
                <w:szCs w:val="21"/>
              </w:rPr>
            </w:pPr>
          </w:p>
        </w:tc>
        <w:tc>
          <w:tcPr>
            <w:tcW w:w="1980" w:type="dxa"/>
            <w:vMerge/>
            <w:vAlign w:val="center"/>
          </w:tcPr>
          <w:p w14:paraId="51C444AC" w14:textId="77777777" w:rsidR="00FE41D7" w:rsidRPr="00C226F6" w:rsidRDefault="00FE41D7" w:rsidP="000F6A2E">
            <w:pPr>
              <w:contextualSpacing/>
              <w:rPr>
                <w:rFonts w:ascii="Arial" w:hAnsi="Arial" w:cs="Arial"/>
                <w:sz w:val="21"/>
                <w:szCs w:val="21"/>
              </w:rPr>
            </w:pPr>
          </w:p>
        </w:tc>
        <w:tc>
          <w:tcPr>
            <w:tcW w:w="3330" w:type="dxa"/>
            <w:vAlign w:val="center"/>
          </w:tcPr>
          <w:p w14:paraId="718B6421" w14:textId="5DD3A217" w:rsidR="00FE41D7" w:rsidRPr="00C226F6" w:rsidRDefault="007E49C0" w:rsidP="002F660F">
            <w:pPr>
              <w:pStyle w:val="TableParagraph"/>
              <w:spacing w:line="260" w:lineRule="exact"/>
              <w:ind w:left="476" w:right="454"/>
              <w:contextualSpacing/>
              <w:rPr>
                <w:rFonts w:ascii="Arial" w:hAnsi="Arial" w:cs="Arial"/>
                <w:b/>
                <w:sz w:val="21"/>
                <w:szCs w:val="21"/>
              </w:rPr>
            </w:pPr>
            <w:r w:rsidRPr="00C226F6">
              <w:rPr>
                <w:rFonts w:ascii="Arial" w:hAnsi="Arial" w:cs="Arial"/>
                <w:b/>
                <w:sz w:val="21"/>
                <w:szCs w:val="21"/>
              </w:rPr>
              <w:t xml:space="preserve">Petrochemical, Oil &amp; Gas </w:t>
            </w:r>
            <w:r w:rsidR="00287C3A" w:rsidRPr="00C226F6">
              <w:rPr>
                <w:rFonts w:ascii="Arial" w:hAnsi="Arial" w:cs="Arial"/>
                <w:b/>
                <w:sz w:val="21"/>
                <w:szCs w:val="21"/>
              </w:rPr>
              <w:t>&amp; other</w:t>
            </w:r>
          </w:p>
        </w:tc>
        <w:tc>
          <w:tcPr>
            <w:tcW w:w="2880" w:type="dxa"/>
            <w:vAlign w:val="center"/>
          </w:tcPr>
          <w:p w14:paraId="0B8D4A8A" w14:textId="3291A8DA" w:rsidR="00FE41D7" w:rsidRPr="00C226F6" w:rsidRDefault="007E49C0" w:rsidP="00E3427C">
            <w:pPr>
              <w:pStyle w:val="TableParagraph"/>
              <w:spacing w:line="260" w:lineRule="exact"/>
              <w:ind w:right="454"/>
              <w:contextualSpacing/>
              <w:rPr>
                <w:rFonts w:ascii="Arial" w:hAnsi="Arial" w:cs="Arial"/>
                <w:b/>
                <w:sz w:val="21"/>
                <w:szCs w:val="21"/>
              </w:rPr>
            </w:pPr>
            <w:r w:rsidRPr="00C226F6">
              <w:rPr>
                <w:rFonts w:ascii="Arial" w:hAnsi="Arial" w:cs="Arial"/>
                <w:b/>
                <w:sz w:val="21"/>
                <w:szCs w:val="21"/>
              </w:rPr>
              <w:t>Con</w:t>
            </w:r>
            <w:r w:rsidR="008151FB" w:rsidRPr="00C226F6">
              <w:rPr>
                <w:rFonts w:ascii="Arial" w:hAnsi="Arial" w:cs="Arial"/>
                <w:b/>
                <w:sz w:val="21"/>
                <w:szCs w:val="21"/>
              </w:rPr>
              <w:t>struction</w:t>
            </w:r>
            <w:r w:rsidRPr="00C226F6">
              <w:rPr>
                <w:rFonts w:ascii="Arial" w:hAnsi="Arial" w:cs="Arial"/>
                <w:b/>
                <w:sz w:val="21"/>
                <w:szCs w:val="21"/>
              </w:rPr>
              <w:t xml:space="preserve"> Eng</w:t>
            </w:r>
            <w:r w:rsidR="00C04E2B" w:rsidRPr="00C226F6">
              <w:rPr>
                <w:rFonts w:ascii="Arial" w:hAnsi="Arial" w:cs="Arial"/>
                <w:b/>
                <w:sz w:val="21"/>
                <w:szCs w:val="21"/>
              </w:rPr>
              <w:t>.</w:t>
            </w:r>
            <w:r w:rsidRPr="00C226F6">
              <w:rPr>
                <w:rFonts w:ascii="Arial" w:hAnsi="Arial" w:cs="Arial"/>
                <w:b/>
                <w:sz w:val="21"/>
                <w:szCs w:val="21"/>
              </w:rPr>
              <w:t xml:space="preserve"> Consulting</w:t>
            </w:r>
            <w:r w:rsidR="00C04E2B" w:rsidRPr="00C226F6">
              <w:rPr>
                <w:rFonts w:ascii="Arial" w:hAnsi="Arial" w:cs="Arial"/>
                <w:b/>
                <w:sz w:val="21"/>
                <w:szCs w:val="21"/>
              </w:rPr>
              <w:t>, fashion</w:t>
            </w:r>
            <w:r w:rsidR="008151FB" w:rsidRPr="00C226F6">
              <w:rPr>
                <w:rFonts w:ascii="Arial" w:hAnsi="Arial" w:cs="Arial"/>
                <w:b/>
                <w:sz w:val="21"/>
                <w:szCs w:val="21"/>
              </w:rPr>
              <w:t>&amp;</w:t>
            </w:r>
            <w:r w:rsidR="00C04E2B" w:rsidRPr="00C226F6">
              <w:rPr>
                <w:rFonts w:ascii="Arial" w:hAnsi="Arial" w:cs="Arial"/>
                <w:b/>
                <w:sz w:val="21"/>
                <w:szCs w:val="21"/>
              </w:rPr>
              <w:t xml:space="preserve"> other</w:t>
            </w:r>
            <w:r w:rsidRPr="00C226F6">
              <w:rPr>
                <w:rFonts w:ascii="Arial" w:hAnsi="Arial" w:cs="Arial"/>
                <w:b/>
                <w:spacing w:val="-45"/>
                <w:sz w:val="21"/>
                <w:szCs w:val="21"/>
              </w:rPr>
              <w:t xml:space="preserve"> </w:t>
            </w:r>
          </w:p>
        </w:tc>
      </w:tr>
      <w:tr w:rsidR="0084230A" w:rsidRPr="00C226F6" w14:paraId="7963CC0B" w14:textId="77777777" w:rsidTr="00D450C9">
        <w:trPr>
          <w:trHeight w:val="1707"/>
        </w:trPr>
        <w:tc>
          <w:tcPr>
            <w:tcW w:w="2070" w:type="dxa"/>
            <w:vAlign w:val="center"/>
          </w:tcPr>
          <w:p w14:paraId="44660CC1" w14:textId="77777777" w:rsidR="00FA667D" w:rsidRPr="00C226F6" w:rsidRDefault="00FA667D" w:rsidP="000F6A2E">
            <w:pPr>
              <w:pStyle w:val="TableParagraph"/>
              <w:spacing w:line="244" w:lineRule="auto"/>
              <w:ind w:left="208" w:right="204" w:hanging="2"/>
              <w:contextualSpacing/>
              <w:jc w:val="center"/>
              <w:rPr>
                <w:rFonts w:ascii="Arial" w:hAnsi="Arial" w:cs="Arial"/>
                <w:b/>
                <w:sz w:val="21"/>
                <w:szCs w:val="21"/>
              </w:rPr>
            </w:pPr>
          </w:p>
          <w:p w14:paraId="42B97835" w14:textId="4E44E730" w:rsidR="00FE41D7" w:rsidRPr="00C226F6" w:rsidRDefault="007E49C0" w:rsidP="000F6A2E">
            <w:pPr>
              <w:pStyle w:val="TableParagraph"/>
              <w:spacing w:line="244" w:lineRule="auto"/>
              <w:ind w:left="208" w:right="204" w:hanging="2"/>
              <w:contextualSpacing/>
              <w:jc w:val="center"/>
              <w:rPr>
                <w:rFonts w:ascii="Arial" w:hAnsi="Arial" w:cs="Arial"/>
                <w:b/>
                <w:sz w:val="21"/>
                <w:szCs w:val="21"/>
              </w:rPr>
            </w:pPr>
            <w:r w:rsidRPr="00C226F6">
              <w:rPr>
                <w:rFonts w:ascii="Arial" w:hAnsi="Arial" w:cs="Arial"/>
                <w:b/>
                <w:sz w:val="21"/>
                <w:szCs w:val="21"/>
              </w:rPr>
              <w:t>Kuwait Tax</w:t>
            </w:r>
            <w:r w:rsidRPr="00C226F6">
              <w:rPr>
                <w:rFonts w:ascii="Arial" w:hAnsi="Arial" w:cs="Arial"/>
                <w:b/>
                <w:spacing w:val="1"/>
                <w:sz w:val="21"/>
                <w:szCs w:val="21"/>
              </w:rPr>
              <w:t xml:space="preserve"> </w:t>
            </w:r>
            <w:r w:rsidRPr="00C226F6">
              <w:rPr>
                <w:rFonts w:ascii="Arial" w:hAnsi="Arial" w:cs="Arial"/>
                <w:b/>
                <w:sz w:val="21"/>
                <w:szCs w:val="21"/>
              </w:rPr>
              <w:t>Compliance</w:t>
            </w:r>
            <w:r w:rsidRPr="00C226F6">
              <w:rPr>
                <w:rFonts w:ascii="Arial" w:hAnsi="Arial" w:cs="Arial"/>
                <w:b/>
                <w:spacing w:val="1"/>
                <w:sz w:val="21"/>
                <w:szCs w:val="21"/>
              </w:rPr>
              <w:t xml:space="preserve"> </w:t>
            </w:r>
            <w:r w:rsidRPr="00C226F6">
              <w:rPr>
                <w:rFonts w:ascii="Arial" w:hAnsi="Arial" w:cs="Arial"/>
                <w:b/>
                <w:spacing w:val="-1"/>
                <w:sz w:val="21"/>
                <w:szCs w:val="21"/>
              </w:rPr>
              <w:t xml:space="preserve">and </w:t>
            </w:r>
            <w:r w:rsidRPr="00C226F6">
              <w:rPr>
                <w:rFonts w:ascii="Arial" w:hAnsi="Arial" w:cs="Arial"/>
                <w:b/>
                <w:sz w:val="21"/>
                <w:szCs w:val="21"/>
              </w:rPr>
              <w:t>business</w:t>
            </w:r>
            <w:r w:rsidRPr="00C226F6">
              <w:rPr>
                <w:rFonts w:ascii="Arial" w:hAnsi="Arial" w:cs="Arial"/>
                <w:b/>
                <w:spacing w:val="-45"/>
                <w:sz w:val="21"/>
                <w:szCs w:val="21"/>
              </w:rPr>
              <w:t xml:space="preserve"> </w:t>
            </w:r>
            <w:r w:rsidRPr="00C226F6">
              <w:rPr>
                <w:rFonts w:ascii="Arial" w:hAnsi="Arial" w:cs="Arial"/>
                <w:b/>
                <w:sz w:val="21"/>
                <w:szCs w:val="21"/>
              </w:rPr>
              <w:t>advisory</w:t>
            </w:r>
            <w:r w:rsidRPr="00C226F6">
              <w:rPr>
                <w:rFonts w:ascii="Arial" w:hAnsi="Arial" w:cs="Arial"/>
                <w:b/>
                <w:spacing w:val="1"/>
                <w:sz w:val="21"/>
                <w:szCs w:val="21"/>
              </w:rPr>
              <w:t xml:space="preserve"> </w:t>
            </w:r>
            <w:r w:rsidRPr="00C226F6">
              <w:rPr>
                <w:rFonts w:ascii="Arial" w:hAnsi="Arial" w:cs="Arial"/>
                <w:b/>
                <w:sz w:val="21"/>
                <w:szCs w:val="21"/>
              </w:rPr>
              <w:t>services</w:t>
            </w:r>
          </w:p>
        </w:tc>
        <w:tc>
          <w:tcPr>
            <w:tcW w:w="1980" w:type="dxa"/>
            <w:vMerge w:val="restart"/>
            <w:vAlign w:val="center"/>
          </w:tcPr>
          <w:p w14:paraId="60456F4E" w14:textId="77777777" w:rsidR="00FE41D7" w:rsidRPr="00C226F6" w:rsidRDefault="00FE41D7" w:rsidP="000F6A2E">
            <w:pPr>
              <w:pStyle w:val="TableParagraph"/>
              <w:contextualSpacing/>
              <w:rPr>
                <w:rFonts w:ascii="Arial" w:hAnsi="Arial" w:cs="Arial"/>
                <w:sz w:val="21"/>
                <w:szCs w:val="21"/>
              </w:rPr>
            </w:pPr>
          </w:p>
          <w:p w14:paraId="5351FC1E" w14:textId="00F37B6F" w:rsidR="00FE41D7" w:rsidRPr="00C226F6" w:rsidRDefault="007E49C0" w:rsidP="000F6A2E">
            <w:pPr>
              <w:pStyle w:val="TableParagraph"/>
              <w:spacing w:line="242" w:lineRule="auto"/>
              <w:ind w:left="200" w:right="214"/>
              <w:contextualSpacing/>
              <w:rPr>
                <w:rFonts w:ascii="Arial" w:hAnsi="Arial" w:cs="Arial"/>
                <w:b/>
                <w:sz w:val="21"/>
                <w:szCs w:val="21"/>
              </w:rPr>
            </w:pPr>
            <w:r w:rsidRPr="00C226F6">
              <w:rPr>
                <w:rFonts w:ascii="Arial" w:hAnsi="Arial" w:cs="Arial"/>
                <w:b/>
                <w:sz w:val="21"/>
                <w:szCs w:val="21"/>
              </w:rPr>
              <w:t>Engagement</w:t>
            </w:r>
            <w:r w:rsidRPr="00C226F6">
              <w:rPr>
                <w:rFonts w:ascii="Arial" w:hAnsi="Arial" w:cs="Arial"/>
                <w:b/>
                <w:spacing w:val="-46"/>
                <w:sz w:val="21"/>
                <w:szCs w:val="21"/>
              </w:rPr>
              <w:t xml:space="preserve"> </w:t>
            </w:r>
            <w:r w:rsidRPr="00C226F6">
              <w:rPr>
                <w:rFonts w:ascii="Arial" w:hAnsi="Arial" w:cs="Arial"/>
                <w:b/>
                <w:sz w:val="21"/>
                <w:szCs w:val="21"/>
              </w:rPr>
              <w:t>Manager</w:t>
            </w:r>
          </w:p>
        </w:tc>
        <w:tc>
          <w:tcPr>
            <w:tcW w:w="3330" w:type="dxa"/>
          </w:tcPr>
          <w:p w14:paraId="0B41FE71" w14:textId="3F2CBE18" w:rsidR="00FE41D7" w:rsidRPr="00C226F6" w:rsidRDefault="007E49C0" w:rsidP="008912E1">
            <w:pPr>
              <w:pStyle w:val="TableParagraph"/>
              <w:numPr>
                <w:ilvl w:val="0"/>
                <w:numId w:val="43"/>
              </w:numPr>
              <w:tabs>
                <w:tab w:val="left" w:pos="270"/>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 xml:space="preserve">Baker </w:t>
            </w:r>
            <w:r w:rsidR="008151FB" w:rsidRPr="00C226F6">
              <w:rPr>
                <w:rFonts w:ascii="Arial" w:hAnsi="Arial" w:cs="Arial"/>
                <w:sz w:val="21"/>
                <w:szCs w:val="21"/>
              </w:rPr>
              <w:t>Hughes</w:t>
            </w:r>
            <w:r w:rsidRPr="00C226F6">
              <w:rPr>
                <w:rFonts w:ascii="Arial" w:hAnsi="Arial" w:cs="Arial"/>
                <w:sz w:val="21"/>
                <w:szCs w:val="21"/>
              </w:rPr>
              <w:t xml:space="preserve"> Group (including, BJ Services SARL and related</w:t>
            </w:r>
            <w:r w:rsidR="005D7667" w:rsidRPr="00C226F6">
              <w:rPr>
                <w:rFonts w:ascii="Arial" w:hAnsi="Arial" w:cs="Arial"/>
                <w:sz w:val="21"/>
                <w:szCs w:val="21"/>
              </w:rPr>
              <w:t xml:space="preserve"> 4 companies and </w:t>
            </w:r>
            <w:r w:rsidR="004F3B73" w:rsidRPr="00C226F6">
              <w:rPr>
                <w:rFonts w:ascii="Arial" w:hAnsi="Arial" w:cs="Arial"/>
                <w:sz w:val="21"/>
                <w:szCs w:val="21"/>
              </w:rPr>
              <w:t xml:space="preserve">their tax </w:t>
            </w:r>
            <w:r w:rsidR="000762A2" w:rsidRPr="00C226F6">
              <w:rPr>
                <w:rFonts w:ascii="Arial" w:hAnsi="Arial" w:cs="Arial"/>
                <w:sz w:val="21"/>
                <w:szCs w:val="21"/>
              </w:rPr>
              <w:t>disputes)</w:t>
            </w:r>
          </w:p>
          <w:p w14:paraId="2132F42F" w14:textId="77777777" w:rsidR="004F3B73" w:rsidRPr="00C226F6" w:rsidRDefault="007E49C0" w:rsidP="008912E1">
            <w:pPr>
              <w:pStyle w:val="TableParagraph"/>
              <w:numPr>
                <w:ilvl w:val="0"/>
                <w:numId w:val="43"/>
              </w:numPr>
              <w:tabs>
                <w:tab w:val="left" w:pos="270"/>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Parker Drilling L</w:t>
            </w:r>
            <w:r w:rsidR="006D0556" w:rsidRPr="00C226F6">
              <w:rPr>
                <w:rFonts w:ascii="Arial" w:hAnsi="Arial" w:cs="Arial"/>
                <w:sz w:val="21"/>
                <w:szCs w:val="21"/>
              </w:rPr>
              <w:t>t</w:t>
            </w:r>
            <w:r w:rsidRPr="00C226F6">
              <w:rPr>
                <w:rFonts w:ascii="Arial" w:hAnsi="Arial" w:cs="Arial"/>
                <w:sz w:val="21"/>
                <w:szCs w:val="21"/>
              </w:rPr>
              <w:t>d,</w:t>
            </w:r>
            <w:r w:rsidR="00A83DBA" w:rsidRPr="00C226F6">
              <w:rPr>
                <w:rFonts w:ascii="Arial" w:hAnsi="Arial" w:cs="Arial"/>
                <w:sz w:val="21"/>
                <w:szCs w:val="21"/>
              </w:rPr>
              <w:t xml:space="preserve"> Nokia BV</w:t>
            </w:r>
          </w:p>
          <w:p w14:paraId="51FCDEFE" w14:textId="77777777" w:rsidR="004F3B73" w:rsidRPr="00C226F6" w:rsidRDefault="00A83DBA" w:rsidP="008912E1">
            <w:pPr>
              <w:pStyle w:val="TableParagraph"/>
              <w:numPr>
                <w:ilvl w:val="0"/>
                <w:numId w:val="43"/>
              </w:numPr>
              <w:tabs>
                <w:tab w:val="left" w:pos="270"/>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Hyundai Eng</w:t>
            </w:r>
            <w:r w:rsidR="006D0556" w:rsidRPr="00C226F6">
              <w:rPr>
                <w:rFonts w:ascii="Arial" w:hAnsi="Arial" w:cs="Arial"/>
                <w:sz w:val="21"/>
                <w:szCs w:val="21"/>
              </w:rPr>
              <w:t>. Chevron LTD,</w:t>
            </w:r>
          </w:p>
          <w:p w14:paraId="1EFDE41A" w14:textId="396E8AD8" w:rsidR="00A83DBA" w:rsidRPr="00C226F6" w:rsidRDefault="006D0556" w:rsidP="008912E1">
            <w:pPr>
              <w:pStyle w:val="TableParagraph"/>
              <w:numPr>
                <w:ilvl w:val="0"/>
                <w:numId w:val="43"/>
              </w:numPr>
              <w:tabs>
                <w:tab w:val="left" w:pos="270"/>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Halliburton and Total Kuwait</w:t>
            </w:r>
          </w:p>
          <w:p w14:paraId="23D408C2" w14:textId="5F9F127D" w:rsidR="001410F4" w:rsidRPr="00C226F6" w:rsidRDefault="001410F4" w:rsidP="008912E1">
            <w:pPr>
              <w:pStyle w:val="TableParagraph"/>
              <w:numPr>
                <w:ilvl w:val="0"/>
                <w:numId w:val="43"/>
              </w:numPr>
              <w:tabs>
                <w:tab w:val="left" w:pos="270"/>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 xml:space="preserve">Technip </w:t>
            </w:r>
            <w:r w:rsidR="007E49C0" w:rsidRPr="00C226F6">
              <w:rPr>
                <w:rFonts w:ascii="Arial" w:hAnsi="Arial" w:cs="Arial"/>
                <w:sz w:val="21"/>
                <w:szCs w:val="21"/>
              </w:rPr>
              <w:t>FMC</w:t>
            </w:r>
            <w:r w:rsidRPr="00C226F6">
              <w:rPr>
                <w:rFonts w:ascii="Arial" w:hAnsi="Arial" w:cs="Arial"/>
                <w:sz w:val="21"/>
                <w:szCs w:val="21"/>
              </w:rPr>
              <w:t xml:space="preserve"> </w:t>
            </w:r>
            <w:r w:rsidR="007E49C0" w:rsidRPr="00C226F6">
              <w:rPr>
                <w:rFonts w:ascii="Arial" w:hAnsi="Arial" w:cs="Arial"/>
                <w:sz w:val="21"/>
                <w:szCs w:val="21"/>
              </w:rPr>
              <w:t xml:space="preserve">Group </w:t>
            </w:r>
            <w:r w:rsidR="00DC32ED" w:rsidRPr="00C226F6">
              <w:rPr>
                <w:rFonts w:ascii="Arial" w:hAnsi="Arial" w:cs="Arial"/>
                <w:sz w:val="21"/>
                <w:szCs w:val="21"/>
              </w:rPr>
              <w:t>\ Tetra Pak</w:t>
            </w:r>
          </w:p>
        </w:tc>
        <w:tc>
          <w:tcPr>
            <w:tcW w:w="2880" w:type="dxa"/>
          </w:tcPr>
          <w:p w14:paraId="443C7452" w14:textId="77777777" w:rsidR="006D0556" w:rsidRPr="00C226F6" w:rsidRDefault="007E49C0" w:rsidP="008912E1">
            <w:pPr>
              <w:pStyle w:val="TableParagraph"/>
              <w:numPr>
                <w:ilvl w:val="0"/>
                <w:numId w:val="43"/>
              </w:numPr>
              <w:tabs>
                <w:tab w:val="left" w:pos="272"/>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 xml:space="preserve">IATA, Kuwait </w:t>
            </w:r>
            <w:r w:rsidR="00DC32ED" w:rsidRPr="00C226F6">
              <w:rPr>
                <w:rFonts w:ascii="Arial" w:hAnsi="Arial" w:cs="Arial"/>
                <w:sz w:val="21"/>
                <w:szCs w:val="21"/>
              </w:rPr>
              <w:t>operation. Fiserv</w:t>
            </w:r>
            <w:r w:rsidRPr="00C226F6">
              <w:rPr>
                <w:rFonts w:ascii="Arial" w:hAnsi="Arial" w:cs="Arial"/>
                <w:sz w:val="21"/>
                <w:szCs w:val="21"/>
              </w:rPr>
              <w:t xml:space="preserve"> Group (including FDR and FDGS Limited) / Volant Constructions</w:t>
            </w:r>
          </w:p>
          <w:p w14:paraId="54BB44BC" w14:textId="1A798DAA" w:rsidR="00FE41D7" w:rsidRPr="00C226F6" w:rsidRDefault="007E49C0" w:rsidP="008912E1">
            <w:pPr>
              <w:pStyle w:val="TableParagraph"/>
              <w:numPr>
                <w:ilvl w:val="0"/>
                <w:numId w:val="43"/>
              </w:numPr>
              <w:tabs>
                <w:tab w:val="left" w:pos="272"/>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Limited</w:t>
            </w:r>
            <w:r w:rsidR="00DC32ED" w:rsidRPr="00C226F6">
              <w:rPr>
                <w:rFonts w:ascii="Arial" w:hAnsi="Arial" w:cs="Arial"/>
                <w:sz w:val="21"/>
                <w:szCs w:val="21"/>
              </w:rPr>
              <w:t xml:space="preserve"> Starbucks EMEA Corporation</w:t>
            </w:r>
          </w:p>
          <w:p w14:paraId="3B32ABED" w14:textId="77777777" w:rsidR="004F3B73" w:rsidRPr="00C226F6" w:rsidRDefault="007E49C0" w:rsidP="008912E1">
            <w:pPr>
              <w:pStyle w:val="TableParagraph"/>
              <w:numPr>
                <w:ilvl w:val="0"/>
                <w:numId w:val="43"/>
              </w:numPr>
              <w:tabs>
                <w:tab w:val="left" w:pos="272"/>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 xml:space="preserve">Landmark Group (LM </w:t>
            </w:r>
            <w:r w:rsidR="006D0556" w:rsidRPr="00C226F6">
              <w:rPr>
                <w:rFonts w:ascii="Arial" w:hAnsi="Arial" w:cs="Arial"/>
                <w:sz w:val="21"/>
                <w:szCs w:val="21"/>
              </w:rPr>
              <w:t>L</w:t>
            </w:r>
            <w:r w:rsidRPr="00C226F6">
              <w:rPr>
                <w:rFonts w:ascii="Arial" w:hAnsi="Arial" w:cs="Arial"/>
                <w:sz w:val="21"/>
                <w:szCs w:val="21"/>
              </w:rPr>
              <w:t xml:space="preserve">eisure, LM Food and LM Fitness) </w:t>
            </w:r>
          </w:p>
          <w:p w14:paraId="4E930641" w14:textId="6D0385D8" w:rsidR="00FE41D7" w:rsidRPr="00C226F6" w:rsidRDefault="007E49C0" w:rsidP="008912E1">
            <w:pPr>
              <w:pStyle w:val="TableParagraph"/>
              <w:numPr>
                <w:ilvl w:val="0"/>
                <w:numId w:val="43"/>
              </w:numPr>
              <w:tabs>
                <w:tab w:val="left" w:pos="272"/>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Turner Construction JV</w:t>
            </w:r>
          </w:p>
        </w:tc>
      </w:tr>
      <w:tr w:rsidR="0084230A" w:rsidRPr="00C226F6" w14:paraId="3B8ABEBB" w14:textId="77777777" w:rsidTr="00D450C9">
        <w:trPr>
          <w:trHeight w:val="289"/>
        </w:trPr>
        <w:tc>
          <w:tcPr>
            <w:tcW w:w="2070" w:type="dxa"/>
            <w:vAlign w:val="center"/>
          </w:tcPr>
          <w:p w14:paraId="5157EEB1" w14:textId="77777777" w:rsidR="00FA667D" w:rsidRPr="00C226F6" w:rsidRDefault="00FA667D" w:rsidP="000F6A2E">
            <w:pPr>
              <w:pStyle w:val="TableParagraph"/>
              <w:spacing w:line="244" w:lineRule="auto"/>
              <w:ind w:left="179" w:right="178"/>
              <w:contextualSpacing/>
              <w:jc w:val="center"/>
              <w:rPr>
                <w:rFonts w:ascii="Arial" w:hAnsi="Arial" w:cs="Arial"/>
                <w:b/>
                <w:sz w:val="21"/>
                <w:szCs w:val="21"/>
              </w:rPr>
            </w:pPr>
          </w:p>
          <w:p w14:paraId="0497B970" w14:textId="41396156" w:rsidR="00FE41D7" w:rsidRPr="00C226F6" w:rsidRDefault="007E49C0" w:rsidP="000F6A2E">
            <w:pPr>
              <w:pStyle w:val="TableParagraph"/>
              <w:spacing w:line="244" w:lineRule="auto"/>
              <w:ind w:left="179" w:right="178"/>
              <w:contextualSpacing/>
              <w:jc w:val="center"/>
              <w:rPr>
                <w:rFonts w:ascii="Arial" w:hAnsi="Arial" w:cs="Arial"/>
                <w:b/>
                <w:sz w:val="21"/>
                <w:szCs w:val="21"/>
              </w:rPr>
            </w:pPr>
            <w:r w:rsidRPr="00C226F6">
              <w:rPr>
                <w:rFonts w:ascii="Arial" w:hAnsi="Arial" w:cs="Arial"/>
                <w:b/>
                <w:sz w:val="21"/>
                <w:szCs w:val="21"/>
              </w:rPr>
              <w:t xml:space="preserve">Zakat </w:t>
            </w:r>
            <w:r w:rsidR="00C04E2B" w:rsidRPr="00C226F6">
              <w:rPr>
                <w:rFonts w:ascii="Arial" w:hAnsi="Arial" w:cs="Arial"/>
                <w:b/>
                <w:sz w:val="21"/>
                <w:szCs w:val="21"/>
              </w:rPr>
              <w:t>compliance</w:t>
            </w:r>
          </w:p>
        </w:tc>
        <w:tc>
          <w:tcPr>
            <w:tcW w:w="1980" w:type="dxa"/>
            <w:vMerge/>
          </w:tcPr>
          <w:p w14:paraId="4BB19F7B" w14:textId="77777777" w:rsidR="00FE41D7" w:rsidRPr="00C226F6" w:rsidRDefault="00FE41D7" w:rsidP="000F6A2E">
            <w:pPr>
              <w:contextualSpacing/>
              <w:rPr>
                <w:rFonts w:ascii="Arial" w:hAnsi="Arial" w:cs="Arial"/>
                <w:sz w:val="21"/>
                <w:szCs w:val="21"/>
              </w:rPr>
            </w:pPr>
          </w:p>
        </w:tc>
        <w:tc>
          <w:tcPr>
            <w:tcW w:w="3330" w:type="dxa"/>
          </w:tcPr>
          <w:p w14:paraId="78400873" w14:textId="079FDC30" w:rsidR="00FE41D7" w:rsidRPr="00C226F6" w:rsidRDefault="007E49C0" w:rsidP="008912E1">
            <w:pPr>
              <w:pStyle w:val="TableParagraph"/>
              <w:numPr>
                <w:ilvl w:val="0"/>
                <w:numId w:val="43"/>
              </w:numPr>
              <w:tabs>
                <w:tab w:val="left" w:pos="270"/>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Kuwait National Lube Oil Co</w:t>
            </w:r>
          </w:p>
          <w:p w14:paraId="33848CDC" w14:textId="49F00635" w:rsidR="00FE41D7" w:rsidRPr="00C226F6" w:rsidRDefault="007E49C0" w:rsidP="008912E1">
            <w:pPr>
              <w:pStyle w:val="TableParagraph"/>
              <w:numPr>
                <w:ilvl w:val="0"/>
                <w:numId w:val="43"/>
              </w:numPr>
              <w:tabs>
                <w:tab w:val="left" w:pos="270"/>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Saad Group &amp; subsid</w:t>
            </w:r>
            <w:r w:rsidR="00DC32ED" w:rsidRPr="00C226F6">
              <w:rPr>
                <w:rFonts w:ascii="Arial" w:hAnsi="Arial" w:cs="Arial"/>
                <w:sz w:val="21"/>
                <w:szCs w:val="21"/>
              </w:rPr>
              <w:t>\</w:t>
            </w:r>
            <w:r w:rsidRPr="00C226F6">
              <w:rPr>
                <w:rFonts w:ascii="Arial" w:hAnsi="Arial" w:cs="Arial"/>
                <w:sz w:val="21"/>
                <w:szCs w:val="21"/>
              </w:rPr>
              <w:t>Al-</w:t>
            </w:r>
            <w:r w:rsidR="00DC32ED" w:rsidRPr="00C226F6">
              <w:rPr>
                <w:rFonts w:ascii="Arial" w:hAnsi="Arial" w:cs="Arial"/>
                <w:sz w:val="21"/>
                <w:szCs w:val="21"/>
              </w:rPr>
              <w:t>Rasheed</w:t>
            </w:r>
            <w:r w:rsidRPr="00C226F6">
              <w:rPr>
                <w:rFonts w:ascii="Arial" w:hAnsi="Arial" w:cs="Arial"/>
                <w:sz w:val="21"/>
                <w:szCs w:val="21"/>
              </w:rPr>
              <w:t xml:space="preserve"> Group</w:t>
            </w:r>
            <w:r w:rsidR="00070E58" w:rsidRPr="00C226F6">
              <w:rPr>
                <w:rFonts w:ascii="Arial" w:hAnsi="Arial" w:cs="Arial"/>
                <w:sz w:val="21"/>
                <w:szCs w:val="21"/>
              </w:rPr>
              <w:t xml:space="preserve"> and others</w:t>
            </w:r>
          </w:p>
        </w:tc>
        <w:tc>
          <w:tcPr>
            <w:tcW w:w="2880" w:type="dxa"/>
          </w:tcPr>
          <w:p w14:paraId="7F1CA12B" w14:textId="77777777" w:rsidR="00FE41D7" w:rsidRPr="00C226F6" w:rsidRDefault="007E49C0" w:rsidP="008912E1">
            <w:pPr>
              <w:pStyle w:val="TableParagraph"/>
              <w:numPr>
                <w:ilvl w:val="0"/>
                <w:numId w:val="43"/>
              </w:numPr>
              <w:tabs>
                <w:tab w:val="left" w:pos="272"/>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Al-Elaj Medical and subsidiaries</w:t>
            </w:r>
          </w:p>
          <w:p w14:paraId="55871DB0" w14:textId="3B676A6E" w:rsidR="00FE41D7" w:rsidRPr="00C226F6" w:rsidRDefault="007E49C0" w:rsidP="008912E1">
            <w:pPr>
              <w:pStyle w:val="TableParagraph"/>
              <w:numPr>
                <w:ilvl w:val="0"/>
                <w:numId w:val="43"/>
              </w:numPr>
              <w:tabs>
                <w:tab w:val="left" w:pos="272"/>
              </w:tabs>
              <w:spacing w:before="1" w:line="261" w:lineRule="auto"/>
              <w:ind w:left="180" w:right="202" w:hanging="180"/>
              <w:contextualSpacing/>
              <w:jc w:val="both"/>
              <w:rPr>
                <w:rFonts w:ascii="Arial" w:hAnsi="Arial" w:cs="Arial"/>
                <w:sz w:val="21"/>
                <w:szCs w:val="21"/>
              </w:rPr>
            </w:pPr>
            <w:r w:rsidRPr="00C226F6">
              <w:rPr>
                <w:rFonts w:ascii="Arial" w:hAnsi="Arial" w:cs="Arial"/>
                <w:sz w:val="21"/>
                <w:szCs w:val="21"/>
              </w:rPr>
              <w:t xml:space="preserve">Action Real Estate </w:t>
            </w:r>
            <w:r w:rsidR="00DC32ED" w:rsidRPr="00C226F6">
              <w:rPr>
                <w:rFonts w:ascii="Arial" w:hAnsi="Arial" w:cs="Arial"/>
                <w:sz w:val="21"/>
                <w:szCs w:val="21"/>
              </w:rPr>
              <w:t>Company /AL</w:t>
            </w:r>
            <w:r w:rsidRPr="00C226F6">
              <w:rPr>
                <w:rFonts w:ascii="Arial" w:hAnsi="Arial" w:cs="Arial"/>
                <w:sz w:val="21"/>
                <w:szCs w:val="21"/>
              </w:rPr>
              <w:t>-Reza Holding Co</w:t>
            </w:r>
            <w:r w:rsidR="00D57D14" w:rsidRPr="00C226F6">
              <w:rPr>
                <w:rFonts w:ascii="Arial" w:hAnsi="Arial" w:cs="Arial"/>
                <w:sz w:val="21"/>
                <w:szCs w:val="21"/>
              </w:rPr>
              <w:t xml:space="preserve"> and others</w:t>
            </w:r>
          </w:p>
        </w:tc>
      </w:tr>
    </w:tbl>
    <w:p w14:paraId="23DAFB56" w14:textId="77777777" w:rsidR="00241ECD" w:rsidRDefault="00241ECD" w:rsidP="000F6A2E">
      <w:pPr>
        <w:pStyle w:val="Heading1"/>
        <w:spacing w:before="13" w:line="217" w:lineRule="exact"/>
        <w:ind w:left="322"/>
        <w:contextualSpacing/>
        <w:jc w:val="both"/>
        <w:rPr>
          <w:rFonts w:ascii="Arial" w:hAnsi="Arial" w:cs="Arial"/>
          <w:color w:val="4F81BD" w:themeColor="accent1"/>
          <w:sz w:val="21"/>
          <w:szCs w:val="21"/>
        </w:rPr>
      </w:pPr>
      <w:bookmarkStart w:id="2" w:name="Key_responsibilities:_(1)"/>
      <w:bookmarkEnd w:id="2"/>
    </w:p>
    <w:p w14:paraId="05D601EE" w14:textId="77777777" w:rsidR="00C226F6" w:rsidRDefault="00C226F6" w:rsidP="000F6A2E">
      <w:pPr>
        <w:pStyle w:val="Heading1"/>
        <w:spacing w:before="13" w:line="217" w:lineRule="exact"/>
        <w:ind w:left="322"/>
        <w:contextualSpacing/>
        <w:jc w:val="both"/>
        <w:rPr>
          <w:rFonts w:ascii="Arial" w:hAnsi="Arial" w:cs="Arial"/>
          <w:color w:val="4F81BD" w:themeColor="accent1"/>
          <w:sz w:val="21"/>
          <w:szCs w:val="21"/>
        </w:rPr>
      </w:pPr>
    </w:p>
    <w:p w14:paraId="7BE9FFA4" w14:textId="77777777" w:rsidR="00C226F6" w:rsidRDefault="00C226F6" w:rsidP="000F6A2E">
      <w:pPr>
        <w:pStyle w:val="Heading1"/>
        <w:spacing w:before="13" w:line="217" w:lineRule="exact"/>
        <w:ind w:left="322"/>
        <w:contextualSpacing/>
        <w:jc w:val="both"/>
        <w:rPr>
          <w:rFonts w:ascii="Arial" w:hAnsi="Arial" w:cs="Arial"/>
          <w:color w:val="4F81BD" w:themeColor="accent1"/>
          <w:sz w:val="21"/>
          <w:szCs w:val="21"/>
        </w:rPr>
      </w:pPr>
    </w:p>
    <w:tbl>
      <w:tblPr>
        <w:tblW w:w="9783" w:type="dxa"/>
        <w:tblInd w:w="17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450"/>
        <w:gridCol w:w="2940"/>
        <w:gridCol w:w="3393"/>
      </w:tblGrid>
      <w:tr w:rsidR="00973491" w:rsidRPr="00C226F6" w14:paraId="42EB13B3" w14:textId="77777777" w:rsidTr="00D05E35">
        <w:trPr>
          <w:trHeight w:val="762"/>
        </w:trPr>
        <w:tc>
          <w:tcPr>
            <w:tcW w:w="3450" w:type="dxa"/>
            <w:tcBorders>
              <w:right w:val="single" w:sz="4" w:space="0" w:color="BFBFBF" w:themeColor="background1" w:themeShade="BF"/>
            </w:tcBorders>
            <w:shd w:val="clear" w:color="auto" w:fill="auto"/>
          </w:tcPr>
          <w:p w14:paraId="2B3A2317" w14:textId="4FD0E7BE" w:rsidR="00973491" w:rsidRPr="00C226F6" w:rsidRDefault="00973491" w:rsidP="0003032F">
            <w:pPr>
              <w:pStyle w:val="TableParagraph"/>
              <w:contextualSpacing/>
              <w:jc w:val="both"/>
              <w:rPr>
                <w:rFonts w:ascii="Arial" w:hAnsi="Arial" w:cs="Arial"/>
                <w:b/>
                <w:bCs/>
                <w:noProof/>
                <w:sz w:val="21"/>
                <w:szCs w:val="21"/>
              </w:rPr>
            </w:pPr>
            <w:r w:rsidRPr="00C226F6">
              <w:rPr>
                <w:rFonts w:ascii="Arial" w:hAnsi="Arial" w:cs="Arial"/>
                <w:b/>
                <w:bCs/>
                <w:noProof/>
                <w:sz w:val="21"/>
                <w:szCs w:val="21"/>
              </w:rPr>
              <w:drawing>
                <wp:anchor distT="0" distB="0" distL="0" distR="0" simplePos="0" relativeHeight="251663360" behindDoc="0" locked="0" layoutInCell="1" allowOverlap="1" wp14:anchorId="4CBF8051" wp14:editId="7CBE3C98">
                  <wp:simplePos x="0" y="0"/>
                  <wp:positionH relativeFrom="page">
                    <wp:posOffset>1152525</wp:posOffset>
                  </wp:positionH>
                  <wp:positionV relativeFrom="paragraph">
                    <wp:posOffset>71755</wp:posOffset>
                  </wp:positionV>
                  <wp:extent cx="1000125" cy="390525"/>
                  <wp:effectExtent l="0" t="0" r="9525" b="9525"/>
                  <wp:wrapNone/>
                  <wp:docPr id="188822429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5" cstate="print"/>
                          <a:stretch>
                            <a:fillRect/>
                          </a:stretch>
                        </pic:blipFill>
                        <pic:spPr>
                          <a:xfrm>
                            <a:off x="0" y="0"/>
                            <a:ext cx="1000125" cy="390525"/>
                          </a:xfrm>
                          <a:prstGeom prst="rect">
                            <a:avLst/>
                          </a:prstGeom>
                        </pic:spPr>
                      </pic:pic>
                    </a:graphicData>
                  </a:graphic>
                  <wp14:sizeRelH relativeFrom="margin">
                    <wp14:pctWidth>0</wp14:pctWidth>
                  </wp14:sizeRelH>
                  <wp14:sizeRelV relativeFrom="margin">
                    <wp14:pctHeight>0</wp14:pctHeight>
                  </wp14:sizeRelV>
                </wp:anchor>
              </w:drawing>
            </w:r>
            <w:r w:rsidRPr="00C226F6">
              <w:rPr>
                <w:rFonts w:ascii="Arial" w:hAnsi="Arial" w:cs="Arial"/>
                <w:b/>
                <w:bCs/>
                <w:noProof/>
                <w:sz w:val="21"/>
                <w:szCs w:val="21"/>
              </w:rPr>
              <w:drawing>
                <wp:inline distT="0" distB="0" distL="0" distR="0" wp14:anchorId="2ABAD848" wp14:editId="1C575145">
                  <wp:extent cx="1085850" cy="466725"/>
                  <wp:effectExtent l="0" t="0" r="0" b="9525"/>
                  <wp:docPr id="328419441" name="Picture 3" descr="Moore Stephens bio — Young Start-up T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ore Stephens bio — Young Start-up Tale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85850" cy="466725"/>
                          </a:xfrm>
                          <a:prstGeom prst="rect">
                            <a:avLst/>
                          </a:prstGeom>
                          <a:noFill/>
                          <a:ln>
                            <a:noFill/>
                          </a:ln>
                        </pic:spPr>
                      </pic:pic>
                    </a:graphicData>
                  </a:graphic>
                </wp:inline>
              </w:drawing>
            </w:r>
          </w:p>
        </w:tc>
        <w:tc>
          <w:tcPr>
            <w:tcW w:w="2940" w:type="dxa"/>
            <w:tcBorders>
              <w:left w:val="single" w:sz="4" w:space="0" w:color="BFBFBF" w:themeColor="background1" w:themeShade="BF"/>
            </w:tcBorders>
            <w:shd w:val="clear" w:color="auto" w:fill="auto"/>
          </w:tcPr>
          <w:p w14:paraId="1620CC04" w14:textId="07CE0D7B" w:rsidR="00973491" w:rsidRPr="00C226F6" w:rsidRDefault="00973491" w:rsidP="00973491">
            <w:pPr>
              <w:pStyle w:val="TableParagraph"/>
              <w:contextualSpacing/>
              <w:jc w:val="center"/>
              <w:rPr>
                <w:rFonts w:ascii="Arial" w:hAnsi="Arial" w:cs="Arial"/>
                <w:b/>
                <w:bCs/>
                <w:noProof/>
                <w:sz w:val="21"/>
                <w:szCs w:val="21"/>
              </w:rPr>
            </w:pPr>
            <w:r w:rsidRPr="00C226F6">
              <w:rPr>
                <w:rFonts w:ascii="Arial" w:hAnsi="Arial" w:cs="Arial"/>
                <w:b/>
                <w:bCs/>
                <w:noProof/>
                <w:sz w:val="21"/>
                <w:szCs w:val="21"/>
              </w:rPr>
              <w:t>Moore Stephens → BDO</w:t>
            </w:r>
          </w:p>
          <w:p w14:paraId="43B0843D" w14:textId="5F5D3756" w:rsidR="00973491" w:rsidRPr="00C226F6" w:rsidRDefault="00973491" w:rsidP="00973491">
            <w:pPr>
              <w:pStyle w:val="TableParagraph"/>
              <w:contextualSpacing/>
              <w:jc w:val="center"/>
              <w:rPr>
                <w:rFonts w:ascii="Arial" w:hAnsi="Arial" w:cs="Arial"/>
                <w:b/>
                <w:bCs/>
                <w:noProof/>
                <w:sz w:val="21"/>
                <w:szCs w:val="21"/>
              </w:rPr>
            </w:pPr>
            <w:r w:rsidRPr="00C226F6">
              <w:rPr>
                <w:rFonts w:ascii="Arial" w:hAnsi="Arial" w:cs="Arial"/>
                <w:b/>
                <w:bCs/>
                <w:noProof/>
                <w:sz w:val="21"/>
                <w:szCs w:val="21"/>
              </w:rPr>
              <w:t>Kuwait</w:t>
            </w:r>
          </w:p>
          <w:p w14:paraId="71C23D24" w14:textId="77777777" w:rsidR="00973491" w:rsidRPr="00C226F6" w:rsidRDefault="00973491" w:rsidP="0003032F">
            <w:pPr>
              <w:pStyle w:val="TableParagraph"/>
              <w:contextualSpacing/>
              <w:jc w:val="both"/>
              <w:rPr>
                <w:rFonts w:ascii="Arial" w:hAnsi="Arial" w:cs="Arial"/>
                <w:b/>
                <w:bCs/>
                <w:noProof/>
                <w:sz w:val="21"/>
                <w:szCs w:val="21"/>
              </w:rPr>
            </w:pPr>
          </w:p>
        </w:tc>
        <w:tc>
          <w:tcPr>
            <w:tcW w:w="3393" w:type="dxa"/>
          </w:tcPr>
          <w:p w14:paraId="1C43D056" w14:textId="34C7D850" w:rsidR="00973491" w:rsidRPr="00C226F6" w:rsidRDefault="00973491" w:rsidP="00973491">
            <w:pPr>
              <w:pStyle w:val="TableParagraph"/>
              <w:contextualSpacing/>
              <w:jc w:val="right"/>
              <w:rPr>
                <w:rFonts w:ascii="Arial" w:hAnsi="Arial" w:cs="Arial"/>
                <w:b/>
                <w:bCs/>
                <w:noProof/>
                <w:sz w:val="21"/>
                <w:szCs w:val="21"/>
              </w:rPr>
            </w:pPr>
            <w:r w:rsidRPr="00C226F6">
              <w:rPr>
                <w:rFonts w:ascii="Arial" w:hAnsi="Arial" w:cs="Arial"/>
                <w:b/>
                <w:bCs/>
                <w:noProof/>
                <w:sz w:val="21"/>
                <w:szCs w:val="21"/>
              </w:rPr>
              <w:t xml:space="preserve">                                            2009 to 2016 </w:t>
            </w:r>
          </w:p>
          <w:p w14:paraId="709C2E22" w14:textId="6833CE6C" w:rsidR="00973491" w:rsidRPr="00C226F6" w:rsidRDefault="00973491" w:rsidP="00973491">
            <w:pPr>
              <w:pStyle w:val="TableParagraph"/>
              <w:contextualSpacing/>
              <w:jc w:val="right"/>
              <w:rPr>
                <w:rFonts w:ascii="Arial" w:hAnsi="Arial" w:cs="Arial"/>
                <w:b/>
                <w:bCs/>
                <w:noProof/>
                <w:sz w:val="21"/>
                <w:szCs w:val="21"/>
              </w:rPr>
            </w:pPr>
            <w:r w:rsidRPr="00C226F6">
              <w:rPr>
                <w:rFonts w:ascii="Arial" w:hAnsi="Arial" w:cs="Arial"/>
                <w:b/>
                <w:bCs/>
                <w:noProof/>
                <w:sz w:val="21"/>
                <w:szCs w:val="21"/>
              </w:rPr>
              <w:t xml:space="preserve">Tax Supervisor </w:t>
            </w:r>
          </w:p>
          <w:p w14:paraId="5D300F4B" w14:textId="77777777" w:rsidR="00973491" w:rsidRPr="00C226F6" w:rsidRDefault="00973491" w:rsidP="00973491">
            <w:pPr>
              <w:pStyle w:val="TableParagraph"/>
              <w:contextualSpacing/>
              <w:jc w:val="right"/>
              <w:rPr>
                <w:rFonts w:ascii="Arial" w:hAnsi="Arial" w:cs="Arial"/>
                <w:b/>
                <w:bCs/>
                <w:noProof/>
                <w:sz w:val="21"/>
                <w:szCs w:val="21"/>
              </w:rPr>
            </w:pPr>
            <w:r w:rsidRPr="00C226F6">
              <w:rPr>
                <w:rFonts w:ascii="Arial" w:hAnsi="Arial" w:cs="Arial"/>
                <w:b/>
                <w:bCs/>
                <w:noProof/>
                <w:sz w:val="21"/>
                <w:szCs w:val="21"/>
              </w:rPr>
              <w:t xml:space="preserve">Global Compliance &amp; Reporting </w:t>
            </w:r>
          </w:p>
          <w:p w14:paraId="30B24AC4" w14:textId="33E7C2FC" w:rsidR="00973491" w:rsidRPr="00C226F6" w:rsidRDefault="00973491" w:rsidP="00973491">
            <w:pPr>
              <w:pStyle w:val="TableParagraph"/>
              <w:contextualSpacing/>
              <w:jc w:val="right"/>
              <w:rPr>
                <w:rFonts w:ascii="Arial" w:hAnsi="Arial" w:cs="Arial"/>
                <w:b/>
                <w:bCs/>
                <w:noProof/>
                <w:sz w:val="21"/>
                <w:szCs w:val="21"/>
              </w:rPr>
            </w:pPr>
            <w:r w:rsidRPr="00C226F6">
              <w:rPr>
                <w:rFonts w:ascii="Arial" w:hAnsi="Arial" w:cs="Arial"/>
                <w:b/>
                <w:bCs/>
                <w:noProof/>
                <w:sz w:val="21"/>
                <w:szCs w:val="21"/>
              </w:rPr>
              <w:t>(GCR or Tax Services line)</w:t>
            </w:r>
          </w:p>
        </w:tc>
      </w:tr>
    </w:tbl>
    <w:p w14:paraId="1C79725B" w14:textId="77777777" w:rsidR="003D59E4" w:rsidRDefault="003D59E4" w:rsidP="00E3427C">
      <w:pPr>
        <w:pStyle w:val="TableParagraph"/>
        <w:ind w:left="270" w:hanging="90"/>
        <w:contextualSpacing/>
        <w:jc w:val="both"/>
        <w:rPr>
          <w:rFonts w:ascii="Arial" w:hAnsi="Arial" w:cs="Arial"/>
          <w:b/>
          <w:bCs/>
          <w:noProof/>
          <w:sz w:val="21"/>
          <w:szCs w:val="21"/>
        </w:rPr>
      </w:pPr>
    </w:p>
    <w:p w14:paraId="1550BC5B" w14:textId="2769AF5E" w:rsidR="0003032F" w:rsidRPr="00C226F6" w:rsidRDefault="0003032F" w:rsidP="00E3427C">
      <w:pPr>
        <w:pStyle w:val="TableParagraph"/>
        <w:ind w:left="270" w:hanging="90"/>
        <w:contextualSpacing/>
        <w:jc w:val="both"/>
        <w:rPr>
          <w:rFonts w:ascii="Arial" w:hAnsi="Arial" w:cs="Arial"/>
          <w:b/>
          <w:bCs/>
          <w:noProof/>
          <w:sz w:val="21"/>
          <w:szCs w:val="21"/>
        </w:rPr>
      </w:pPr>
      <w:r w:rsidRPr="00C226F6">
        <w:rPr>
          <w:rFonts w:ascii="Arial" w:hAnsi="Arial" w:cs="Arial"/>
          <w:b/>
          <w:bCs/>
          <w:noProof/>
          <w:sz w:val="21"/>
          <w:szCs w:val="21"/>
        </w:rPr>
        <w:t xml:space="preserve">KEY RESPONSIBILITIES: </w:t>
      </w:r>
    </w:p>
    <w:p w14:paraId="78B0C3F8" w14:textId="42AF9ECB" w:rsidR="00F977FD" w:rsidRPr="00C226F6" w:rsidRDefault="00E622F1" w:rsidP="00F977FD">
      <w:pPr>
        <w:pStyle w:val="Heading1"/>
        <w:numPr>
          <w:ilvl w:val="0"/>
          <w:numId w:val="61"/>
        </w:numPr>
        <w:spacing w:before="13" w:line="217" w:lineRule="exact"/>
        <w:contextualSpacing/>
        <w:jc w:val="both"/>
        <w:rPr>
          <w:rFonts w:ascii="Arial" w:hAnsi="Arial" w:cs="Arial"/>
          <w:sz w:val="21"/>
          <w:szCs w:val="21"/>
        </w:rPr>
      </w:pPr>
      <w:r w:rsidRPr="00C226F6">
        <w:rPr>
          <w:rFonts w:ascii="Arial" w:hAnsi="Arial" w:cs="Arial"/>
          <w:b w:val="0"/>
          <w:sz w:val="21"/>
          <w:szCs w:val="21"/>
        </w:rPr>
        <w:t>Managed the Tax Department portfolio at Moore Stephens and BDO Al Nisf &amp; Partners, overseeing Kuwait tax compliance for major multinational organizations with a dedicated team of accountants and tax professionals.</w:t>
      </w:r>
      <w:bookmarkStart w:id="3" w:name="Key_client_distribution_across_industrie"/>
      <w:bookmarkEnd w:id="3"/>
    </w:p>
    <w:p w14:paraId="73352F90" w14:textId="15A8D6B4" w:rsidR="008912E1" w:rsidRPr="00C226F6" w:rsidRDefault="00682D18" w:rsidP="008912E1">
      <w:pPr>
        <w:pStyle w:val="BodyText"/>
        <w:numPr>
          <w:ilvl w:val="0"/>
          <w:numId w:val="61"/>
        </w:numPr>
        <w:rPr>
          <w:rFonts w:ascii="Arial" w:hAnsi="Arial" w:cs="Arial"/>
          <w:sz w:val="21"/>
          <w:szCs w:val="21"/>
        </w:rPr>
      </w:pPr>
      <w:r w:rsidRPr="00C226F6">
        <w:rPr>
          <w:rFonts w:ascii="Arial" w:hAnsi="Arial" w:cs="Arial"/>
          <w:sz w:val="21"/>
          <w:szCs w:val="21"/>
        </w:rPr>
        <w:t xml:space="preserve">Prepare, review, and finalize financial statements, tax reports, audits, and declarations with precision. </w:t>
      </w:r>
    </w:p>
    <w:p w14:paraId="1FDA0EBE" w14:textId="7E1C4ABE" w:rsidR="001E7CF0" w:rsidRPr="00C226F6" w:rsidRDefault="00682D18" w:rsidP="008912E1">
      <w:pPr>
        <w:pStyle w:val="BodyText"/>
        <w:numPr>
          <w:ilvl w:val="0"/>
          <w:numId w:val="61"/>
        </w:numPr>
        <w:rPr>
          <w:rFonts w:ascii="Arial" w:hAnsi="Arial" w:cs="Arial"/>
          <w:sz w:val="21"/>
          <w:szCs w:val="21"/>
        </w:rPr>
      </w:pPr>
      <w:r w:rsidRPr="00C226F6">
        <w:rPr>
          <w:rFonts w:ascii="Arial" w:hAnsi="Arial" w:cs="Arial"/>
          <w:sz w:val="21"/>
          <w:szCs w:val="21"/>
        </w:rPr>
        <w:t>Ensure full tax compliance across jurisdictions, identifying key issues and providing strategic advisory. • Train teams, manage financial operations, and keep senior management informed of regulatory updates</w:t>
      </w:r>
    </w:p>
    <w:p w14:paraId="6E15DF48" w14:textId="77777777" w:rsidR="006E5D25" w:rsidRDefault="006E5D25" w:rsidP="00E3427C">
      <w:pPr>
        <w:pStyle w:val="Heading1"/>
        <w:spacing w:line="217" w:lineRule="exact"/>
        <w:ind w:left="426" w:hanging="246"/>
        <w:contextualSpacing/>
        <w:jc w:val="both"/>
        <w:rPr>
          <w:rFonts w:ascii="Arial" w:hAnsi="Arial" w:cs="Arial"/>
          <w:sz w:val="21"/>
          <w:szCs w:val="21"/>
        </w:rPr>
      </w:pPr>
    </w:p>
    <w:p w14:paraId="4476CDB6" w14:textId="15801798" w:rsidR="00FE41D7" w:rsidRPr="00C226F6" w:rsidRDefault="007E49C0" w:rsidP="00E3427C">
      <w:pPr>
        <w:pStyle w:val="Heading1"/>
        <w:spacing w:line="217" w:lineRule="exact"/>
        <w:ind w:left="426" w:hanging="246"/>
        <w:contextualSpacing/>
        <w:jc w:val="both"/>
        <w:rPr>
          <w:rFonts w:ascii="Arial" w:hAnsi="Arial" w:cs="Arial"/>
          <w:sz w:val="21"/>
          <w:szCs w:val="21"/>
        </w:rPr>
      </w:pPr>
      <w:r w:rsidRPr="00C226F6">
        <w:rPr>
          <w:rFonts w:ascii="Arial" w:hAnsi="Arial" w:cs="Arial"/>
          <w:sz w:val="21"/>
          <w:szCs w:val="21"/>
        </w:rPr>
        <w:t>KEY</w:t>
      </w:r>
      <w:r w:rsidRPr="00C226F6">
        <w:rPr>
          <w:rFonts w:ascii="Arial" w:hAnsi="Arial" w:cs="Arial"/>
          <w:spacing w:val="-1"/>
          <w:sz w:val="21"/>
          <w:szCs w:val="21"/>
        </w:rPr>
        <w:t xml:space="preserve"> </w:t>
      </w:r>
      <w:r w:rsidRPr="00C226F6">
        <w:rPr>
          <w:rFonts w:ascii="Arial" w:hAnsi="Arial" w:cs="Arial"/>
          <w:sz w:val="21"/>
          <w:szCs w:val="21"/>
        </w:rPr>
        <w:t>CLIENT</w:t>
      </w:r>
      <w:r w:rsidRPr="00C226F6">
        <w:rPr>
          <w:rFonts w:ascii="Arial" w:hAnsi="Arial" w:cs="Arial"/>
          <w:spacing w:val="1"/>
          <w:sz w:val="21"/>
          <w:szCs w:val="21"/>
        </w:rPr>
        <w:t xml:space="preserve"> </w:t>
      </w:r>
      <w:r w:rsidRPr="00C226F6">
        <w:rPr>
          <w:rFonts w:ascii="Arial" w:hAnsi="Arial" w:cs="Arial"/>
          <w:sz w:val="21"/>
          <w:szCs w:val="21"/>
        </w:rPr>
        <w:t>DISTRIBUTION ACROSS</w:t>
      </w:r>
      <w:r w:rsidRPr="00C226F6">
        <w:rPr>
          <w:rFonts w:ascii="Arial" w:hAnsi="Arial" w:cs="Arial"/>
          <w:spacing w:val="-2"/>
          <w:sz w:val="21"/>
          <w:szCs w:val="21"/>
        </w:rPr>
        <w:t xml:space="preserve"> </w:t>
      </w:r>
      <w:r w:rsidRPr="00C226F6">
        <w:rPr>
          <w:rFonts w:ascii="Arial" w:hAnsi="Arial" w:cs="Arial"/>
          <w:sz w:val="21"/>
          <w:szCs w:val="21"/>
        </w:rPr>
        <w:t>INDUSTRIES</w:t>
      </w:r>
    </w:p>
    <w:p w14:paraId="321E8E42" w14:textId="2D8106D6" w:rsidR="00E622F1" w:rsidRPr="00C226F6" w:rsidRDefault="007E49C0" w:rsidP="00491D93">
      <w:pPr>
        <w:pStyle w:val="BodyText"/>
        <w:numPr>
          <w:ilvl w:val="0"/>
          <w:numId w:val="42"/>
        </w:numPr>
        <w:spacing w:before="9" w:after="14" w:line="242" w:lineRule="auto"/>
        <w:ind w:right="678"/>
        <w:contextualSpacing/>
        <w:jc w:val="both"/>
        <w:rPr>
          <w:rFonts w:ascii="Arial" w:hAnsi="Arial" w:cs="Arial"/>
          <w:sz w:val="21"/>
          <w:szCs w:val="21"/>
        </w:rPr>
      </w:pPr>
      <w:r w:rsidRPr="00C226F6">
        <w:rPr>
          <w:rFonts w:ascii="Arial" w:hAnsi="Arial" w:cs="Arial"/>
          <w:sz w:val="21"/>
          <w:szCs w:val="21"/>
        </w:rPr>
        <w:t>Tabulated below</w:t>
      </w:r>
      <w:r w:rsidRPr="00C226F6">
        <w:rPr>
          <w:rFonts w:ascii="Arial" w:hAnsi="Arial" w:cs="Arial"/>
          <w:spacing w:val="1"/>
          <w:sz w:val="21"/>
          <w:szCs w:val="21"/>
        </w:rPr>
        <w:t xml:space="preserve"> </w:t>
      </w:r>
      <w:r w:rsidRPr="00C226F6">
        <w:rPr>
          <w:rFonts w:ascii="Arial" w:hAnsi="Arial" w:cs="Arial"/>
          <w:sz w:val="21"/>
          <w:szCs w:val="21"/>
        </w:rPr>
        <w:t>is</w:t>
      </w:r>
      <w:r w:rsidRPr="00C226F6">
        <w:rPr>
          <w:rFonts w:ascii="Arial" w:hAnsi="Arial" w:cs="Arial"/>
          <w:spacing w:val="1"/>
          <w:sz w:val="21"/>
          <w:szCs w:val="21"/>
        </w:rPr>
        <w:t xml:space="preserve"> </w:t>
      </w:r>
      <w:r w:rsidRPr="00C226F6">
        <w:rPr>
          <w:rFonts w:ascii="Arial" w:hAnsi="Arial" w:cs="Arial"/>
          <w:sz w:val="21"/>
          <w:szCs w:val="21"/>
        </w:rPr>
        <w:t>the spread of key clients</w:t>
      </w:r>
      <w:r w:rsidRPr="00C226F6">
        <w:rPr>
          <w:rFonts w:ascii="Arial" w:hAnsi="Arial" w:cs="Arial"/>
          <w:spacing w:val="1"/>
          <w:sz w:val="21"/>
          <w:szCs w:val="21"/>
        </w:rPr>
        <w:t xml:space="preserve"> </w:t>
      </w:r>
      <w:r w:rsidRPr="00C226F6">
        <w:rPr>
          <w:rFonts w:ascii="Arial" w:hAnsi="Arial" w:cs="Arial"/>
          <w:sz w:val="21"/>
          <w:szCs w:val="21"/>
        </w:rPr>
        <w:t>I have served as</w:t>
      </w:r>
      <w:r w:rsidRPr="00C226F6">
        <w:rPr>
          <w:rFonts w:ascii="Arial" w:hAnsi="Arial" w:cs="Arial"/>
          <w:spacing w:val="1"/>
          <w:sz w:val="21"/>
          <w:szCs w:val="21"/>
        </w:rPr>
        <w:t xml:space="preserve"> </w:t>
      </w:r>
      <w:r w:rsidRPr="00C226F6">
        <w:rPr>
          <w:rFonts w:ascii="Arial" w:hAnsi="Arial" w:cs="Arial"/>
          <w:sz w:val="21"/>
          <w:szCs w:val="21"/>
        </w:rPr>
        <w:t>the Manager/Supervisor</w:t>
      </w:r>
      <w:r w:rsidRPr="00C226F6">
        <w:rPr>
          <w:rFonts w:ascii="Arial" w:hAnsi="Arial" w:cs="Arial"/>
          <w:spacing w:val="1"/>
          <w:sz w:val="21"/>
          <w:szCs w:val="21"/>
        </w:rPr>
        <w:t xml:space="preserve"> </w:t>
      </w:r>
      <w:r w:rsidRPr="00C226F6">
        <w:rPr>
          <w:rFonts w:ascii="Arial" w:hAnsi="Arial" w:cs="Arial"/>
          <w:sz w:val="21"/>
          <w:szCs w:val="21"/>
        </w:rPr>
        <w:t>on the job, I was</w:t>
      </w:r>
      <w:r w:rsidRPr="00C226F6">
        <w:rPr>
          <w:rFonts w:ascii="Arial" w:hAnsi="Arial" w:cs="Arial"/>
          <w:spacing w:val="1"/>
          <w:sz w:val="21"/>
          <w:szCs w:val="21"/>
        </w:rPr>
        <w:t xml:space="preserve"> </w:t>
      </w:r>
      <w:r w:rsidRPr="00C226F6">
        <w:rPr>
          <w:rFonts w:ascii="Arial" w:hAnsi="Arial" w:cs="Arial"/>
          <w:sz w:val="21"/>
          <w:szCs w:val="21"/>
        </w:rPr>
        <w:t>solely</w:t>
      </w:r>
      <w:r w:rsidRPr="00C226F6">
        <w:rPr>
          <w:rFonts w:ascii="Arial" w:hAnsi="Arial" w:cs="Arial"/>
          <w:spacing w:val="1"/>
          <w:sz w:val="21"/>
          <w:szCs w:val="21"/>
        </w:rPr>
        <w:t xml:space="preserve"> </w:t>
      </w:r>
      <w:r w:rsidRPr="00C226F6">
        <w:rPr>
          <w:rFonts w:ascii="Arial" w:hAnsi="Arial" w:cs="Arial"/>
          <w:sz w:val="21"/>
          <w:szCs w:val="21"/>
        </w:rPr>
        <w:t>responsible</w:t>
      </w:r>
      <w:r w:rsidRPr="00C226F6">
        <w:rPr>
          <w:rFonts w:ascii="Arial" w:hAnsi="Arial" w:cs="Arial"/>
          <w:spacing w:val="47"/>
          <w:sz w:val="21"/>
          <w:szCs w:val="21"/>
        </w:rPr>
        <w:t xml:space="preserve"> </w:t>
      </w:r>
      <w:r w:rsidRPr="00C226F6">
        <w:rPr>
          <w:rFonts w:ascii="Arial" w:hAnsi="Arial" w:cs="Arial"/>
          <w:sz w:val="21"/>
          <w:szCs w:val="21"/>
        </w:rPr>
        <w:t>to</w:t>
      </w:r>
      <w:r w:rsidRPr="00C226F6">
        <w:rPr>
          <w:rFonts w:ascii="Arial" w:hAnsi="Arial" w:cs="Arial"/>
          <w:spacing w:val="1"/>
          <w:sz w:val="21"/>
          <w:szCs w:val="21"/>
        </w:rPr>
        <w:t xml:space="preserve"> </w:t>
      </w:r>
      <w:r w:rsidRPr="00C226F6">
        <w:rPr>
          <w:rFonts w:ascii="Arial" w:hAnsi="Arial" w:cs="Arial"/>
          <w:sz w:val="21"/>
          <w:szCs w:val="21"/>
        </w:rPr>
        <w:t>ensure that the work of all team members was completed in time, and was</w:t>
      </w:r>
      <w:r w:rsidRPr="00C226F6">
        <w:rPr>
          <w:rFonts w:ascii="Arial" w:hAnsi="Arial" w:cs="Arial"/>
          <w:spacing w:val="1"/>
          <w:sz w:val="21"/>
          <w:szCs w:val="21"/>
        </w:rPr>
        <w:t xml:space="preserve"> </w:t>
      </w:r>
      <w:r w:rsidRPr="00C226F6">
        <w:rPr>
          <w:rFonts w:ascii="Arial" w:hAnsi="Arial" w:cs="Arial"/>
          <w:sz w:val="21"/>
          <w:szCs w:val="21"/>
        </w:rPr>
        <w:t>executed</w:t>
      </w:r>
      <w:r w:rsidRPr="00C226F6">
        <w:rPr>
          <w:rFonts w:ascii="Arial" w:hAnsi="Arial" w:cs="Arial"/>
          <w:spacing w:val="1"/>
          <w:sz w:val="21"/>
          <w:szCs w:val="21"/>
        </w:rPr>
        <w:t xml:space="preserve"> </w:t>
      </w:r>
      <w:r w:rsidRPr="00C226F6">
        <w:rPr>
          <w:rFonts w:ascii="Arial" w:hAnsi="Arial" w:cs="Arial"/>
          <w:sz w:val="21"/>
          <w:szCs w:val="21"/>
        </w:rPr>
        <w:t>in accordance with the firm’s methodology,</w:t>
      </w:r>
      <w:r w:rsidRPr="00C226F6">
        <w:rPr>
          <w:rFonts w:ascii="Arial" w:hAnsi="Arial" w:cs="Arial"/>
          <w:spacing w:val="1"/>
          <w:sz w:val="21"/>
          <w:szCs w:val="21"/>
        </w:rPr>
        <w:t xml:space="preserve"> </w:t>
      </w:r>
      <w:r w:rsidRPr="00C226F6">
        <w:rPr>
          <w:rFonts w:ascii="Arial" w:hAnsi="Arial" w:cs="Arial"/>
          <w:sz w:val="21"/>
          <w:szCs w:val="21"/>
        </w:rPr>
        <w:t>international standards,</w:t>
      </w:r>
      <w:r w:rsidRPr="00C226F6">
        <w:rPr>
          <w:rFonts w:ascii="Arial" w:hAnsi="Arial" w:cs="Arial"/>
          <w:spacing w:val="1"/>
          <w:sz w:val="21"/>
          <w:szCs w:val="21"/>
        </w:rPr>
        <w:t xml:space="preserve"> </w:t>
      </w:r>
      <w:r w:rsidRPr="00C226F6">
        <w:rPr>
          <w:rFonts w:ascii="Arial" w:hAnsi="Arial" w:cs="Arial"/>
          <w:sz w:val="21"/>
          <w:szCs w:val="21"/>
        </w:rPr>
        <w:t>and</w:t>
      </w:r>
      <w:r w:rsidRPr="00C226F6">
        <w:rPr>
          <w:rFonts w:ascii="Arial" w:hAnsi="Arial" w:cs="Arial"/>
          <w:spacing w:val="1"/>
          <w:sz w:val="21"/>
          <w:szCs w:val="21"/>
        </w:rPr>
        <w:t xml:space="preserve"> </w:t>
      </w:r>
      <w:r w:rsidRPr="00C226F6">
        <w:rPr>
          <w:rFonts w:ascii="Arial" w:hAnsi="Arial" w:cs="Arial"/>
          <w:sz w:val="21"/>
          <w:szCs w:val="21"/>
        </w:rPr>
        <w:t>the</w:t>
      </w:r>
      <w:r w:rsidRPr="00C226F6">
        <w:rPr>
          <w:rFonts w:ascii="Arial" w:hAnsi="Arial" w:cs="Arial"/>
          <w:spacing w:val="-4"/>
          <w:sz w:val="21"/>
          <w:szCs w:val="21"/>
        </w:rPr>
        <w:t xml:space="preserve"> </w:t>
      </w:r>
      <w:r w:rsidRPr="00C226F6">
        <w:rPr>
          <w:rFonts w:ascii="Arial" w:hAnsi="Arial" w:cs="Arial"/>
          <w:sz w:val="21"/>
          <w:szCs w:val="21"/>
        </w:rPr>
        <w:t>expectations</w:t>
      </w:r>
      <w:r w:rsidRPr="00C226F6">
        <w:rPr>
          <w:rFonts w:ascii="Arial" w:hAnsi="Arial" w:cs="Arial"/>
          <w:spacing w:val="3"/>
          <w:sz w:val="21"/>
          <w:szCs w:val="21"/>
        </w:rPr>
        <w:t xml:space="preserve"> </w:t>
      </w:r>
      <w:r w:rsidRPr="00C226F6">
        <w:rPr>
          <w:rFonts w:ascii="Arial" w:hAnsi="Arial" w:cs="Arial"/>
          <w:sz w:val="21"/>
          <w:szCs w:val="21"/>
        </w:rPr>
        <w:t>of</w:t>
      </w:r>
      <w:r w:rsidRPr="00C226F6">
        <w:rPr>
          <w:rFonts w:ascii="Arial" w:hAnsi="Arial" w:cs="Arial"/>
          <w:spacing w:val="-6"/>
          <w:sz w:val="21"/>
          <w:szCs w:val="21"/>
        </w:rPr>
        <w:t xml:space="preserve"> </w:t>
      </w:r>
      <w:r w:rsidRPr="00C226F6">
        <w:rPr>
          <w:rFonts w:ascii="Arial" w:hAnsi="Arial" w:cs="Arial"/>
          <w:sz w:val="21"/>
          <w:szCs w:val="21"/>
        </w:rPr>
        <w:t>the</w:t>
      </w:r>
      <w:r w:rsidRPr="00C226F6">
        <w:rPr>
          <w:rFonts w:ascii="Arial" w:hAnsi="Arial" w:cs="Arial"/>
          <w:spacing w:val="-4"/>
          <w:sz w:val="21"/>
          <w:szCs w:val="21"/>
        </w:rPr>
        <w:t xml:space="preserve"> </w:t>
      </w:r>
      <w:r w:rsidRPr="00C226F6">
        <w:rPr>
          <w:rFonts w:ascii="Arial" w:hAnsi="Arial" w:cs="Arial"/>
          <w:sz w:val="21"/>
          <w:szCs w:val="21"/>
        </w:rPr>
        <w:t>Partner.</w:t>
      </w:r>
      <w:bookmarkStart w:id="4" w:name="Key_responsibilities:_(2)"/>
      <w:bookmarkEnd w:id="4"/>
    </w:p>
    <w:tbl>
      <w:tblPr>
        <w:tblW w:w="10112" w:type="dxa"/>
        <w:tblInd w:w="32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
        <w:gridCol w:w="1620"/>
        <w:gridCol w:w="1530"/>
        <w:gridCol w:w="135"/>
        <w:gridCol w:w="2475"/>
        <w:gridCol w:w="720"/>
        <w:gridCol w:w="3600"/>
      </w:tblGrid>
      <w:tr w:rsidR="00E622F1" w:rsidRPr="00C226F6" w14:paraId="2CA0AF56" w14:textId="77777777" w:rsidTr="00C45987">
        <w:trPr>
          <w:trHeight w:val="249"/>
        </w:trPr>
        <w:tc>
          <w:tcPr>
            <w:tcW w:w="1652" w:type="dxa"/>
            <w:gridSpan w:val="2"/>
            <w:vMerge w:val="restart"/>
          </w:tcPr>
          <w:p w14:paraId="4D4413B5" w14:textId="77777777" w:rsidR="003601B7" w:rsidRPr="00C226F6" w:rsidRDefault="003601B7" w:rsidP="003601B7">
            <w:pPr>
              <w:pStyle w:val="TableParagraph"/>
              <w:spacing w:line="242" w:lineRule="auto"/>
              <w:ind w:left="223" w:right="314" w:hanging="82"/>
              <w:contextualSpacing/>
              <w:jc w:val="center"/>
              <w:rPr>
                <w:rFonts w:ascii="Arial" w:hAnsi="Arial" w:cs="Arial"/>
                <w:b/>
                <w:spacing w:val="-1"/>
                <w:sz w:val="21"/>
                <w:szCs w:val="21"/>
              </w:rPr>
            </w:pPr>
          </w:p>
          <w:p w14:paraId="1BD0EFF5" w14:textId="47B4DA99" w:rsidR="00E622F1" w:rsidRPr="00C226F6" w:rsidRDefault="00E622F1" w:rsidP="003601B7">
            <w:pPr>
              <w:pStyle w:val="TableParagraph"/>
              <w:spacing w:line="242" w:lineRule="auto"/>
              <w:ind w:right="314"/>
              <w:contextualSpacing/>
              <w:jc w:val="center"/>
              <w:rPr>
                <w:rFonts w:ascii="Arial" w:hAnsi="Arial" w:cs="Arial"/>
                <w:b/>
                <w:sz w:val="21"/>
                <w:szCs w:val="21"/>
              </w:rPr>
            </w:pPr>
            <w:r w:rsidRPr="00C226F6">
              <w:rPr>
                <w:rFonts w:ascii="Arial" w:hAnsi="Arial" w:cs="Arial"/>
                <w:b/>
                <w:spacing w:val="-1"/>
                <w:sz w:val="21"/>
                <w:szCs w:val="21"/>
              </w:rPr>
              <w:t xml:space="preserve">Nature </w:t>
            </w:r>
            <w:r w:rsidRPr="00C226F6">
              <w:rPr>
                <w:rFonts w:ascii="Arial" w:hAnsi="Arial" w:cs="Arial"/>
                <w:b/>
                <w:sz w:val="21"/>
                <w:szCs w:val="21"/>
              </w:rPr>
              <w:t>of</w:t>
            </w:r>
            <w:r w:rsidRPr="00C226F6">
              <w:rPr>
                <w:rFonts w:ascii="Arial" w:hAnsi="Arial" w:cs="Arial"/>
                <w:b/>
                <w:spacing w:val="-45"/>
                <w:sz w:val="21"/>
                <w:szCs w:val="21"/>
              </w:rPr>
              <w:t xml:space="preserve"> </w:t>
            </w:r>
            <w:r w:rsidRPr="00C226F6">
              <w:rPr>
                <w:rFonts w:ascii="Arial" w:hAnsi="Arial" w:cs="Arial"/>
                <w:b/>
                <w:sz w:val="21"/>
                <w:szCs w:val="21"/>
              </w:rPr>
              <w:t>services</w:t>
            </w:r>
          </w:p>
        </w:tc>
        <w:tc>
          <w:tcPr>
            <w:tcW w:w="1530" w:type="dxa"/>
            <w:vMerge w:val="restart"/>
          </w:tcPr>
          <w:p w14:paraId="48F58588" w14:textId="77777777" w:rsidR="003601B7" w:rsidRPr="00C226F6" w:rsidRDefault="003601B7" w:rsidP="003601B7">
            <w:pPr>
              <w:pStyle w:val="TableParagraph"/>
              <w:ind w:left="489" w:right="459"/>
              <w:contextualSpacing/>
              <w:jc w:val="center"/>
              <w:rPr>
                <w:rFonts w:ascii="Arial" w:hAnsi="Arial" w:cs="Arial"/>
                <w:b/>
                <w:sz w:val="21"/>
                <w:szCs w:val="21"/>
              </w:rPr>
            </w:pPr>
          </w:p>
          <w:p w14:paraId="2DCF8851" w14:textId="77777777" w:rsidR="003601B7" w:rsidRPr="00C226F6" w:rsidRDefault="003601B7" w:rsidP="003601B7">
            <w:pPr>
              <w:pStyle w:val="TableParagraph"/>
              <w:ind w:left="489" w:right="459"/>
              <w:contextualSpacing/>
              <w:jc w:val="center"/>
              <w:rPr>
                <w:rFonts w:ascii="Arial" w:hAnsi="Arial" w:cs="Arial"/>
                <w:b/>
                <w:sz w:val="21"/>
                <w:szCs w:val="21"/>
              </w:rPr>
            </w:pPr>
          </w:p>
          <w:p w14:paraId="399254DC" w14:textId="0E109923" w:rsidR="00E622F1" w:rsidRPr="00C226F6" w:rsidRDefault="00E622F1" w:rsidP="003601B7">
            <w:pPr>
              <w:pStyle w:val="TableParagraph"/>
              <w:ind w:left="489" w:right="459"/>
              <w:contextualSpacing/>
              <w:jc w:val="center"/>
              <w:rPr>
                <w:rFonts w:ascii="Arial" w:hAnsi="Arial" w:cs="Arial"/>
                <w:b/>
                <w:sz w:val="21"/>
                <w:szCs w:val="21"/>
              </w:rPr>
            </w:pPr>
            <w:r w:rsidRPr="00C226F6">
              <w:rPr>
                <w:rFonts w:ascii="Arial" w:hAnsi="Arial" w:cs="Arial"/>
                <w:b/>
                <w:sz w:val="21"/>
                <w:szCs w:val="21"/>
              </w:rPr>
              <w:t>Role</w:t>
            </w:r>
          </w:p>
        </w:tc>
        <w:tc>
          <w:tcPr>
            <w:tcW w:w="6930" w:type="dxa"/>
            <w:gridSpan w:val="4"/>
          </w:tcPr>
          <w:p w14:paraId="3DCE4102" w14:textId="5AFE73F3" w:rsidR="00E622F1" w:rsidRPr="00C226F6" w:rsidRDefault="00E622F1" w:rsidP="003601B7">
            <w:pPr>
              <w:pStyle w:val="TableParagraph"/>
              <w:spacing w:before="14" w:line="215" w:lineRule="exact"/>
              <w:ind w:right="3476"/>
              <w:contextualSpacing/>
              <w:jc w:val="center"/>
              <w:rPr>
                <w:rFonts w:ascii="Arial" w:hAnsi="Arial" w:cs="Arial"/>
                <w:b/>
                <w:sz w:val="21"/>
                <w:szCs w:val="21"/>
              </w:rPr>
            </w:pPr>
            <w:r w:rsidRPr="00C226F6">
              <w:rPr>
                <w:rFonts w:ascii="Arial" w:hAnsi="Arial" w:cs="Arial"/>
                <w:b/>
                <w:sz w:val="21"/>
                <w:szCs w:val="21"/>
              </w:rPr>
              <w:t>Industry</w:t>
            </w:r>
          </w:p>
        </w:tc>
      </w:tr>
      <w:tr w:rsidR="00E622F1" w:rsidRPr="00C226F6" w14:paraId="1F82FBE4" w14:textId="77777777" w:rsidTr="00C45987">
        <w:trPr>
          <w:trHeight w:val="171"/>
        </w:trPr>
        <w:tc>
          <w:tcPr>
            <w:tcW w:w="1652" w:type="dxa"/>
            <w:gridSpan w:val="2"/>
            <w:vMerge/>
          </w:tcPr>
          <w:p w14:paraId="2B734644" w14:textId="77777777" w:rsidR="00E622F1" w:rsidRPr="00C226F6" w:rsidRDefault="00E622F1" w:rsidP="003601B7">
            <w:pPr>
              <w:contextualSpacing/>
              <w:jc w:val="center"/>
              <w:rPr>
                <w:rFonts w:ascii="Arial" w:hAnsi="Arial" w:cs="Arial"/>
                <w:sz w:val="21"/>
                <w:szCs w:val="21"/>
              </w:rPr>
            </w:pPr>
          </w:p>
        </w:tc>
        <w:tc>
          <w:tcPr>
            <w:tcW w:w="1530" w:type="dxa"/>
            <w:vMerge/>
          </w:tcPr>
          <w:p w14:paraId="005B783F" w14:textId="77777777" w:rsidR="00E622F1" w:rsidRPr="00C226F6" w:rsidRDefault="00E622F1" w:rsidP="003601B7">
            <w:pPr>
              <w:contextualSpacing/>
              <w:jc w:val="center"/>
              <w:rPr>
                <w:rFonts w:ascii="Arial" w:hAnsi="Arial" w:cs="Arial"/>
                <w:sz w:val="21"/>
                <w:szCs w:val="21"/>
              </w:rPr>
            </w:pPr>
          </w:p>
        </w:tc>
        <w:tc>
          <w:tcPr>
            <w:tcW w:w="3330" w:type="dxa"/>
            <w:gridSpan w:val="3"/>
          </w:tcPr>
          <w:p w14:paraId="5020BEAF" w14:textId="6EB32AF5" w:rsidR="00E622F1" w:rsidRPr="00C226F6" w:rsidRDefault="00E622F1" w:rsidP="003601B7">
            <w:pPr>
              <w:pStyle w:val="TableParagraph"/>
              <w:spacing w:line="260" w:lineRule="exact"/>
              <w:ind w:left="1173" w:right="1119" w:hanging="1173"/>
              <w:contextualSpacing/>
              <w:jc w:val="center"/>
              <w:rPr>
                <w:rFonts w:ascii="Arial" w:hAnsi="Arial" w:cs="Arial"/>
                <w:b/>
                <w:sz w:val="21"/>
                <w:szCs w:val="21"/>
              </w:rPr>
            </w:pPr>
            <w:r w:rsidRPr="00C226F6">
              <w:rPr>
                <w:rFonts w:ascii="Arial" w:hAnsi="Arial" w:cs="Arial"/>
                <w:b/>
                <w:sz w:val="21"/>
                <w:szCs w:val="21"/>
              </w:rPr>
              <w:t>Petrochemical, Oil &amp; Gas</w:t>
            </w:r>
          </w:p>
        </w:tc>
        <w:tc>
          <w:tcPr>
            <w:tcW w:w="3600" w:type="dxa"/>
          </w:tcPr>
          <w:p w14:paraId="13402974" w14:textId="2CE8D54D" w:rsidR="00E622F1" w:rsidRPr="00C226F6" w:rsidRDefault="00E622F1" w:rsidP="001A48A6">
            <w:pPr>
              <w:pStyle w:val="TableParagraph"/>
              <w:spacing w:line="260" w:lineRule="exact"/>
              <w:ind w:left="106" w:right="196" w:firstLine="28"/>
              <w:contextualSpacing/>
              <w:rPr>
                <w:rFonts w:ascii="Arial" w:hAnsi="Arial" w:cs="Arial"/>
                <w:b/>
                <w:sz w:val="21"/>
                <w:szCs w:val="21"/>
              </w:rPr>
            </w:pPr>
            <w:r w:rsidRPr="00C226F6">
              <w:rPr>
                <w:rFonts w:ascii="Arial" w:hAnsi="Arial" w:cs="Arial"/>
                <w:b/>
                <w:sz w:val="21"/>
                <w:szCs w:val="21"/>
              </w:rPr>
              <w:t>Construction Eng. Consult</w:t>
            </w:r>
            <w:r w:rsidR="001A48A6" w:rsidRPr="00C226F6">
              <w:rPr>
                <w:rFonts w:ascii="Arial" w:hAnsi="Arial" w:cs="Arial"/>
                <w:b/>
                <w:sz w:val="21"/>
                <w:szCs w:val="21"/>
              </w:rPr>
              <w:t xml:space="preserve"> </w:t>
            </w:r>
            <w:r w:rsidRPr="00C226F6">
              <w:rPr>
                <w:rFonts w:ascii="Arial" w:hAnsi="Arial" w:cs="Arial"/>
                <w:b/>
                <w:sz w:val="21"/>
                <w:szCs w:val="21"/>
              </w:rPr>
              <w:t>&amp; other</w:t>
            </w:r>
          </w:p>
        </w:tc>
      </w:tr>
      <w:tr w:rsidR="00E622F1" w:rsidRPr="00C226F6" w14:paraId="5BD1F270" w14:textId="77777777" w:rsidTr="00C45987">
        <w:trPr>
          <w:trHeight w:val="897"/>
        </w:trPr>
        <w:tc>
          <w:tcPr>
            <w:tcW w:w="1652" w:type="dxa"/>
            <w:gridSpan w:val="2"/>
          </w:tcPr>
          <w:p w14:paraId="7F062EDE" w14:textId="77777777" w:rsidR="00E622F1" w:rsidRPr="00C226F6" w:rsidRDefault="00E622F1" w:rsidP="00672A46">
            <w:pPr>
              <w:pStyle w:val="TableParagraph"/>
              <w:contextualSpacing/>
              <w:rPr>
                <w:rFonts w:ascii="Arial" w:hAnsi="Arial" w:cs="Arial"/>
                <w:sz w:val="21"/>
                <w:szCs w:val="21"/>
              </w:rPr>
            </w:pPr>
          </w:p>
          <w:p w14:paraId="2B410112" w14:textId="77777777" w:rsidR="00E622F1" w:rsidRPr="00C226F6" w:rsidRDefault="00E622F1" w:rsidP="00672A46">
            <w:pPr>
              <w:pStyle w:val="TableParagraph"/>
              <w:contextualSpacing/>
              <w:rPr>
                <w:rFonts w:ascii="Arial" w:hAnsi="Arial" w:cs="Arial"/>
                <w:sz w:val="21"/>
                <w:szCs w:val="21"/>
              </w:rPr>
            </w:pPr>
          </w:p>
          <w:p w14:paraId="77D2E448" w14:textId="77777777" w:rsidR="00E622F1" w:rsidRPr="00C226F6" w:rsidRDefault="00E622F1" w:rsidP="00672A46">
            <w:pPr>
              <w:pStyle w:val="TableParagraph"/>
              <w:spacing w:line="244" w:lineRule="auto"/>
              <w:ind w:left="136" w:right="132" w:hanging="3"/>
              <w:contextualSpacing/>
              <w:jc w:val="center"/>
              <w:rPr>
                <w:rFonts w:ascii="Arial" w:hAnsi="Arial" w:cs="Arial"/>
                <w:b/>
                <w:sz w:val="21"/>
                <w:szCs w:val="21"/>
              </w:rPr>
            </w:pPr>
            <w:r w:rsidRPr="00C226F6">
              <w:rPr>
                <w:rFonts w:ascii="Arial" w:hAnsi="Arial" w:cs="Arial"/>
                <w:b/>
                <w:sz w:val="21"/>
                <w:szCs w:val="21"/>
              </w:rPr>
              <w:t>Global</w:t>
            </w:r>
            <w:r w:rsidRPr="00C226F6">
              <w:rPr>
                <w:rFonts w:ascii="Arial" w:hAnsi="Arial" w:cs="Arial"/>
                <w:b/>
                <w:spacing w:val="1"/>
                <w:sz w:val="21"/>
                <w:szCs w:val="21"/>
              </w:rPr>
              <w:t xml:space="preserve"> </w:t>
            </w:r>
            <w:r w:rsidRPr="00C226F6">
              <w:rPr>
                <w:rFonts w:ascii="Arial" w:hAnsi="Arial" w:cs="Arial"/>
                <w:b/>
                <w:sz w:val="21"/>
                <w:szCs w:val="21"/>
              </w:rPr>
              <w:t>Compliance</w:t>
            </w:r>
            <w:r w:rsidRPr="00C226F6">
              <w:rPr>
                <w:rFonts w:ascii="Arial" w:hAnsi="Arial" w:cs="Arial"/>
                <w:b/>
                <w:spacing w:val="-45"/>
                <w:sz w:val="21"/>
                <w:szCs w:val="21"/>
              </w:rPr>
              <w:t xml:space="preserve"> </w:t>
            </w:r>
            <w:r w:rsidRPr="00C226F6">
              <w:rPr>
                <w:rFonts w:ascii="Arial" w:hAnsi="Arial" w:cs="Arial"/>
                <w:b/>
                <w:sz w:val="21"/>
                <w:szCs w:val="21"/>
              </w:rPr>
              <w:t>&amp;</w:t>
            </w:r>
            <w:r w:rsidRPr="00C226F6">
              <w:rPr>
                <w:rFonts w:ascii="Arial" w:hAnsi="Arial" w:cs="Arial"/>
                <w:b/>
                <w:spacing w:val="1"/>
                <w:sz w:val="21"/>
                <w:szCs w:val="21"/>
              </w:rPr>
              <w:t xml:space="preserve"> </w:t>
            </w:r>
            <w:r w:rsidRPr="00C226F6">
              <w:rPr>
                <w:rFonts w:ascii="Arial" w:hAnsi="Arial" w:cs="Arial"/>
                <w:b/>
                <w:sz w:val="21"/>
                <w:szCs w:val="21"/>
              </w:rPr>
              <w:t>Reporting</w:t>
            </w:r>
          </w:p>
        </w:tc>
        <w:tc>
          <w:tcPr>
            <w:tcW w:w="1530" w:type="dxa"/>
          </w:tcPr>
          <w:p w14:paraId="708C88B4" w14:textId="77777777" w:rsidR="00E622F1" w:rsidRPr="00C226F6" w:rsidRDefault="00E622F1" w:rsidP="00672A46">
            <w:pPr>
              <w:pStyle w:val="TableParagraph"/>
              <w:contextualSpacing/>
              <w:rPr>
                <w:rFonts w:ascii="Arial" w:hAnsi="Arial" w:cs="Arial"/>
                <w:sz w:val="21"/>
                <w:szCs w:val="21"/>
              </w:rPr>
            </w:pPr>
          </w:p>
          <w:p w14:paraId="5A65469E" w14:textId="77777777" w:rsidR="00E622F1" w:rsidRPr="00C226F6" w:rsidRDefault="00E622F1" w:rsidP="00672A46">
            <w:pPr>
              <w:pStyle w:val="TableParagraph"/>
              <w:contextualSpacing/>
              <w:rPr>
                <w:rFonts w:ascii="Arial" w:hAnsi="Arial" w:cs="Arial"/>
                <w:sz w:val="21"/>
                <w:szCs w:val="21"/>
              </w:rPr>
            </w:pPr>
          </w:p>
          <w:p w14:paraId="7A530485" w14:textId="77777777" w:rsidR="00E622F1" w:rsidRPr="00C226F6" w:rsidRDefault="00E622F1" w:rsidP="00672A46">
            <w:pPr>
              <w:pStyle w:val="TableParagraph"/>
              <w:spacing w:line="242" w:lineRule="auto"/>
              <w:ind w:left="198" w:right="201"/>
              <w:contextualSpacing/>
              <w:rPr>
                <w:rFonts w:ascii="Arial" w:hAnsi="Arial" w:cs="Arial"/>
                <w:b/>
                <w:sz w:val="21"/>
                <w:szCs w:val="21"/>
              </w:rPr>
            </w:pPr>
            <w:r w:rsidRPr="00C226F6">
              <w:rPr>
                <w:rFonts w:ascii="Arial" w:hAnsi="Arial" w:cs="Arial"/>
                <w:b/>
                <w:sz w:val="21"/>
                <w:szCs w:val="21"/>
              </w:rPr>
              <w:t>Supervisor/</w:t>
            </w:r>
            <w:r w:rsidRPr="00C226F6">
              <w:rPr>
                <w:rFonts w:ascii="Arial" w:hAnsi="Arial" w:cs="Arial"/>
                <w:b/>
                <w:spacing w:val="-45"/>
                <w:sz w:val="21"/>
                <w:szCs w:val="21"/>
              </w:rPr>
              <w:t xml:space="preserve"> </w:t>
            </w:r>
            <w:r w:rsidRPr="00C226F6">
              <w:rPr>
                <w:rFonts w:ascii="Arial" w:hAnsi="Arial" w:cs="Arial"/>
                <w:b/>
                <w:sz w:val="21"/>
                <w:szCs w:val="21"/>
              </w:rPr>
              <w:t>Senior</w:t>
            </w:r>
            <w:r w:rsidRPr="00C226F6">
              <w:rPr>
                <w:rFonts w:ascii="Arial" w:hAnsi="Arial" w:cs="Arial"/>
                <w:b/>
                <w:spacing w:val="1"/>
                <w:sz w:val="21"/>
                <w:szCs w:val="21"/>
              </w:rPr>
              <w:t xml:space="preserve"> </w:t>
            </w:r>
            <w:r w:rsidRPr="00C226F6">
              <w:rPr>
                <w:rFonts w:ascii="Arial" w:hAnsi="Arial" w:cs="Arial"/>
                <w:b/>
                <w:sz w:val="21"/>
                <w:szCs w:val="21"/>
              </w:rPr>
              <w:t>Consultant</w:t>
            </w:r>
          </w:p>
        </w:tc>
        <w:tc>
          <w:tcPr>
            <w:tcW w:w="3330" w:type="dxa"/>
            <w:gridSpan w:val="3"/>
          </w:tcPr>
          <w:p w14:paraId="5DE15C73" w14:textId="77777777" w:rsidR="00E622F1" w:rsidRPr="00C226F6" w:rsidRDefault="00E622F1" w:rsidP="00672A46">
            <w:pPr>
              <w:pStyle w:val="TableParagraph"/>
              <w:numPr>
                <w:ilvl w:val="0"/>
                <w:numId w:val="42"/>
              </w:numPr>
              <w:tabs>
                <w:tab w:val="left" w:pos="271"/>
              </w:tabs>
              <w:spacing w:line="259" w:lineRule="auto"/>
              <w:ind w:left="486" w:right="45" w:hanging="270"/>
              <w:contextualSpacing/>
              <w:rPr>
                <w:rFonts w:ascii="Arial" w:hAnsi="Arial" w:cs="Arial"/>
                <w:sz w:val="21"/>
                <w:szCs w:val="21"/>
              </w:rPr>
            </w:pPr>
            <w:r w:rsidRPr="00C226F6">
              <w:rPr>
                <w:rFonts w:ascii="Arial" w:hAnsi="Arial" w:cs="Arial"/>
                <w:sz w:val="21"/>
                <w:szCs w:val="21"/>
              </w:rPr>
              <w:t>DOW Europe Holding BV</w:t>
            </w:r>
          </w:p>
          <w:p w14:paraId="0192838F" w14:textId="5312B368" w:rsidR="00E622F1" w:rsidRPr="00C226F6" w:rsidRDefault="00E622F1" w:rsidP="0021123D">
            <w:pPr>
              <w:pStyle w:val="TableParagraph"/>
              <w:numPr>
                <w:ilvl w:val="0"/>
                <w:numId w:val="42"/>
              </w:numPr>
              <w:tabs>
                <w:tab w:val="left" w:pos="271"/>
              </w:tabs>
              <w:spacing w:line="259" w:lineRule="auto"/>
              <w:ind w:left="486" w:right="45" w:hanging="270"/>
              <w:contextualSpacing/>
              <w:rPr>
                <w:rFonts w:ascii="Arial" w:hAnsi="Arial" w:cs="Arial"/>
                <w:sz w:val="21"/>
                <w:szCs w:val="21"/>
              </w:rPr>
            </w:pPr>
            <w:r w:rsidRPr="00C226F6">
              <w:rPr>
                <w:rFonts w:ascii="Arial" w:hAnsi="Arial" w:cs="Arial"/>
                <w:sz w:val="21"/>
                <w:szCs w:val="21"/>
              </w:rPr>
              <w:t>(Investment in Equate</w:t>
            </w:r>
            <w:r w:rsidR="0021123D" w:rsidRPr="00C226F6">
              <w:rPr>
                <w:rFonts w:ascii="Arial" w:hAnsi="Arial" w:cs="Arial"/>
                <w:sz w:val="21"/>
                <w:szCs w:val="21"/>
              </w:rPr>
              <w:t>)</w:t>
            </w:r>
            <w:r w:rsidRPr="00C226F6">
              <w:rPr>
                <w:rFonts w:ascii="Arial" w:hAnsi="Arial" w:cs="Arial"/>
                <w:sz w:val="21"/>
                <w:szCs w:val="21"/>
              </w:rPr>
              <w:t>Expansion &amp; Excluding Expansion</w:t>
            </w:r>
            <w:r w:rsidR="0021123D" w:rsidRPr="00C226F6">
              <w:rPr>
                <w:rFonts w:ascii="Arial" w:hAnsi="Arial" w:cs="Arial"/>
                <w:sz w:val="21"/>
                <w:szCs w:val="21"/>
              </w:rPr>
              <w:t xml:space="preserve"> </w:t>
            </w:r>
            <w:r w:rsidRPr="00C226F6">
              <w:rPr>
                <w:rFonts w:ascii="Arial" w:hAnsi="Arial" w:cs="Arial"/>
                <w:sz w:val="21"/>
                <w:szCs w:val="21"/>
              </w:rPr>
              <w:t>project Investment in TKOC/TKSC)</w:t>
            </w:r>
            <w:r w:rsidR="00C226F6">
              <w:rPr>
                <w:rFonts w:ascii="Arial" w:hAnsi="Arial" w:cs="Arial"/>
                <w:sz w:val="21"/>
                <w:szCs w:val="21"/>
              </w:rPr>
              <w:t>,</w:t>
            </w:r>
            <w:r w:rsidRPr="00C226F6">
              <w:rPr>
                <w:rFonts w:ascii="Arial" w:hAnsi="Arial" w:cs="Arial"/>
                <w:sz w:val="21"/>
                <w:szCs w:val="21"/>
              </w:rPr>
              <w:t xml:space="preserve"> </w:t>
            </w:r>
            <w:r w:rsidR="00C226F6" w:rsidRPr="00C226F6">
              <w:rPr>
                <w:rFonts w:ascii="Arial" w:hAnsi="Arial" w:cs="Arial"/>
                <w:sz w:val="21"/>
                <w:szCs w:val="21"/>
              </w:rPr>
              <w:t>Siemens AG</w:t>
            </w:r>
          </w:p>
          <w:p w14:paraId="6CCDBBCB" w14:textId="349DAF6F" w:rsidR="00E622F1" w:rsidRPr="00C226F6" w:rsidRDefault="00E622F1" w:rsidP="00672A46">
            <w:pPr>
              <w:pStyle w:val="TableParagraph"/>
              <w:numPr>
                <w:ilvl w:val="0"/>
                <w:numId w:val="42"/>
              </w:numPr>
              <w:tabs>
                <w:tab w:val="left" w:pos="271"/>
              </w:tabs>
              <w:spacing w:line="259" w:lineRule="auto"/>
              <w:ind w:left="486" w:right="45" w:hanging="270"/>
              <w:contextualSpacing/>
              <w:rPr>
                <w:rFonts w:ascii="Arial" w:hAnsi="Arial" w:cs="Arial"/>
                <w:sz w:val="21"/>
                <w:szCs w:val="21"/>
              </w:rPr>
            </w:pPr>
            <w:r w:rsidRPr="00C226F6">
              <w:rPr>
                <w:rFonts w:ascii="Arial" w:hAnsi="Arial" w:cs="Arial"/>
                <w:sz w:val="21"/>
                <w:szCs w:val="21"/>
              </w:rPr>
              <w:t xml:space="preserve">Hitachi Elevator SIGP </w:t>
            </w:r>
          </w:p>
          <w:p w14:paraId="41367C26" w14:textId="6207CAC6" w:rsidR="00E622F1" w:rsidRPr="00C226F6" w:rsidRDefault="00E622F1" w:rsidP="00C226F6">
            <w:pPr>
              <w:pStyle w:val="TableParagraph"/>
              <w:numPr>
                <w:ilvl w:val="0"/>
                <w:numId w:val="42"/>
              </w:numPr>
              <w:tabs>
                <w:tab w:val="left" w:pos="271"/>
              </w:tabs>
              <w:spacing w:line="259" w:lineRule="auto"/>
              <w:ind w:left="486" w:right="45" w:hanging="270"/>
              <w:contextualSpacing/>
              <w:rPr>
                <w:rFonts w:ascii="Arial" w:hAnsi="Arial" w:cs="Arial"/>
                <w:sz w:val="21"/>
                <w:szCs w:val="21"/>
              </w:rPr>
            </w:pPr>
            <w:r w:rsidRPr="00C226F6">
              <w:rPr>
                <w:rFonts w:ascii="Arial" w:hAnsi="Arial" w:cs="Arial"/>
                <w:sz w:val="21"/>
                <w:szCs w:val="21"/>
              </w:rPr>
              <w:t>BJ Services ME SARL; Advance Refining</w:t>
            </w:r>
            <w:r w:rsidR="001A48A6" w:rsidRPr="00C226F6">
              <w:rPr>
                <w:rFonts w:ascii="Arial" w:hAnsi="Arial" w:cs="Arial"/>
                <w:sz w:val="21"/>
                <w:szCs w:val="21"/>
              </w:rPr>
              <w:t xml:space="preserve"> </w:t>
            </w:r>
            <w:r w:rsidRPr="00C226F6">
              <w:rPr>
                <w:rFonts w:ascii="Arial" w:hAnsi="Arial" w:cs="Arial"/>
                <w:sz w:val="21"/>
                <w:szCs w:val="21"/>
              </w:rPr>
              <w:t>Technology \ Praxair Tech.</w:t>
            </w:r>
            <w:r w:rsidR="00C226F6" w:rsidRPr="00C226F6">
              <w:rPr>
                <w:rFonts w:ascii="Arial" w:hAnsi="Arial" w:cs="Arial"/>
                <w:sz w:val="21"/>
                <w:szCs w:val="21"/>
              </w:rPr>
              <w:t xml:space="preserve"> GracNetherlands</w:t>
            </w:r>
          </w:p>
          <w:p w14:paraId="6245A2CE" w14:textId="56D0023E" w:rsidR="00E622F1" w:rsidRPr="00C226F6" w:rsidRDefault="00E622F1" w:rsidP="00672A46">
            <w:pPr>
              <w:pStyle w:val="TableParagraph"/>
              <w:numPr>
                <w:ilvl w:val="0"/>
                <w:numId w:val="42"/>
              </w:numPr>
              <w:tabs>
                <w:tab w:val="left" w:pos="271"/>
              </w:tabs>
              <w:spacing w:line="259" w:lineRule="auto"/>
              <w:ind w:left="486" w:right="45" w:hanging="270"/>
              <w:contextualSpacing/>
              <w:rPr>
                <w:rFonts w:ascii="Arial" w:hAnsi="Arial" w:cs="Arial"/>
                <w:sz w:val="21"/>
                <w:szCs w:val="21"/>
              </w:rPr>
            </w:pPr>
            <w:r w:rsidRPr="00C226F6">
              <w:rPr>
                <w:rFonts w:ascii="Arial" w:hAnsi="Arial" w:cs="Arial"/>
                <w:sz w:val="21"/>
                <w:szCs w:val="21"/>
              </w:rPr>
              <w:t xml:space="preserve">ChevronTexaco Global USA; </w:t>
            </w:r>
          </w:p>
        </w:tc>
        <w:tc>
          <w:tcPr>
            <w:tcW w:w="3600" w:type="dxa"/>
          </w:tcPr>
          <w:p w14:paraId="08ECB7C0" w14:textId="77777777" w:rsidR="00C868AE" w:rsidRDefault="00E622F1" w:rsidP="00672A46">
            <w:pPr>
              <w:pStyle w:val="TableParagraph"/>
              <w:numPr>
                <w:ilvl w:val="0"/>
                <w:numId w:val="42"/>
              </w:numPr>
              <w:tabs>
                <w:tab w:val="left" w:pos="265"/>
              </w:tabs>
              <w:spacing w:line="259" w:lineRule="auto"/>
              <w:ind w:left="486" w:right="45" w:hanging="270"/>
              <w:contextualSpacing/>
              <w:rPr>
                <w:rFonts w:ascii="Arial" w:hAnsi="Arial" w:cs="Arial"/>
                <w:sz w:val="21"/>
                <w:szCs w:val="21"/>
              </w:rPr>
            </w:pPr>
            <w:r w:rsidRPr="00C226F6">
              <w:rPr>
                <w:rFonts w:ascii="Arial" w:hAnsi="Arial" w:cs="Arial"/>
                <w:sz w:val="21"/>
                <w:szCs w:val="21"/>
              </w:rPr>
              <w:t xml:space="preserve">(FedEx USA), </w:t>
            </w:r>
          </w:p>
          <w:p w14:paraId="2483B358" w14:textId="7D9CF194" w:rsidR="00E622F1" w:rsidRPr="00C226F6" w:rsidRDefault="00E622F1" w:rsidP="00672A46">
            <w:pPr>
              <w:pStyle w:val="TableParagraph"/>
              <w:numPr>
                <w:ilvl w:val="0"/>
                <w:numId w:val="42"/>
              </w:numPr>
              <w:tabs>
                <w:tab w:val="left" w:pos="265"/>
              </w:tabs>
              <w:spacing w:line="259" w:lineRule="auto"/>
              <w:ind w:left="486" w:right="45" w:hanging="270"/>
              <w:contextualSpacing/>
              <w:rPr>
                <w:rFonts w:ascii="Arial" w:hAnsi="Arial" w:cs="Arial"/>
                <w:sz w:val="21"/>
                <w:szCs w:val="21"/>
              </w:rPr>
            </w:pPr>
            <w:r w:rsidRPr="00C226F6">
              <w:rPr>
                <w:rFonts w:ascii="Arial" w:hAnsi="Arial" w:cs="Arial"/>
                <w:sz w:val="21"/>
                <w:szCs w:val="21"/>
              </w:rPr>
              <w:t>China Jiangsu Group</w:t>
            </w:r>
          </w:p>
          <w:p w14:paraId="6B841022" w14:textId="77777777" w:rsidR="00E622F1" w:rsidRPr="00C226F6" w:rsidRDefault="00E622F1" w:rsidP="00672A46">
            <w:pPr>
              <w:pStyle w:val="TableParagraph"/>
              <w:numPr>
                <w:ilvl w:val="0"/>
                <w:numId w:val="42"/>
              </w:numPr>
              <w:tabs>
                <w:tab w:val="left" w:pos="265"/>
              </w:tabs>
              <w:spacing w:line="259" w:lineRule="auto"/>
              <w:ind w:left="486" w:right="45" w:hanging="270"/>
              <w:contextualSpacing/>
              <w:rPr>
                <w:rFonts w:ascii="Arial" w:hAnsi="Arial" w:cs="Arial"/>
                <w:sz w:val="21"/>
                <w:szCs w:val="21"/>
              </w:rPr>
            </w:pPr>
            <w:r w:rsidRPr="00C226F6">
              <w:rPr>
                <w:rFonts w:ascii="Arial" w:hAnsi="Arial" w:cs="Arial"/>
                <w:sz w:val="21"/>
                <w:szCs w:val="21"/>
              </w:rPr>
              <w:t xml:space="preserve">HSBC Bank, Eureka SA. </w:t>
            </w:r>
          </w:p>
          <w:p w14:paraId="4133DC73" w14:textId="77777777" w:rsidR="00C868AE" w:rsidRDefault="00E622F1" w:rsidP="00672A46">
            <w:pPr>
              <w:pStyle w:val="TableParagraph"/>
              <w:numPr>
                <w:ilvl w:val="0"/>
                <w:numId w:val="42"/>
              </w:numPr>
              <w:tabs>
                <w:tab w:val="left" w:pos="265"/>
              </w:tabs>
              <w:spacing w:line="259" w:lineRule="auto"/>
              <w:ind w:left="486" w:right="45" w:hanging="270"/>
              <w:contextualSpacing/>
              <w:rPr>
                <w:rFonts w:ascii="Arial" w:hAnsi="Arial" w:cs="Arial"/>
                <w:sz w:val="21"/>
                <w:szCs w:val="21"/>
              </w:rPr>
            </w:pPr>
            <w:r w:rsidRPr="00C226F6">
              <w:rPr>
                <w:rFonts w:ascii="Arial" w:hAnsi="Arial" w:cs="Arial"/>
                <w:sz w:val="21"/>
                <w:szCs w:val="21"/>
              </w:rPr>
              <w:t>DHL International.</w:t>
            </w:r>
            <w:r w:rsidR="001A48A6" w:rsidRPr="00C226F6">
              <w:rPr>
                <w:rFonts w:ascii="Arial" w:hAnsi="Arial" w:cs="Arial"/>
                <w:sz w:val="21"/>
                <w:szCs w:val="21"/>
              </w:rPr>
              <w:t xml:space="preserve"> </w:t>
            </w:r>
          </w:p>
          <w:p w14:paraId="446BC809" w14:textId="237E5948" w:rsidR="00E622F1" w:rsidRPr="00C226F6" w:rsidRDefault="001A48A6" w:rsidP="00672A46">
            <w:pPr>
              <w:pStyle w:val="TableParagraph"/>
              <w:numPr>
                <w:ilvl w:val="0"/>
                <w:numId w:val="42"/>
              </w:numPr>
              <w:tabs>
                <w:tab w:val="left" w:pos="265"/>
              </w:tabs>
              <w:spacing w:line="259" w:lineRule="auto"/>
              <w:ind w:left="486" w:right="45" w:hanging="270"/>
              <w:contextualSpacing/>
              <w:rPr>
                <w:rFonts w:ascii="Arial" w:hAnsi="Arial" w:cs="Arial"/>
                <w:sz w:val="21"/>
                <w:szCs w:val="21"/>
              </w:rPr>
            </w:pPr>
            <w:r w:rsidRPr="00C226F6">
              <w:rPr>
                <w:rFonts w:ascii="Arial" w:hAnsi="Arial" w:cs="Arial"/>
                <w:sz w:val="21"/>
                <w:szCs w:val="21"/>
              </w:rPr>
              <w:t>FedEx Kinkos;</w:t>
            </w:r>
          </w:p>
          <w:p w14:paraId="6EF0A84B" w14:textId="77777777" w:rsidR="00C868AE" w:rsidRDefault="00E622F1" w:rsidP="00672A46">
            <w:pPr>
              <w:pStyle w:val="TableParagraph"/>
              <w:numPr>
                <w:ilvl w:val="0"/>
                <w:numId w:val="42"/>
              </w:numPr>
              <w:tabs>
                <w:tab w:val="left" w:pos="271"/>
              </w:tabs>
              <w:spacing w:line="259" w:lineRule="auto"/>
              <w:ind w:left="486" w:right="45" w:hanging="270"/>
              <w:contextualSpacing/>
              <w:rPr>
                <w:rFonts w:ascii="Arial" w:hAnsi="Arial" w:cs="Arial"/>
                <w:sz w:val="21"/>
                <w:szCs w:val="21"/>
              </w:rPr>
            </w:pPr>
            <w:r w:rsidRPr="00C226F6">
              <w:rPr>
                <w:rFonts w:ascii="Arial" w:hAnsi="Arial" w:cs="Arial"/>
                <w:sz w:val="21"/>
                <w:szCs w:val="21"/>
              </w:rPr>
              <w:t xml:space="preserve">Aktor SA Grace; </w:t>
            </w:r>
          </w:p>
          <w:p w14:paraId="75E5D975" w14:textId="7C51F353" w:rsidR="00E622F1" w:rsidRPr="00C226F6" w:rsidRDefault="00E622F1" w:rsidP="00672A46">
            <w:pPr>
              <w:pStyle w:val="TableParagraph"/>
              <w:numPr>
                <w:ilvl w:val="0"/>
                <w:numId w:val="42"/>
              </w:numPr>
              <w:tabs>
                <w:tab w:val="left" w:pos="271"/>
              </w:tabs>
              <w:spacing w:line="259" w:lineRule="auto"/>
              <w:ind w:left="486" w:right="45" w:hanging="270"/>
              <w:contextualSpacing/>
              <w:rPr>
                <w:rFonts w:ascii="Arial" w:hAnsi="Arial" w:cs="Arial"/>
                <w:sz w:val="21"/>
                <w:szCs w:val="21"/>
              </w:rPr>
            </w:pPr>
            <w:r w:rsidRPr="00C226F6">
              <w:rPr>
                <w:rFonts w:ascii="Arial" w:hAnsi="Arial" w:cs="Arial"/>
                <w:sz w:val="21"/>
                <w:szCs w:val="21"/>
              </w:rPr>
              <w:t xml:space="preserve">Yum Brands </w:t>
            </w:r>
          </w:p>
          <w:p w14:paraId="4E3C8636" w14:textId="77777777" w:rsidR="00E3427C" w:rsidRPr="00C226F6" w:rsidRDefault="00E622F1" w:rsidP="00672A46">
            <w:pPr>
              <w:pStyle w:val="TableParagraph"/>
              <w:numPr>
                <w:ilvl w:val="0"/>
                <w:numId w:val="42"/>
              </w:numPr>
              <w:tabs>
                <w:tab w:val="left" w:pos="265"/>
              </w:tabs>
              <w:spacing w:line="259" w:lineRule="auto"/>
              <w:ind w:left="486" w:right="45" w:hanging="270"/>
              <w:contextualSpacing/>
              <w:rPr>
                <w:rFonts w:ascii="Arial" w:hAnsi="Arial" w:cs="Arial"/>
                <w:sz w:val="21"/>
                <w:szCs w:val="21"/>
              </w:rPr>
            </w:pPr>
            <w:r w:rsidRPr="00C226F6">
              <w:rPr>
                <w:rFonts w:ascii="Arial" w:hAnsi="Arial" w:cs="Arial"/>
                <w:sz w:val="21"/>
                <w:szCs w:val="21"/>
              </w:rPr>
              <w:t xml:space="preserve">Kentucky Fridge Chicken, </w:t>
            </w:r>
          </w:p>
          <w:p w14:paraId="255531A7" w14:textId="77777777" w:rsidR="00C868AE" w:rsidRDefault="00E622F1" w:rsidP="00C226F6">
            <w:pPr>
              <w:pStyle w:val="TableParagraph"/>
              <w:numPr>
                <w:ilvl w:val="0"/>
                <w:numId w:val="42"/>
              </w:numPr>
              <w:tabs>
                <w:tab w:val="left" w:pos="265"/>
              </w:tabs>
              <w:spacing w:line="259" w:lineRule="auto"/>
              <w:ind w:left="486" w:right="45" w:hanging="270"/>
              <w:contextualSpacing/>
              <w:rPr>
                <w:rFonts w:ascii="Arial" w:hAnsi="Arial" w:cs="Arial"/>
                <w:sz w:val="21"/>
                <w:szCs w:val="21"/>
              </w:rPr>
            </w:pPr>
            <w:r w:rsidRPr="00C226F6">
              <w:rPr>
                <w:rFonts w:ascii="Arial" w:hAnsi="Arial" w:cs="Arial"/>
                <w:sz w:val="21"/>
                <w:szCs w:val="21"/>
              </w:rPr>
              <w:t xml:space="preserve">Taco Bell Pizza Hut and Taken Construction Co. </w:t>
            </w:r>
          </w:p>
          <w:p w14:paraId="5864863B" w14:textId="77777777" w:rsidR="00C868AE" w:rsidRDefault="001A48A6" w:rsidP="00C226F6">
            <w:pPr>
              <w:pStyle w:val="TableParagraph"/>
              <w:numPr>
                <w:ilvl w:val="0"/>
                <w:numId w:val="42"/>
              </w:numPr>
              <w:tabs>
                <w:tab w:val="left" w:pos="265"/>
              </w:tabs>
              <w:spacing w:line="259" w:lineRule="auto"/>
              <w:ind w:left="486" w:right="45" w:hanging="270"/>
              <w:contextualSpacing/>
              <w:rPr>
                <w:rFonts w:ascii="Arial" w:hAnsi="Arial" w:cs="Arial"/>
                <w:sz w:val="21"/>
                <w:szCs w:val="21"/>
              </w:rPr>
            </w:pPr>
            <w:r w:rsidRPr="00C226F6">
              <w:rPr>
                <w:rFonts w:ascii="Arial" w:hAnsi="Arial" w:cs="Arial"/>
                <w:sz w:val="21"/>
                <w:szCs w:val="21"/>
              </w:rPr>
              <w:t xml:space="preserve">Hewlett Packard </w:t>
            </w:r>
          </w:p>
          <w:p w14:paraId="565D7EAF" w14:textId="505E9AC6" w:rsidR="00E622F1" w:rsidRPr="00C226F6" w:rsidRDefault="00E622F1" w:rsidP="00C226F6">
            <w:pPr>
              <w:pStyle w:val="TableParagraph"/>
              <w:numPr>
                <w:ilvl w:val="0"/>
                <w:numId w:val="42"/>
              </w:numPr>
              <w:tabs>
                <w:tab w:val="left" w:pos="265"/>
              </w:tabs>
              <w:spacing w:line="259" w:lineRule="auto"/>
              <w:ind w:left="486" w:right="45" w:hanging="270"/>
              <w:contextualSpacing/>
              <w:rPr>
                <w:rFonts w:ascii="Arial" w:hAnsi="Arial" w:cs="Arial"/>
                <w:sz w:val="21"/>
                <w:szCs w:val="21"/>
              </w:rPr>
            </w:pPr>
            <w:r w:rsidRPr="00C226F6">
              <w:rPr>
                <w:rFonts w:ascii="Arial" w:hAnsi="Arial" w:cs="Arial"/>
                <w:sz w:val="21"/>
                <w:szCs w:val="21"/>
              </w:rPr>
              <w:t>Gymboree Corporation</w:t>
            </w:r>
          </w:p>
        </w:tc>
      </w:tr>
      <w:tr w:rsidR="00E622F1" w:rsidRPr="00C226F6" w14:paraId="0B0FEE66" w14:textId="77777777" w:rsidTr="001A48A6">
        <w:trPr>
          <w:gridBefore w:val="1"/>
          <w:wBefore w:w="32" w:type="dxa"/>
          <w:trHeight w:val="143"/>
        </w:trPr>
        <w:tc>
          <w:tcPr>
            <w:tcW w:w="5760" w:type="dxa"/>
            <w:gridSpan w:val="4"/>
            <w:tcBorders>
              <w:top w:val="nil"/>
              <w:left w:val="nil"/>
              <w:bottom w:val="single" w:sz="4" w:space="0" w:color="D9D9D9" w:themeColor="background1" w:themeShade="D9"/>
              <w:right w:val="nil"/>
            </w:tcBorders>
          </w:tcPr>
          <w:p w14:paraId="204E9DFD" w14:textId="77777777" w:rsidR="000317BA" w:rsidRPr="00C226F6" w:rsidRDefault="000317BA" w:rsidP="00A06C41">
            <w:pPr>
              <w:pStyle w:val="TableParagraph"/>
              <w:contextualSpacing/>
              <w:rPr>
                <w:rFonts w:ascii="Arial" w:hAnsi="Arial" w:cs="Arial"/>
                <w:noProof/>
                <w:sz w:val="21"/>
                <w:szCs w:val="21"/>
              </w:rPr>
            </w:pPr>
          </w:p>
        </w:tc>
        <w:tc>
          <w:tcPr>
            <w:tcW w:w="4320" w:type="dxa"/>
            <w:gridSpan w:val="2"/>
            <w:tcBorders>
              <w:top w:val="nil"/>
              <w:left w:val="nil"/>
              <w:bottom w:val="single" w:sz="4" w:space="0" w:color="D9D9D9" w:themeColor="background1" w:themeShade="D9"/>
              <w:right w:val="nil"/>
            </w:tcBorders>
          </w:tcPr>
          <w:p w14:paraId="030FAA96" w14:textId="77777777" w:rsidR="00E622F1" w:rsidRPr="00C226F6" w:rsidRDefault="00E622F1" w:rsidP="00672A46">
            <w:pPr>
              <w:pStyle w:val="TableParagraph"/>
              <w:spacing w:before="8"/>
              <w:ind w:left="230"/>
              <w:contextualSpacing/>
              <w:rPr>
                <w:rFonts w:ascii="Arial" w:hAnsi="Arial" w:cs="Arial"/>
                <w:b/>
                <w:sz w:val="21"/>
                <w:szCs w:val="21"/>
              </w:rPr>
            </w:pPr>
          </w:p>
        </w:tc>
      </w:tr>
      <w:tr w:rsidR="00705F99" w:rsidRPr="00C226F6" w14:paraId="5A8A66F8" w14:textId="77777777" w:rsidTr="001A48A6">
        <w:trPr>
          <w:gridBefore w:val="1"/>
          <w:wBefore w:w="32" w:type="dxa"/>
          <w:trHeight w:val="906"/>
        </w:trPr>
        <w:tc>
          <w:tcPr>
            <w:tcW w:w="3285" w:type="dxa"/>
            <w:gridSpan w:val="3"/>
            <w:tcBorders>
              <w:top w:val="single" w:sz="4" w:space="0" w:color="D9D9D9" w:themeColor="background1" w:themeShade="D9"/>
              <w:right w:val="single" w:sz="4" w:space="0" w:color="BFBFBF" w:themeColor="background1" w:themeShade="BF"/>
            </w:tcBorders>
          </w:tcPr>
          <w:p w14:paraId="1325E5B1" w14:textId="77777777" w:rsidR="00705F99" w:rsidRPr="00C226F6" w:rsidRDefault="00705F99" w:rsidP="003658B7">
            <w:pPr>
              <w:pStyle w:val="TableParagraph"/>
              <w:contextualSpacing/>
              <w:jc w:val="both"/>
              <w:rPr>
                <w:rFonts w:ascii="Arial" w:hAnsi="Arial" w:cs="Arial"/>
                <w:b/>
                <w:bCs/>
                <w:noProof/>
                <w:sz w:val="21"/>
                <w:szCs w:val="21"/>
              </w:rPr>
            </w:pPr>
          </w:p>
          <w:p w14:paraId="7D39717B" w14:textId="05B21F43" w:rsidR="00705F99" w:rsidRPr="00C226F6" w:rsidRDefault="00705F99" w:rsidP="00F977FD">
            <w:pPr>
              <w:pStyle w:val="TableParagraph"/>
              <w:contextualSpacing/>
              <w:rPr>
                <w:rFonts w:ascii="Arial" w:hAnsi="Arial" w:cs="Arial"/>
                <w:sz w:val="21"/>
                <w:szCs w:val="21"/>
              </w:rPr>
            </w:pPr>
            <w:r w:rsidRPr="00C226F6">
              <w:rPr>
                <w:rFonts w:ascii="Arial" w:hAnsi="Arial" w:cs="Arial"/>
                <w:noProof/>
                <w:sz w:val="21"/>
                <w:szCs w:val="21"/>
              </w:rPr>
              <w:drawing>
                <wp:inline distT="0" distB="0" distL="0" distR="0" wp14:anchorId="0A9D11C9" wp14:editId="2851C925">
                  <wp:extent cx="1790700" cy="457200"/>
                  <wp:effectExtent l="0" t="0" r="0" b="0"/>
                  <wp:docPr id="1457672850" name="Picture 1457672850" descr="A black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72850" name="Picture 1457672850" descr="A black and yellow logo&#10;&#10;AI-generated content may be incorrect."/>
                          <pic:cNvPicPr/>
                        </pic:nvPicPr>
                        <pic:blipFill>
                          <a:blip r:embed="rId14" cstate="print"/>
                          <a:stretch>
                            <a:fillRect/>
                          </a:stretch>
                        </pic:blipFill>
                        <pic:spPr>
                          <a:xfrm>
                            <a:off x="0" y="0"/>
                            <a:ext cx="1793113" cy="457816"/>
                          </a:xfrm>
                          <a:prstGeom prst="rect">
                            <a:avLst/>
                          </a:prstGeom>
                        </pic:spPr>
                      </pic:pic>
                    </a:graphicData>
                  </a:graphic>
                </wp:inline>
              </w:drawing>
            </w:r>
          </w:p>
        </w:tc>
        <w:tc>
          <w:tcPr>
            <w:tcW w:w="2475" w:type="dxa"/>
            <w:tcBorders>
              <w:top w:val="single" w:sz="4" w:space="0" w:color="D9D9D9" w:themeColor="background1" w:themeShade="D9"/>
              <w:left w:val="single" w:sz="4" w:space="0" w:color="BFBFBF" w:themeColor="background1" w:themeShade="BF"/>
              <w:right w:val="single" w:sz="4" w:space="0" w:color="D9D9D9" w:themeColor="background1" w:themeShade="D9"/>
            </w:tcBorders>
          </w:tcPr>
          <w:p w14:paraId="7362D29B" w14:textId="77777777" w:rsidR="00705F99" w:rsidRPr="00C226F6" w:rsidRDefault="00705F99" w:rsidP="00705F99">
            <w:pPr>
              <w:pStyle w:val="TableParagraph"/>
              <w:contextualSpacing/>
              <w:jc w:val="center"/>
              <w:rPr>
                <w:rFonts w:ascii="Arial" w:hAnsi="Arial" w:cs="Arial"/>
                <w:b/>
                <w:bCs/>
                <w:noProof/>
                <w:sz w:val="21"/>
                <w:szCs w:val="21"/>
              </w:rPr>
            </w:pPr>
          </w:p>
          <w:p w14:paraId="650EDA56" w14:textId="3ACA065C" w:rsidR="00705F99" w:rsidRPr="00C226F6" w:rsidRDefault="00705F99" w:rsidP="00705F99">
            <w:pPr>
              <w:pStyle w:val="TableParagraph"/>
              <w:contextualSpacing/>
              <w:jc w:val="center"/>
              <w:rPr>
                <w:rFonts w:ascii="Arial" w:hAnsi="Arial" w:cs="Arial"/>
                <w:b/>
                <w:bCs/>
                <w:noProof/>
                <w:sz w:val="21"/>
                <w:szCs w:val="21"/>
              </w:rPr>
            </w:pPr>
            <w:r w:rsidRPr="00C226F6">
              <w:rPr>
                <w:rFonts w:ascii="Arial" w:hAnsi="Arial" w:cs="Arial"/>
                <w:b/>
                <w:bCs/>
                <w:noProof/>
                <w:sz w:val="21"/>
                <w:szCs w:val="21"/>
              </w:rPr>
              <w:t>ERNST AND YOUNG</w:t>
            </w:r>
          </w:p>
          <w:p w14:paraId="6C1D7BA6" w14:textId="39E35483" w:rsidR="00705F99" w:rsidRPr="00C226F6" w:rsidRDefault="00705F99" w:rsidP="00705F99">
            <w:pPr>
              <w:pStyle w:val="TableParagraph"/>
              <w:contextualSpacing/>
              <w:jc w:val="center"/>
              <w:rPr>
                <w:rFonts w:ascii="Arial" w:hAnsi="Arial" w:cs="Arial"/>
                <w:sz w:val="21"/>
                <w:szCs w:val="21"/>
              </w:rPr>
            </w:pPr>
            <w:r w:rsidRPr="00C226F6">
              <w:rPr>
                <w:rFonts w:ascii="Arial" w:hAnsi="Arial" w:cs="Arial"/>
                <w:b/>
                <w:bCs/>
                <w:sz w:val="21"/>
                <w:szCs w:val="21"/>
              </w:rPr>
              <w:t>Kuwait</w:t>
            </w:r>
          </w:p>
        </w:tc>
        <w:tc>
          <w:tcPr>
            <w:tcW w:w="4320" w:type="dxa"/>
            <w:gridSpan w:val="2"/>
            <w:tcBorders>
              <w:top w:val="single" w:sz="4" w:space="0" w:color="D9D9D9" w:themeColor="background1" w:themeShade="D9"/>
              <w:left w:val="single" w:sz="4" w:space="0" w:color="D9D9D9" w:themeColor="background1" w:themeShade="D9"/>
            </w:tcBorders>
          </w:tcPr>
          <w:p w14:paraId="7EDF4B78" w14:textId="19AF10A0" w:rsidR="00705F99" w:rsidRPr="00C226F6" w:rsidRDefault="00705F99" w:rsidP="007C4CED">
            <w:pPr>
              <w:pStyle w:val="TableParagraph"/>
              <w:spacing w:before="8"/>
              <w:contextualSpacing/>
              <w:jc w:val="right"/>
              <w:rPr>
                <w:rFonts w:ascii="Arial" w:hAnsi="Arial" w:cs="Arial"/>
                <w:b/>
                <w:sz w:val="21"/>
                <w:szCs w:val="21"/>
              </w:rPr>
            </w:pPr>
            <w:r w:rsidRPr="00C226F6">
              <w:rPr>
                <w:rFonts w:ascii="Arial" w:hAnsi="Arial" w:cs="Arial"/>
                <w:b/>
                <w:sz w:val="21"/>
                <w:szCs w:val="21"/>
              </w:rPr>
              <w:t>2003</w:t>
            </w:r>
            <w:r w:rsidRPr="00C226F6">
              <w:rPr>
                <w:rFonts w:ascii="Arial" w:hAnsi="Arial" w:cs="Arial"/>
                <w:b/>
                <w:spacing w:val="3"/>
                <w:sz w:val="21"/>
                <w:szCs w:val="21"/>
              </w:rPr>
              <w:t xml:space="preserve"> </w:t>
            </w:r>
            <w:r w:rsidRPr="00C226F6">
              <w:rPr>
                <w:rFonts w:ascii="Arial" w:hAnsi="Arial" w:cs="Arial"/>
                <w:b/>
                <w:sz w:val="21"/>
                <w:szCs w:val="21"/>
              </w:rPr>
              <w:t>to</w:t>
            </w:r>
            <w:r w:rsidRPr="00C226F6">
              <w:rPr>
                <w:rFonts w:ascii="Arial" w:hAnsi="Arial" w:cs="Arial"/>
                <w:b/>
                <w:spacing w:val="-3"/>
                <w:sz w:val="21"/>
                <w:szCs w:val="21"/>
              </w:rPr>
              <w:t xml:space="preserve"> </w:t>
            </w:r>
            <w:r w:rsidRPr="00C226F6">
              <w:rPr>
                <w:rFonts w:ascii="Arial" w:hAnsi="Arial" w:cs="Arial"/>
                <w:b/>
                <w:sz w:val="21"/>
                <w:szCs w:val="21"/>
              </w:rPr>
              <w:t xml:space="preserve">2009   </w:t>
            </w:r>
          </w:p>
          <w:p w14:paraId="236FE901" w14:textId="7F2F42E5" w:rsidR="00705F99" w:rsidRPr="00C226F6" w:rsidRDefault="00705F99" w:rsidP="007C4CED">
            <w:pPr>
              <w:pStyle w:val="TableParagraph"/>
              <w:spacing w:before="8"/>
              <w:contextualSpacing/>
              <w:jc w:val="right"/>
              <w:rPr>
                <w:rFonts w:ascii="Arial" w:hAnsi="Arial" w:cs="Arial"/>
                <w:b/>
                <w:sz w:val="21"/>
                <w:szCs w:val="21"/>
              </w:rPr>
            </w:pPr>
            <w:r w:rsidRPr="00C226F6">
              <w:rPr>
                <w:rFonts w:ascii="Arial" w:hAnsi="Arial" w:cs="Arial"/>
                <w:b/>
                <w:sz w:val="21"/>
                <w:szCs w:val="21"/>
              </w:rPr>
              <w:t xml:space="preserve">Auditor/Associate </w:t>
            </w:r>
          </w:p>
          <w:p w14:paraId="288E338C" w14:textId="4A8D2276" w:rsidR="00705F99" w:rsidRPr="00C226F6" w:rsidRDefault="00705F99" w:rsidP="007C4CED">
            <w:pPr>
              <w:pStyle w:val="TableParagraph"/>
              <w:spacing w:before="8"/>
              <w:contextualSpacing/>
              <w:jc w:val="right"/>
              <w:rPr>
                <w:rFonts w:ascii="Arial" w:hAnsi="Arial" w:cs="Arial"/>
                <w:b/>
                <w:sz w:val="21"/>
                <w:szCs w:val="21"/>
              </w:rPr>
            </w:pPr>
            <w:r w:rsidRPr="00C226F6">
              <w:rPr>
                <w:rFonts w:ascii="Arial" w:hAnsi="Arial" w:cs="Arial"/>
                <w:b/>
                <w:sz w:val="21"/>
                <w:szCs w:val="21"/>
              </w:rPr>
              <w:t>Global Compliance &amp; Reporting</w:t>
            </w:r>
          </w:p>
          <w:p w14:paraId="725C5088" w14:textId="2EA471EA" w:rsidR="00705F99" w:rsidRPr="00C226F6" w:rsidRDefault="00705F99" w:rsidP="00705F99">
            <w:pPr>
              <w:pStyle w:val="TableParagraph"/>
              <w:spacing w:before="7"/>
              <w:ind w:right="188"/>
              <w:contextualSpacing/>
              <w:jc w:val="right"/>
              <w:rPr>
                <w:rFonts w:ascii="Arial" w:hAnsi="Arial" w:cs="Arial"/>
                <w:b/>
                <w:sz w:val="21"/>
                <w:szCs w:val="21"/>
              </w:rPr>
            </w:pPr>
            <w:r w:rsidRPr="00C226F6">
              <w:rPr>
                <w:rFonts w:ascii="Arial" w:hAnsi="Arial" w:cs="Arial"/>
                <w:b/>
                <w:sz w:val="21"/>
                <w:szCs w:val="21"/>
              </w:rPr>
              <w:t xml:space="preserve">  Tax and Audit and Assurance </w:t>
            </w:r>
          </w:p>
        </w:tc>
      </w:tr>
    </w:tbl>
    <w:p w14:paraId="6F4B0A2B" w14:textId="72562013" w:rsidR="00153740" w:rsidRPr="00C226F6" w:rsidRDefault="00682D18" w:rsidP="00153740">
      <w:pPr>
        <w:pStyle w:val="Heading1"/>
        <w:spacing w:before="9"/>
        <w:ind w:left="322"/>
        <w:contextualSpacing/>
        <w:jc w:val="both"/>
        <w:rPr>
          <w:rFonts w:ascii="Arial" w:hAnsi="Arial" w:cs="Arial"/>
          <w:b w:val="0"/>
          <w:sz w:val="21"/>
          <w:szCs w:val="21"/>
        </w:rPr>
      </w:pPr>
      <w:r w:rsidRPr="00C226F6">
        <w:rPr>
          <w:rFonts w:ascii="Arial" w:hAnsi="Arial" w:cs="Arial"/>
          <w:b w:val="0"/>
          <w:bCs w:val="0"/>
          <w:sz w:val="21"/>
          <w:szCs w:val="21"/>
        </w:rPr>
        <w:t xml:space="preserve"> </w:t>
      </w:r>
      <w:r w:rsidR="00AD36A9" w:rsidRPr="00C226F6">
        <w:rPr>
          <w:rFonts w:ascii="Arial" w:hAnsi="Arial" w:cs="Arial"/>
          <w:b w:val="0"/>
          <w:bCs w:val="0"/>
          <w:sz w:val="21"/>
          <w:szCs w:val="21"/>
        </w:rPr>
        <w:t xml:space="preserve">    </w:t>
      </w:r>
      <w:r w:rsidR="00153740" w:rsidRPr="00C226F6">
        <w:rPr>
          <w:rFonts w:ascii="Arial" w:hAnsi="Arial" w:cs="Arial"/>
          <w:sz w:val="21"/>
          <w:szCs w:val="21"/>
        </w:rPr>
        <w:t>KEY</w:t>
      </w:r>
      <w:r w:rsidR="00153740" w:rsidRPr="00C226F6">
        <w:rPr>
          <w:rFonts w:ascii="Arial" w:hAnsi="Arial" w:cs="Arial"/>
          <w:spacing w:val="-4"/>
          <w:sz w:val="21"/>
          <w:szCs w:val="21"/>
        </w:rPr>
        <w:t xml:space="preserve"> </w:t>
      </w:r>
      <w:r w:rsidR="00153740" w:rsidRPr="00C226F6">
        <w:rPr>
          <w:rFonts w:ascii="Arial" w:hAnsi="Arial" w:cs="Arial"/>
          <w:sz w:val="21"/>
          <w:szCs w:val="21"/>
        </w:rPr>
        <w:t>RESPONSIBILITIE</w:t>
      </w:r>
      <w:r w:rsidR="00153740" w:rsidRPr="00C226F6">
        <w:rPr>
          <w:rFonts w:ascii="Arial" w:hAnsi="Arial" w:cs="Arial"/>
          <w:b w:val="0"/>
          <w:sz w:val="21"/>
          <w:szCs w:val="21"/>
        </w:rPr>
        <w:t>S:</w:t>
      </w:r>
    </w:p>
    <w:p w14:paraId="3E31CFBC" w14:textId="77777777" w:rsidR="00951F39" w:rsidRPr="00C226F6" w:rsidRDefault="00AD36A9" w:rsidP="00C868AE">
      <w:pPr>
        <w:pStyle w:val="Heading1"/>
        <w:numPr>
          <w:ilvl w:val="0"/>
          <w:numId w:val="74"/>
        </w:numPr>
        <w:spacing w:before="9"/>
        <w:contextualSpacing/>
        <w:jc w:val="both"/>
        <w:rPr>
          <w:rFonts w:ascii="Arial" w:hAnsi="Arial" w:cs="Arial"/>
          <w:b w:val="0"/>
          <w:bCs w:val="0"/>
          <w:sz w:val="21"/>
          <w:szCs w:val="21"/>
        </w:rPr>
      </w:pPr>
      <w:r w:rsidRPr="00C226F6">
        <w:rPr>
          <w:rFonts w:ascii="Arial" w:hAnsi="Arial" w:cs="Arial"/>
          <w:b w:val="0"/>
          <w:bCs w:val="0"/>
          <w:sz w:val="21"/>
          <w:szCs w:val="21"/>
        </w:rPr>
        <w:t xml:space="preserve">Assisted in delivering Tax Services, GCR, ACR, and BTAS for Kuwait operations of multinational and local organizations. </w:t>
      </w:r>
    </w:p>
    <w:p w14:paraId="4AE3BEC3" w14:textId="2EFF5EB4" w:rsidR="00241ECD" w:rsidRPr="00C226F6" w:rsidRDefault="00AD36A9" w:rsidP="00C868AE">
      <w:pPr>
        <w:pStyle w:val="Heading1"/>
        <w:numPr>
          <w:ilvl w:val="0"/>
          <w:numId w:val="74"/>
        </w:numPr>
        <w:spacing w:before="9"/>
        <w:contextualSpacing/>
        <w:jc w:val="both"/>
        <w:rPr>
          <w:rFonts w:ascii="Arial" w:hAnsi="Arial" w:cs="Arial"/>
          <w:b w:val="0"/>
          <w:bCs w:val="0"/>
          <w:sz w:val="21"/>
          <w:szCs w:val="21"/>
        </w:rPr>
      </w:pPr>
      <w:r w:rsidRPr="00C226F6">
        <w:rPr>
          <w:rFonts w:ascii="Arial" w:hAnsi="Arial" w:cs="Arial"/>
          <w:b w:val="0"/>
          <w:bCs w:val="0"/>
          <w:sz w:val="21"/>
          <w:szCs w:val="21"/>
        </w:rPr>
        <w:t>Collaborated with associates and senior consultants to ensure compliance, accuracy, and strengthened client relationship</w:t>
      </w:r>
    </w:p>
    <w:p w14:paraId="05D03C45" w14:textId="679BE762" w:rsidR="00FE41D7" w:rsidRPr="00C226F6" w:rsidRDefault="007E49C0" w:rsidP="00C868AE">
      <w:pPr>
        <w:pStyle w:val="BodyText"/>
        <w:numPr>
          <w:ilvl w:val="0"/>
          <w:numId w:val="74"/>
        </w:numPr>
        <w:spacing w:before="4" w:line="237" w:lineRule="auto"/>
        <w:ind w:right="506"/>
        <w:contextualSpacing/>
        <w:jc w:val="both"/>
        <w:rPr>
          <w:rFonts w:ascii="Arial" w:hAnsi="Arial" w:cs="Arial"/>
          <w:sz w:val="21"/>
          <w:szCs w:val="21"/>
        </w:rPr>
      </w:pPr>
      <w:r w:rsidRPr="00C226F6">
        <w:rPr>
          <w:rFonts w:ascii="Arial" w:hAnsi="Arial" w:cs="Arial"/>
          <w:sz w:val="21"/>
          <w:szCs w:val="21"/>
        </w:rPr>
        <w:t>My primary responsibilities included: Planning audit strategies and procedures by performing risk assessments in response to</w:t>
      </w:r>
      <w:r w:rsidRPr="00C226F6">
        <w:rPr>
          <w:rFonts w:ascii="Arial" w:hAnsi="Arial" w:cs="Arial"/>
          <w:spacing w:val="-45"/>
          <w:sz w:val="21"/>
          <w:szCs w:val="21"/>
        </w:rPr>
        <w:t xml:space="preserve"> </w:t>
      </w:r>
      <w:r w:rsidRPr="00C226F6">
        <w:rPr>
          <w:rFonts w:ascii="Arial" w:hAnsi="Arial" w:cs="Arial"/>
          <w:sz w:val="21"/>
          <w:szCs w:val="21"/>
        </w:rPr>
        <w:t>clients’</w:t>
      </w:r>
      <w:r w:rsidRPr="00C226F6">
        <w:rPr>
          <w:rFonts w:ascii="Arial" w:hAnsi="Arial" w:cs="Arial"/>
          <w:spacing w:val="-4"/>
          <w:sz w:val="21"/>
          <w:szCs w:val="21"/>
        </w:rPr>
        <w:t xml:space="preserve"> </w:t>
      </w:r>
      <w:r w:rsidRPr="00C226F6">
        <w:rPr>
          <w:rFonts w:ascii="Arial" w:hAnsi="Arial" w:cs="Arial"/>
          <w:sz w:val="21"/>
          <w:szCs w:val="21"/>
        </w:rPr>
        <w:t>business</w:t>
      </w:r>
      <w:r w:rsidRPr="00C226F6">
        <w:rPr>
          <w:rFonts w:ascii="Arial" w:hAnsi="Arial" w:cs="Arial"/>
          <w:spacing w:val="2"/>
          <w:sz w:val="21"/>
          <w:szCs w:val="21"/>
        </w:rPr>
        <w:t xml:space="preserve"> </w:t>
      </w:r>
      <w:r w:rsidRPr="00C226F6">
        <w:rPr>
          <w:rFonts w:ascii="Arial" w:hAnsi="Arial" w:cs="Arial"/>
          <w:sz w:val="21"/>
          <w:szCs w:val="21"/>
        </w:rPr>
        <w:t>risks</w:t>
      </w:r>
      <w:r w:rsidRPr="00C226F6">
        <w:rPr>
          <w:rFonts w:ascii="Arial" w:hAnsi="Arial" w:cs="Arial"/>
          <w:spacing w:val="1"/>
          <w:sz w:val="21"/>
          <w:szCs w:val="21"/>
        </w:rPr>
        <w:t xml:space="preserve"> </w:t>
      </w:r>
      <w:r w:rsidRPr="00C226F6">
        <w:rPr>
          <w:rFonts w:ascii="Arial" w:hAnsi="Arial" w:cs="Arial"/>
          <w:sz w:val="21"/>
          <w:szCs w:val="21"/>
        </w:rPr>
        <w:t>and financial risks</w:t>
      </w:r>
      <w:r w:rsidRPr="00C226F6">
        <w:rPr>
          <w:rFonts w:ascii="Arial" w:hAnsi="Arial" w:cs="Arial"/>
          <w:spacing w:val="1"/>
          <w:sz w:val="21"/>
          <w:szCs w:val="21"/>
        </w:rPr>
        <w:t xml:space="preserve"> </w:t>
      </w:r>
      <w:r w:rsidRPr="00C226F6">
        <w:rPr>
          <w:rFonts w:ascii="Arial" w:hAnsi="Arial" w:cs="Arial"/>
          <w:sz w:val="21"/>
          <w:szCs w:val="21"/>
        </w:rPr>
        <w:t>and</w:t>
      </w:r>
      <w:r w:rsidRPr="00C226F6">
        <w:rPr>
          <w:rFonts w:ascii="Arial" w:hAnsi="Arial" w:cs="Arial"/>
          <w:spacing w:val="-1"/>
          <w:sz w:val="21"/>
          <w:szCs w:val="21"/>
        </w:rPr>
        <w:t xml:space="preserve"> </w:t>
      </w:r>
      <w:r w:rsidRPr="00C226F6">
        <w:rPr>
          <w:rFonts w:ascii="Arial" w:hAnsi="Arial" w:cs="Arial"/>
          <w:sz w:val="21"/>
          <w:szCs w:val="21"/>
        </w:rPr>
        <w:t>testing</w:t>
      </w:r>
      <w:r w:rsidRPr="00C226F6">
        <w:rPr>
          <w:rFonts w:ascii="Arial" w:hAnsi="Arial" w:cs="Arial"/>
          <w:spacing w:val="-5"/>
          <w:sz w:val="21"/>
          <w:szCs w:val="21"/>
        </w:rPr>
        <w:t xml:space="preserve"> </w:t>
      </w:r>
      <w:r w:rsidRPr="00C226F6">
        <w:rPr>
          <w:rFonts w:ascii="Arial" w:hAnsi="Arial" w:cs="Arial"/>
          <w:sz w:val="21"/>
          <w:szCs w:val="21"/>
        </w:rPr>
        <w:t>of</w:t>
      </w:r>
      <w:r w:rsidRPr="00C226F6">
        <w:rPr>
          <w:rFonts w:ascii="Arial" w:hAnsi="Arial" w:cs="Arial"/>
          <w:spacing w:val="-7"/>
          <w:sz w:val="21"/>
          <w:szCs w:val="21"/>
        </w:rPr>
        <w:t xml:space="preserve"> </w:t>
      </w:r>
      <w:r w:rsidRPr="00C226F6">
        <w:rPr>
          <w:rFonts w:ascii="Arial" w:hAnsi="Arial" w:cs="Arial"/>
          <w:sz w:val="21"/>
          <w:szCs w:val="21"/>
        </w:rPr>
        <w:t>key</w:t>
      </w:r>
      <w:r w:rsidRPr="00C226F6">
        <w:rPr>
          <w:rFonts w:ascii="Arial" w:hAnsi="Arial" w:cs="Arial"/>
          <w:spacing w:val="-5"/>
          <w:sz w:val="21"/>
          <w:szCs w:val="21"/>
        </w:rPr>
        <w:t xml:space="preserve"> </w:t>
      </w:r>
      <w:r w:rsidRPr="00C226F6">
        <w:rPr>
          <w:rFonts w:ascii="Arial" w:hAnsi="Arial" w:cs="Arial"/>
          <w:sz w:val="21"/>
          <w:szCs w:val="21"/>
        </w:rPr>
        <w:t>controls</w:t>
      </w:r>
      <w:r w:rsidRPr="00C226F6">
        <w:rPr>
          <w:rFonts w:ascii="Arial" w:hAnsi="Arial" w:cs="Arial"/>
          <w:spacing w:val="1"/>
          <w:sz w:val="21"/>
          <w:szCs w:val="21"/>
        </w:rPr>
        <w:t xml:space="preserve"> </w:t>
      </w:r>
      <w:r w:rsidRPr="00C226F6">
        <w:rPr>
          <w:rFonts w:ascii="Arial" w:hAnsi="Arial" w:cs="Arial"/>
          <w:sz w:val="21"/>
          <w:szCs w:val="21"/>
        </w:rPr>
        <w:t>over</w:t>
      </w:r>
      <w:r w:rsidRPr="00C226F6">
        <w:rPr>
          <w:rFonts w:ascii="Arial" w:hAnsi="Arial" w:cs="Arial"/>
          <w:spacing w:val="-1"/>
          <w:sz w:val="21"/>
          <w:szCs w:val="21"/>
        </w:rPr>
        <w:t xml:space="preserve"> </w:t>
      </w:r>
      <w:r w:rsidRPr="00C226F6">
        <w:rPr>
          <w:rFonts w:ascii="Arial" w:hAnsi="Arial" w:cs="Arial"/>
          <w:sz w:val="21"/>
          <w:szCs w:val="21"/>
        </w:rPr>
        <w:t>the clients’</w:t>
      </w:r>
      <w:r w:rsidRPr="00C226F6">
        <w:rPr>
          <w:rFonts w:ascii="Arial" w:hAnsi="Arial" w:cs="Arial"/>
          <w:spacing w:val="-2"/>
          <w:sz w:val="21"/>
          <w:szCs w:val="21"/>
        </w:rPr>
        <w:t xml:space="preserve"> </w:t>
      </w:r>
      <w:r w:rsidRPr="00C226F6">
        <w:rPr>
          <w:rFonts w:ascii="Arial" w:hAnsi="Arial" w:cs="Arial"/>
          <w:sz w:val="21"/>
          <w:szCs w:val="21"/>
        </w:rPr>
        <w:t>business</w:t>
      </w:r>
      <w:r w:rsidRPr="00C226F6">
        <w:rPr>
          <w:rFonts w:ascii="Arial" w:hAnsi="Arial" w:cs="Arial"/>
          <w:spacing w:val="2"/>
          <w:sz w:val="21"/>
          <w:szCs w:val="21"/>
        </w:rPr>
        <w:t xml:space="preserve"> </w:t>
      </w:r>
      <w:r w:rsidRPr="00C226F6">
        <w:rPr>
          <w:rFonts w:ascii="Arial" w:hAnsi="Arial" w:cs="Arial"/>
          <w:sz w:val="21"/>
          <w:szCs w:val="21"/>
        </w:rPr>
        <w:t>and</w:t>
      </w:r>
      <w:r w:rsidRPr="00C226F6">
        <w:rPr>
          <w:rFonts w:ascii="Arial" w:hAnsi="Arial" w:cs="Arial"/>
          <w:spacing w:val="-6"/>
          <w:sz w:val="21"/>
          <w:szCs w:val="21"/>
        </w:rPr>
        <w:t xml:space="preserve"> </w:t>
      </w:r>
      <w:r w:rsidRPr="00C226F6">
        <w:rPr>
          <w:rFonts w:ascii="Arial" w:hAnsi="Arial" w:cs="Arial"/>
          <w:sz w:val="21"/>
          <w:szCs w:val="21"/>
        </w:rPr>
        <w:t xml:space="preserve">accounting </w:t>
      </w:r>
      <w:r w:rsidR="000762A2" w:rsidRPr="00C226F6">
        <w:rPr>
          <w:rFonts w:ascii="Arial" w:hAnsi="Arial" w:cs="Arial"/>
          <w:sz w:val="21"/>
          <w:szCs w:val="21"/>
        </w:rPr>
        <w:t>processes.</w:t>
      </w:r>
    </w:p>
    <w:p w14:paraId="64518BB6" w14:textId="77777777" w:rsidR="003D59E4" w:rsidRDefault="009B6181" w:rsidP="000F6A2E">
      <w:pPr>
        <w:pStyle w:val="ListParagraph"/>
        <w:tabs>
          <w:tab w:val="left" w:pos="533"/>
          <w:tab w:val="left" w:pos="535"/>
        </w:tabs>
        <w:spacing w:before="2" w:line="249" w:lineRule="auto"/>
        <w:ind w:left="284" w:right="2983" w:firstLine="0"/>
        <w:contextualSpacing/>
        <w:rPr>
          <w:rFonts w:ascii="Arial" w:hAnsi="Arial" w:cs="Arial"/>
          <w:b/>
          <w:sz w:val="21"/>
          <w:szCs w:val="21"/>
        </w:rPr>
      </w:pPr>
      <w:r w:rsidRPr="00C226F6">
        <w:rPr>
          <w:rFonts w:ascii="Arial" w:hAnsi="Arial" w:cs="Arial"/>
          <w:b/>
          <w:sz w:val="21"/>
          <w:szCs w:val="21"/>
        </w:rPr>
        <w:t xml:space="preserve"> </w:t>
      </w:r>
    </w:p>
    <w:p w14:paraId="75D603A9" w14:textId="1C076F9D" w:rsidR="00FE41D7" w:rsidRPr="00C226F6" w:rsidRDefault="007E49C0" w:rsidP="000F6A2E">
      <w:pPr>
        <w:pStyle w:val="ListParagraph"/>
        <w:tabs>
          <w:tab w:val="left" w:pos="533"/>
          <w:tab w:val="left" w:pos="535"/>
        </w:tabs>
        <w:spacing w:before="2" w:line="249" w:lineRule="auto"/>
        <w:ind w:left="284" w:right="2983" w:firstLine="0"/>
        <w:contextualSpacing/>
        <w:rPr>
          <w:rFonts w:ascii="Arial" w:hAnsi="Arial" w:cs="Arial"/>
          <w:b/>
          <w:sz w:val="21"/>
          <w:szCs w:val="21"/>
        </w:rPr>
      </w:pPr>
      <w:r w:rsidRPr="00C226F6">
        <w:rPr>
          <w:rFonts w:ascii="Arial" w:hAnsi="Arial" w:cs="Arial"/>
          <w:b/>
          <w:sz w:val="21"/>
          <w:szCs w:val="21"/>
        </w:rPr>
        <w:t>KEY CLIENT</w:t>
      </w:r>
      <w:r w:rsidRPr="00C226F6">
        <w:rPr>
          <w:rFonts w:ascii="Arial" w:hAnsi="Arial" w:cs="Arial"/>
          <w:b/>
          <w:spacing w:val="-1"/>
          <w:sz w:val="21"/>
          <w:szCs w:val="21"/>
        </w:rPr>
        <w:t xml:space="preserve"> </w:t>
      </w:r>
      <w:r w:rsidRPr="00C226F6">
        <w:rPr>
          <w:rFonts w:ascii="Arial" w:hAnsi="Arial" w:cs="Arial"/>
          <w:b/>
          <w:sz w:val="21"/>
          <w:szCs w:val="21"/>
        </w:rPr>
        <w:t>DISTRIBUTION</w:t>
      </w:r>
      <w:r w:rsidRPr="00C226F6">
        <w:rPr>
          <w:rFonts w:ascii="Arial" w:hAnsi="Arial" w:cs="Arial"/>
          <w:b/>
          <w:spacing w:val="7"/>
          <w:sz w:val="21"/>
          <w:szCs w:val="21"/>
        </w:rPr>
        <w:t xml:space="preserve"> </w:t>
      </w:r>
      <w:r w:rsidRPr="00C226F6">
        <w:rPr>
          <w:rFonts w:ascii="Arial" w:hAnsi="Arial" w:cs="Arial"/>
          <w:b/>
          <w:sz w:val="21"/>
          <w:szCs w:val="21"/>
        </w:rPr>
        <w:t>ACROSS INDUSTRIES</w:t>
      </w:r>
    </w:p>
    <w:p w14:paraId="7F64C0B2" w14:textId="0E049F6A" w:rsidR="00A83DBA" w:rsidRPr="00C226F6" w:rsidRDefault="00682D18" w:rsidP="0021123D">
      <w:pPr>
        <w:pStyle w:val="BodyText"/>
        <w:numPr>
          <w:ilvl w:val="0"/>
          <w:numId w:val="46"/>
        </w:numPr>
        <w:spacing w:after="7" w:line="242" w:lineRule="auto"/>
        <w:ind w:left="720" w:right="80"/>
        <w:contextualSpacing/>
        <w:rPr>
          <w:rFonts w:ascii="Arial" w:hAnsi="Arial" w:cs="Arial"/>
          <w:sz w:val="21"/>
          <w:szCs w:val="21"/>
        </w:rPr>
      </w:pPr>
      <w:r w:rsidRPr="00C226F6">
        <w:rPr>
          <w:rFonts w:ascii="Arial" w:hAnsi="Arial" w:cs="Arial"/>
          <w:sz w:val="21"/>
          <w:szCs w:val="21"/>
        </w:rPr>
        <w:t>Served diverse clients across Manufac</w:t>
      </w:r>
      <w:r w:rsidR="00A83DBA" w:rsidRPr="00C226F6">
        <w:rPr>
          <w:rFonts w:ascii="Arial" w:hAnsi="Arial" w:cs="Arial"/>
          <w:sz w:val="21"/>
          <w:szCs w:val="21"/>
        </w:rPr>
        <w:t>t</w:t>
      </w:r>
      <w:r w:rsidRPr="00C226F6">
        <w:rPr>
          <w:rFonts w:ascii="Arial" w:hAnsi="Arial" w:cs="Arial"/>
          <w:sz w:val="21"/>
          <w:szCs w:val="21"/>
        </w:rPr>
        <w:t>, Trading, Investment, ensuring timely and high-quality delivery as Senior</w:t>
      </w:r>
      <w:r w:rsidR="0021123D" w:rsidRPr="00C226F6">
        <w:rPr>
          <w:rFonts w:ascii="Arial" w:hAnsi="Arial" w:cs="Arial"/>
          <w:sz w:val="21"/>
          <w:szCs w:val="21"/>
        </w:rPr>
        <w:t xml:space="preserve"> </w:t>
      </w:r>
      <w:r w:rsidRPr="00C226F6">
        <w:rPr>
          <w:rFonts w:ascii="Arial" w:hAnsi="Arial" w:cs="Arial"/>
          <w:sz w:val="21"/>
          <w:szCs w:val="21"/>
        </w:rPr>
        <w:t>In-</w:t>
      </w:r>
      <w:r w:rsidR="0021123D" w:rsidRPr="00C226F6">
        <w:rPr>
          <w:rFonts w:ascii="Arial" w:hAnsi="Arial" w:cs="Arial"/>
          <w:sz w:val="21"/>
          <w:szCs w:val="21"/>
        </w:rPr>
        <w:t>C</w:t>
      </w:r>
      <w:r w:rsidRPr="00C226F6">
        <w:rPr>
          <w:rFonts w:ascii="Arial" w:hAnsi="Arial" w:cs="Arial"/>
          <w:sz w:val="21"/>
          <w:szCs w:val="21"/>
        </w:rPr>
        <w:t>harge.</w:t>
      </w:r>
    </w:p>
    <w:tbl>
      <w:tblPr>
        <w:tblW w:w="10350" w:type="dxa"/>
        <w:tblInd w:w="267" w:type="dxa"/>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Layout w:type="fixed"/>
        <w:tblCellMar>
          <w:left w:w="0" w:type="dxa"/>
          <w:right w:w="0" w:type="dxa"/>
        </w:tblCellMar>
        <w:tblLook w:val="01E0" w:firstRow="1" w:lastRow="1" w:firstColumn="1" w:lastColumn="1" w:noHBand="0" w:noVBand="0"/>
      </w:tblPr>
      <w:tblGrid>
        <w:gridCol w:w="1350"/>
        <w:gridCol w:w="1530"/>
        <w:gridCol w:w="2970"/>
        <w:gridCol w:w="4500"/>
      </w:tblGrid>
      <w:tr w:rsidR="00A83DBA" w:rsidRPr="00C226F6" w14:paraId="39D30242" w14:textId="77777777" w:rsidTr="00C226F6">
        <w:trPr>
          <w:trHeight w:val="82"/>
        </w:trPr>
        <w:tc>
          <w:tcPr>
            <w:tcW w:w="1350" w:type="dxa"/>
            <w:vMerge w:val="restart"/>
            <w:vAlign w:val="center"/>
          </w:tcPr>
          <w:p w14:paraId="57417B07" w14:textId="77777777" w:rsidR="00A83DBA" w:rsidRPr="00C226F6" w:rsidRDefault="00A83DBA" w:rsidP="00C226F6">
            <w:pPr>
              <w:pStyle w:val="TableParagraph"/>
              <w:spacing w:line="247" w:lineRule="auto"/>
              <w:ind w:left="280" w:right="228" w:hanging="130"/>
              <w:contextualSpacing/>
              <w:jc w:val="center"/>
              <w:rPr>
                <w:rFonts w:ascii="Arial" w:hAnsi="Arial" w:cs="Arial"/>
                <w:b/>
                <w:sz w:val="21"/>
                <w:szCs w:val="21"/>
              </w:rPr>
            </w:pPr>
            <w:r w:rsidRPr="00C226F6">
              <w:rPr>
                <w:rFonts w:ascii="Arial" w:hAnsi="Arial" w:cs="Arial"/>
                <w:b/>
                <w:sz w:val="21"/>
                <w:szCs w:val="21"/>
              </w:rPr>
              <w:t>Service</w:t>
            </w:r>
            <w:r w:rsidRPr="00C226F6">
              <w:rPr>
                <w:rFonts w:ascii="Arial" w:hAnsi="Arial" w:cs="Arial"/>
                <w:b/>
                <w:spacing w:val="-45"/>
                <w:sz w:val="21"/>
                <w:szCs w:val="21"/>
              </w:rPr>
              <w:t xml:space="preserve"> </w:t>
            </w:r>
            <w:r w:rsidRPr="00C226F6">
              <w:rPr>
                <w:rFonts w:ascii="Arial" w:hAnsi="Arial" w:cs="Arial"/>
                <w:b/>
                <w:sz w:val="21"/>
                <w:szCs w:val="21"/>
              </w:rPr>
              <w:t>Line</w:t>
            </w:r>
          </w:p>
        </w:tc>
        <w:tc>
          <w:tcPr>
            <w:tcW w:w="1530" w:type="dxa"/>
            <w:vMerge w:val="restart"/>
            <w:vAlign w:val="center"/>
          </w:tcPr>
          <w:p w14:paraId="0A18AB82" w14:textId="77777777" w:rsidR="00241ECD" w:rsidRPr="00C226F6" w:rsidRDefault="00241ECD" w:rsidP="00C226F6">
            <w:pPr>
              <w:pStyle w:val="TableParagraph"/>
              <w:spacing w:before="5"/>
              <w:ind w:left="514" w:right="478"/>
              <w:contextualSpacing/>
              <w:jc w:val="center"/>
              <w:rPr>
                <w:rFonts w:ascii="Arial" w:hAnsi="Arial" w:cs="Arial"/>
                <w:b/>
                <w:sz w:val="21"/>
                <w:szCs w:val="21"/>
              </w:rPr>
            </w:pPr>
          </w:p>
          <w:p w14:paraId="061999E2" w14:textId="0E8B1E5E" w:rsidR="00A83DBA" w:rsidRPr="00C226F6" w:rsidRDefault="00A83DBA" w:rsidP="00C226F6">
            <w:pPr>
              <w:pStyle w:val="TableParagraph"/>
              <w:spacing w:before="5"/>
              <w:ind w:left="514" w:right="478"/>
              <w:contextualSpacing/>
              <w:jc w:val="center"/>
              <w:rPr>
                <w:rFonts w:ascii="Arial" w:hAnsi="Arial" w:cs="Arial"/>
                <w:b/>
                <w:sz w:val="21"/>
                <w:szCs w:val="21"/>
              </w:rPr>
            </w:pPr>
            <w:r w:rsidRPr="00C226F6">
              <w:rPr>
                <w:rFonts w:ascii="Arial" w:hAnsi="Arial" w:cs="Arial"/>
                <w:b/>
                <w:sz w:val="21"/>
                <w:szCs w:val="21"/>
              </w:rPr>
              <w:t>Role</w:t>
            </w:r>
          </w:p>
        </w:tc>
        <w:tc>
          <w:tcPr>
            <w:tcW w:w="7470" w:type="dxa"/>
            <w:gridSpan w:val="2"/>
            <w:vAlign w:val="center"/>
          </w:tcPr>
          <w:p w14:paraId="1F311A84" w14:textId="7B2D17E2" w:rsidR="00A83DBA" w:rsidRPr="00C226F6" w:rsidRDefault="00A83DBA" w:rsidP="00153740">
            <w:pPr>
              <w:pStyle w:val="BodyText"/>
              <w:jc w:val="center"/>
              <w:rPr>
                <w:rFonts w:ascii="Arial" w:hAnsi="Arial" w:cs="Arial"/>
                <w:b/>
                <w:sz w:val="21"/>
                <w:szCs w:val="21"/>
              </w:rPr>
            </w:pPr>
            <w:r w:rsidRPr="00C226F6">
              <w:rPr>
                <w:rFonts w:ascii="Arial" w:hAnsi="Arial" w:cs="Arial"/>
                <w:b/>
                <w:sz w:val="21"/>
                <w:szCs w:val="21"/>
              </w:rPr>
              <w:t>Industry</w:t>
            </w:r>
          </w:p>
        </w:tc>
      </w:tr>
      <w:tr w:rsidR="00A83DBA" w:rsidRPr="00C226F6" w14:paraId="2815A93A" w14:textId="77777777" w:rsidTr="00C226F6">
        <w:trPr>
          <w:trHeight w:val="114"/>
        </w:trPr>
        <w:tc>
          <w:tcPr>
            <w:tcW w:w="1350" w:type="dxa"/>
            <w:vMerge/>
            <w:vAlign w:val="center"/>
          </w:tcPr>
          <w:p w14:paraId="6F0A82AD" w14:textId="77777777" w:rsidR="00A83DBA" w:rsidRPr="00C226F6" w:rsidRDefault="00A83DBA" w:rsidP="00C226F6">
            <w:pPr>
              <w:contextualSpacing/>
              <w:jc w:val="center"/>
              <w:rPr>
                <w:rFonts w:ascii="Arial" w:hAnsi="Arial" w:cs="Arial"/>
                <w:sz w:val="21"/>
                <w:szCs w:val="21"/>
              </w:rPr>
            </w:pPr>
          </w:p>
        </w:tc>
        <w:tc>
          <w:tcPr>
            <w:tcW w:w="1530" w:type="dxa"/>
            <w:vMerge/>
            <w:vAlign w:val="center"/>
          </w:tcPr>
          <w:p w14:paraId="01442BD9" w14:textId="77777777" w:rsidR="00A83DBA" w:rsidRPr="00C226F6" w:rsidRDefault="00A83DBA" w:rsidP="00C226F6">
            <w:pPr>
              <w:contextualSpacing/>
              <w:jc w:val="center"/>
              <w:rPr>
                <w:rFonts w:ascii="Arial" w:hAnsi="Arial" w:cs="Arial"/>
                <w:b/>
                <w:sz w:val="21"/>
                <w:szCs w:val="21"/>
              </w:rPr>
            </w:pPr>
          </w:p>
        </w:tc>
        <w:tc>
          <w:tcPr>
            <w:tcW w:w="2970" w:type="dxa"/>
            <w:vAlign w:val="center"/>
          </w:tcPr>
          <w:p w14:paraId="2F52E732" w14:textId="77777777" w:rsidR="00A83DBA" w:rsidRPr="00C226F6" w:rsidRDefault="00A83DBA" w:rsidP="000F6A2E">
            <w:pPr>
              <w:pStyle w:val="TableParagraph"/>
              <w:spacing w:before="33"/>
              <w:ind w:left="309"/>
              <w:contextualSpacing/>
              <w:rPr>
                <w:rFonts w:ascii="Arial" w:hAnsi="Arial" w:cs="Arial"/>
                <w:b/>
                <w:sz w:val="21"/>
                <w:szCs w:val="21"/>
              </w:rPr>
            </w:pPr>
            <w:r w:rsidRPr="00C226F6">
              <w:rPr>
                <w:rFonts w:ascii="Arial" w:hAnsi="Arial" w:cs="Arial"/>
                <w:b/>
                <w:sz w:val="21"/>
                <w:szCs w:val="21"/>
              </w:rPr>
              <w:t>Manufacturing,</w:t>
            </w:r>
            <w:r w:rsidRPr="00C226F6">
              <w:rPr>
                <w:rFonts w:ascii="Arial" w:hAnsi="Arial" w:cs="Arial"/>
                <w:b/>
                <w:spacing w:val="-6"/>
                <w:sz w:val="21"/>
                <w:szCs w:val="21"/>
              </w:rPr>
              <w:t xml:space="preserve"> </w:t>
            </w:r>
            <w:r w:rsidRPr="00C226F6">
              <w:rPr>
                <w:rFonts w:ascii="Arial" w:hAnsi="Arial" w:cs="Arial"/>
                <w:b/>
                <w:sz w:val="21"/>
                <w:szCs w:val="21"/>
              </w:rPr>
              <w:t>Contracting</w:t>
            </w:r>
            <w:r w:rsidRPr="00C226F6">
              <w:rPr>
                <w:rFonts w:ascii="Arial" w:hAnsi="Arial" w:cs="Arial"/>
                <w:b/>
                <w:spacing w:val="-4"/>
                <w:sz w:val="21"/>
                <w:szCs w:val="21"/>
              </w:rPr>
              <w:t xml:space="preserve"> </w:t>
            </w:r>
            <w:r w:rsidRPr="00C226F6">
              <w:rPr>
                <w:rFonts w:ascii="Arial" w:hAnsi="Arial" w:cs="Arial"/>
                <w:b/>
                <w:sz w:val="21"/>
                <w:szCs w:val="21"/>
              </w:rPr>
              <w:t>&amp; Trading</w:t>
            </w:r>
          </w:p>
        </w:tc>
        <w:tc>
          <w:tcPr>
            <w:tcW w:w="4500" w:type="dxa"/>
            <w:vAlign w:val="center"/>
          </w:tcPr>
          <w:p w14:paraId="1A7C27F5" w14:textId="77777777" w:rsidR="00A83DBA" w:rsidRPr="00C226F6" w:rsidRDefault="00A83DBA" w:rsidP="000F6A2E">
            <w:pPr>
              <w:pStyle w:val="TableParagraph"/>
              <w:spacing w:before="33"/>
              <w:ind w:left="415"/>
              <w:contextualSpacing/>
              <w:rPr>
                <w:rFonts w:ascii="Arial" w:hAnsi="Arial" w:cs="Arial"/>
                <w:b/>
                <w:sz w:val="21"/>
                <w:szCs w:val="21"/>
              </w:rPr>
            </w:pPr>
            <w:r w:rsidRPr="00C226F6">
              <w:rPr>
                <w:rFonts w:ascii="Arial" w:hAnsi="Arial" w:cs="Arial"/>
                <w:b/>
                <w:sz w:val="21"/>
                <w:szCs w:val="21"/>
              </w:rPr>
              <w:t>Services,</w:t>
            </w:r>
            <w:r w:rsidRPr="00C226F6">
              <w:rPr>
                <w:rFonts w:ascii="Arial" w:hAnsi="Arial" w:cs="Arial"/>
                <w:b/>
                <w:spacing w:val="-3"/>
                <w:sz w:val="21"/>
                <w:szCs w:val="21"/>
              </w:rPr>
              <w:t xml:space="preserve"> </w:t>
            </w:r>
            <w:r w:rsidRPr="00C226F6">
              <w:rPr>
                <w:rFonts w:ascii="Arial" w:hAnsi="Arial" w:cs="Arial"/>
                <w:b/>
                <w:sz w:val="21"/>
                <w:szCs w:val="21"/>
              </w:rPr>
              <w:t>Investment</w:t>
            </w:r>
            <w:r w:rsidRPr="00C226F6">
              <w:rPr>
                <w:rFonts w:ascii="Arial" w:hAnsi="Arial" w:cs="Arial"/>
                <w:b/>
                <w:spacing w:val="-6"/>
                <w:sz w:val="21"/>
                <w:szCs w:val="21"/>
              </w:rPr>
              <w:t xml:space="preserve"> </w:t>
            </w:r>
            <w:r w:rsidRPr="00C226F6">
              <w:rPr>
                <w:rFonts w:ascii="Arial" w:hAnsi="Arial" w:cs="Arial"/>
                <w:b/>
                <w:sz w:val="21"/>
                <w:szCs w:val="21"/>
              </w:rPr>
              <w:t>&amp;</w:t>
            </w:r>
            <w:r w:rsidRPr="00C226F6">
              <w:rPr>
                <w:rFonts w:ascii="Arial" w:hAnsi="Arial" w:cs="Arial"/>
                <w:b/>
                <w:spacing w:val="-5"/>
                <w:sz w:val="21"/>
                <w:szCs w:val="21"/>
              </w:rPr>
              <w:t xml:space="preserve"> </w:t>
            </w:r>
            <w:r w:rsidRPr="00C226F6">
              <w:rPr>
                <w:rFonts w:ascii="Arial" w:hAnsi="Arial" w:cs="Arial"/>
                <w:b/>
                <w:sz w:val="21"/>
                <w:szCs w:val="21"/>
              </w:rPr>
              <w:t>Mutual Funds</w:t>
            </w:r>
          </w:p>
        </w:tc>
      </w:tr>
      <w:tr w:rsidR="00A83DBA" w:rsidRPr="00C226F6" w14:paraId="58923D1A" w14:textId="77777777" w:rsidTr="00C226F6">
        <w:trPr>
          <w:trHeight w:val="444"/>
        </w:trPr>
        <w:tc>
          <w:tcPr>
            <w:tcW w:w="1350" w:type="dxa"/>
            <w:vAlign w:val="center"/>
          </w:tcPr>
          <w:p w14:paraId="741ED182" w14:textId="77777777" w:rsidR="00241ECD" w:rsidRPr="00C226F6" w:rsidRDefault="00241ECD" w:rsidP="00C226F6">
            <w:pPr>
              <w:contextualSpacing/>
              <w:jc w:val="center"/>
              <w:rPr>
                <w:rFonts w:ascii="Arial" w:hAnsi="Arial" w:cs="Arial"/>
                <w:b/>
                <w:sz w:val="21"/>
                <w:szCs w:val="21"/>
              </w:rPr>
            </w:pPr>
          </w:p>
          <w:p w14:paraId="486FEB38" w14:textId="77777777" w:rsidR="000317BA" w:rsidRPr="00C226F6" w:rsidRDefault="000317BA" w:rsidP="00C226F6">
            <w:pPr>
              <w:contextualSpacing/>
              <w:jc w:val="center"/>
              <w:rPr>
                <w:rFonts w:ascii="Arial" w:hAnsi="Arial" w:cs="Arial"/>
                <w:b/>
                <w:sz w:val="21"/>
                <w:szCs w:val="21"/>
              </w:rPr>
            </w:pPr>
          </w:p>
          <w:p w14:paraId="3DCB820F" w14:textId="6F7845E8" w:rsidR="00A83DBA" w:rsidRPr="00C226F6" w:rsidRDefault="00A83DBA" w:rsidP="00C226F6">
            <w:pPr>
              <w:contextualSpacing/>
              <w:jc w:val="center"/>
              <w:rPr>
                <w:rFonts w:ascii="Arial" w:hAnsi="Arial" w:cs="Arial"/>
                <w:sz w:val="21"/>
                <w:szCs w:val="21"/>
              </w:rPr>
            </w:pPr>
            <w:r w:rsidRPr="00C226F6">
              <w:rPr>
                <w:rFonts w:ascii="Arial" w:hAnsi="Arial" w:cs="Arial"/>
                <w:b/>
                <w:sz w:val="21"/>
                <w:szCs w:val="21"/>
              </w:rPr>
              <w:t>Audit/Tax</w:t>
            </w:r>
          </w:p>
        </w:tc>
        <w:tc>
          <w:tcPr>
            <w:tcW w:w="1530" w:type="dxa"/>
            <w:vAlign w:val="center"/>
          </w:tcPr>
          <w:p w14:paraId="43494E6B" w14:textId="77777777" w:rsidR="00A83DBA" w:rsidRPr="00C226F6" w:rsidRDefault="00A83DBA" w:rsidP="00C226F6">
            <w:pPr>
              <w:pStyle w:val="TableParagraph"/>
              <w:spacing w:before="2"/>
              <w:contextualSpacing/>
              <w:jc w:val="center"/>
              <w:rPr>
                <w:rFonts w:ascii="Arial" w:hAnsi="Arial" w:cs="Arial"/>
                <w:b/>
                <w:sz w:val="21"/>
                <w:szCs w:val="21"/>
              </w:rPr>
            </w:pPr>
          </w:p>
          <w:p w14:paraId="70BC6A75" w14:textId="77777777" w:rsidR="000317BA" w:rsidRPr="00C226F6" w:rsidRDefault="000317BA" w:rsidP="00C226F6">
            <w:pPr>
              <w:pStyle w:val="TableParagraph"/>
              <w:spacing w:before="2"/>
              <w:contextualSpacing/>
              <w:jc w:val="center"/>
              <w:rPr>
                <w:rFonts w:ascii="Arial" w:hAnsi="Arial" w:cs="Arial"/>
                <w:b/>
                <w:sz w:val="21"/>
                <w:szCs w:val="21"/>
              </w:rPr>
            </w:pPr>
          </w:p>
          <w:p w14:paraId="7FBFE307" w14:textId="0D13B3D7" w:rsidR="00482B95" w:rsidRPr="00C226F6" w:rsidRDefault="00A83DBA" w:rsidP="00C226F6">
            <w:pPr>
              <w:contextualSpacing/>
              <w:jc w:val="center"/>
              <w:rPr>
                <w:rFonts w:ascii="Arial" w:hAnsi="Arial" w:cs="Arial"/>
                <w:b/>
                <w:spacing w:val="-45"/>
                <w:sz w:val="21"/>
                <w:szCs w:val="21"/>
              </w:rPr>
            </w:pPr>
            <w:r w:rsidRPr="00C226F6">
              <w:rPr>
                <w:rFonts w:ascii="Arial" w:hAnsi="Arial" w:cs="Arial"/>
                <w:b/>
                <w:spacing w:val="-1"/>
                <w:sz w:val="21"/>
                <w:szCs w:val="21"/>
              </w:rPr>
              <w:t>Senior-In-</w:t>
            </w:r>
          </w:p>
          <w:p w14:paraId="581001CB" w14:textId="77777777" w:rsidR="00482B95" w:rsidRPr="00C226F6" w:rsidRDefault="00482B95" w:rsidP="00C226F6">
            <w:pPr>
              <w:contextualSpacing/>
              <w:jc w:val="center"/>
              <w:rPr>
                <w:rFonts w:ascii="Arial" w:hAnsi="Arial" w:cs="Arial"/>
                <w:b/>
                <w:spacing w:val="-45"/>
                <w:sz w:val="21"/>
                <w:szCs w:val="21"/>
              </w:rPr>
            </w:pPr>
          </w:p>
          <w:p w14:paraId="6E5237F5" w14:textId="7F7574D5" w:rsidR="00A83DBA" w:rsidRPr="00C226F6" w:rsidRDefault="00A83DBA" w:rsidP="00C226F6">
            <w:pPr>
              <w:contextualSpacing/>
              <w:jc w:val="center"/>
              <w:rPr>
                <w:rFonts w:ascii="Arial" w:hAnsi="Arial" w:cs="Arial"/>
                <w:b/>
                <w:sz w:val="21"/>
                <w:szCs w:val="21"/>
              </w:rPr>
            </w:pPr>
            <w:r w:rsidRPr="00C226F6">
              <w:rPr>
                <w:rFonts w:ascii="Arial" w:hAnsi="Arial" w:cs="Arial"/>
                <w:b/>
                <w:sz w:val="21"/>
                <w:szCs w:val="21"/>
              </w:rPr>
              <w:t>Charge</w:t>
            </w:r>
          </w:p>
        </w:tc>
        <w:tc>
          <w:tcPr>
            <w:tcW w:w="2970" w:type="dxa"/>
          </w:tcPr>
          <w:p w14:paraId="1B269B41" w14:textId="77777777" w:rsidR="000317BA" w:rsidRPr="00C226F6" w:rsidRDefault="00A83DBA" w:rsidP="000F6A2E">
            <w:pPr>
              <w:pStyle w:val="TableParagraph"/>
              <w:numPr>
                <w:ilvl w:val="0"/>
                <w:numId w:val="42"/>
              </w:numPr>
              <w:tabs>
                <w:tab w:val="left" w:pos="272"/>
              </w:tabs>
              <w:spacing w:line="259" w:lineRule="auto"/>
              <w:ind w:left="486" w:right="45" w:hanging="270"/>
              <w:contextualSpacing/>
              <w:rPr>
                <w:rFonts w:ascii="Arial" w:hAnsi="Arial" w:cs="Arial"/>
                <w:bCs/>
                <w:sz w:val="21"/>
                <w:szCs w:val="21"/>
              </w:rPr>
            </w:pPr>
            <w:r w:rsidRPr="00C226F6">
              <w:rPr>
                <w:rFonts w:ascii="Arial" w:hAnsi="Arial" w:cs="Arial"/>
                <w:bCs/>
                <w:sz w:val="21"/>
                <w:szCs w:val="21"/>
              </w:rPr>
              <w:t xml:space="preserve">Al – Sayer </w:t>
            </w:r>
            <w:r w:rsidR="006D0556" w:rsidRPr="00C226F6">
              <w:rPr>
                <w:rFonts w:ascii="Arial" w:hAnsi="Arial" w:cs="Arial"/>
                <w:bCs/>
                <w:sz w:val="21"/>
                <w:szCs w:val="21"/>
              </w:rPr>
              <w:t xml:space="preserve">Contr.  </w:t>
            </w:r>
            <w:r w:rsidRPr="00C226F6">
              <w:rPr>
                <w:rFonts w:ascii="Arial" w:hAnsi="Arial" w:cs="Arial"/>
                <w:bCs/>
                <w:sz w:val="21"/>
                <w:szCs w:val="21"/>
              </w:rPr>
              <w:t>MBS-</w:t>
            </w:r>
          </w:p>
          <w:p w14:paraId="6339B115" w14:textId="331EDA64" w:rsidR="00A83DBA" w:rsidRPr="00C226F6" w:rsidRDefault="00A83DBA" w:rsidP="000F6A2E">
            <w:pPr>
              <w:pStyle w:val="TableParagraph"/>
              <w:numPr>
                <w:ilvl w:val="0"/>
                <w:numId w:val="42"/>
              </w:numPr>
              <w:tabs>
                <w:tab w:val="left" w:pos="272"/>
              </w:tabs>
              <w:spacing w:line="259" w:lineRule="auto"/>
              <w:ind w:left="486" w:right="45" w:hanging="270"/>
              <w:contextualSpacing/>
              <w:rPr>
                <w:rFonts w:ascii="Arial" w:hAnsi="Arial" w:cs="Arial"/>
                <w:bCs/>
                <w:sz w:val="21"/>
                <w:szCs w:val="21"/>
              </w:rPr>
            </w:pPr>
            <w:r w:rsidRPr="00C226F6">
              <w:rPr>
                <w:rFonts w:ascii="Arial" w:hAnsi="Arial" w:cs="Arial"/>
                <w:bCs/>
                <w:sz w:val="21"/>
                <w:szCs w:val="21"/>
              </w:rPr>
              <w:t xml:space="preserve"> Group /Al Bahar </w:t>
            </w:r>
            <w:r w:rsidR="008151FB" w:rsidRPr="00C226F6">
              <w:rPr>
                <w:rFonts w:ascii="Arial" w:hAnsi="Arial" w:cs="Arial"/>
                <w:bCs/>
                <w:sz w:val="21"/>
                <w:szCs w:val="21"/>
              </w:rPr>
              <w:t>Group.</w:t>
            </w:r>
          </w:p>
          <w:p w14:paraId="00430355" w14:textId="77777777" w:rsidR="00C226F6" w:rsidRDefault="00A83DBA" w:rsidP="0021123D">
            <w:pPr>
              <w:pStyle w:val="TableParagraph"/>
              <w:numPr>
                <w:ilvl w:val="0"/>
                <w:numId w:val="42"/>
              </w:numPr>
              <w:tabs>
                <w:tab w:val="left" w:pos="272"/>
              </w:tabs>
              <w:spacing w:line="259" w:lineRule="auto"/>
              <w:ind w:left="486" w:right="45" w:hanging="270"/>
              <w:contextualSpacing/>
              <w:rPr>
                <w:rFonts w:ascii="Arial" w:hAnsi="Arial" w:cs="Arial"/>
                <w:bCs/>
                <w:sz w:val="21"/>
                <w:szCs w:val="21"/>
              </w:rPr>
            </w:pPr>
            <w:r w:rsidRPr="00C226F6">
              <w:rPr>
                <w:rFonts w:ascii="Arial" w:hAnsi="Arial" w:cs="Arial"/>
                <w:bCs/>
                <w:sz w:val="21"/>
                <w:szCs w:val="21"/>
              </w:rPr>
              <w:t xml:space="preserve">AL Mailem Group/ Kuwait Lube Oil Co; </w:t>
            </w:r>
          </w:p>
          <w:p w14:paraId="5F1D6520" w14:textId="25E38F60" w:rsidR="00A83DBA" w:rsidRPr="00C226F6" w:rsidRDefault="0021123D" w:rsidP="0021123D">
            <w:pPr>
              <w:pStyle w:val="TableParagraph"/>
              <w:numPr>
                <w:ilvl w:val="0"/>
                <w:numId w:val="42"/>
              </w:numPr>
              <w:tabs>
                <w:tab w:val="left" w:pos="272"/>
              </w:tabs>
              <w:spacing w:line="259" w:lineRule="auto"/>
              <w:ind w:left="486" w:right="45" w:hanging="270"/>
              <w:contextualSpacing/>
              <w:rPr>
                <w:rFonts w:ascii="Arial" w:hAnsi="Arial" w:cs="Arial"/>
                <w:bCs/>
                <w:sz w:val="21"/>
                <w:szCs w:val="21"/>
              </w:rPr>
            </w:pPr>
            <w:r w:rsidRPr="00C226F6">
              <w:rPr>
                <w:rFonts w:ascii="Arial" w:hAnsi="Arial" w:cs="Arial"/>
                <w:bCs/>
                <w:sz w:val="21"/>
                <w:szCs w:val="21"/>
              </w:rPr>
              <w:t xml:space="preserve"> </w:t>
            </w:r>
            <w:r w:rsidR="00A83DBA" w:rsidRPr="00C226F6">
              <w:rPr>
                <w:rFonts w:ascii="Arial" w:hAnsi="Arial" w:cs="Arial"/>
                <w:bCs/>
                <w:sz w:val="21"/>
                <w:szCs w:val="21"/>
              </w:rPr>
              <w:t>Al-Boom Marine Co/ Warba Medical Co.</w:t>
            </w:r>
          </w:p>
        </w:tc>
        <w:tc>
          <w:tcPr>
            <w:tcW w:w="4500" w:type="dxa"/>
          </w:tcPr>
          <w:p w14:paraId="30537B38" w14:textId="625D7A0D" w:rsidR="000317BA" w:rsidRPr="00C226F6" w:rsidRDefault="00A83DBA" w:rsidP="000F6A2E">
            <w:pPr>
              <w:pStyle w:val="TableParagraph"/>
              <w:numPr>
                <w:ilvl w:val="0"/>
                <w:numId w:val="42"/>
              </w:numPr>
              <w:tabs>
                <w:tab w:val="left" w:pos="272"/>
              </w:tabs>
              <w:spacing w:line="259" w:lineRule="auto"/>
              <w:ind w:left="486" w:right="45" w:hanging="270"/>
              <w:contextualSpacing/>
              <w:rPr>
                <w:rFonts w:ascii="Arial" w:hAnsi="Arial" w:cs="Arial"/>
                <w:bCs/>
                <w:sz w:val="21"/>
                <w:szCs w:val="21"/>
              </w:rPr>
            </w:pPr>
            <w:r w:rsidRPr="00C226F6">
              <w:rPr>
                <w:rFonts w:ascii="Arial" w:hAnsi="Arial" w:cs="Arial"/>
                <w:bCs/>
                <w:sz w:val="21"/>
                <w:szCs w:val="21"/>
              </w:rPr>
              <w:t xml:space="preserve">Kuwait Maritime Mercantile </w:t>
            </w:r>
            <w:r w:rsidR="00C226F6" w:rsidRPr="00C226F6">
              <w:rPr>
                <w:rFonts w:ascii="Arial" w:hAnsi="Arial" w:cs="Arial"/>
                <w:bCs/>
                <w:sz w:val="21"/>
                <w:szCs w:val="21"/>
              </w:rPr>
              <w:t>▪Schlumberger</w:t>
            </w:r>
          </w:p>
          <w:p w14:paraId="05BD6B99" w14:textId="64DC4D4B" w:rsidR="00A83DBA" w:rsidRPr="00C226F6" w:rsidRDefault="008151FB" w:rsidP="000F6A2E">
            <w:pPr>
              <w:pStyle w:val="TableParagraph"/>
              <w:numPr>
                <w:ilvl w:val="0"/>
                <w:numId w:val="42"/>
              </w:numPr>
              <w:tabs>
                <w:tab w:val="left" w:pos="272"/>
              </w:tabs>
              <w:spacing w:line="259" w:lineRule="auto"/>
              <w:ind w:left="486" w:right="45" w:hanging="270"/>
              <w:contextualSpacing/>
              <w:rPr>
                <w:rFonts w:ascii="Arial" w:hAnsi="Arial" w:cs="Arial"/>
                <w:bCs/>
                <w:sz w:val="21"/>
                <w:szCs w:val="21"/>
              </w:rPr>
            </w:pPr>
            <w:r w:rsidRPr="00C226F6">
              <w:rPr>
                <w:rFonts w:ascii="Arial" w:hAnsi="Arial" w:cs="Arial"/>
                <w:bCs/>
                <w:sz w:val="21"/>
                <w:szCs w:val="21"/>
              </w:rPr>
              <w:t>Company</w:t>
            </w:r>
            <w:r w:rsidR="0021123D" w:rsidRPr="00C226F6">
              <w:rPr>
                <w:rFonts w:ascii="Arial" w:hAnsi="Arial" w:cs="Arial"/>
                <w:bCs/>
                <w:sz w:val="21"/>
                <w:szCs w:val="21"/>
              </w:rPr>
              <w:t>▪  LG Electronics</w:t>
            </w:r>
            <w:r w:rsidR="00C226F6">
              <w:rPr>
                <w:rFonts w:ascii="Arial" w:hAnsi="Arial" w:cs="Arial"/>
                <w:bCs/>
                <w:sz w:val="21"/>
                <w:szCs w:val="21"/>
              </w:rPr>
              <w:t xml:space="preserve"> </w:t>
            </w:r>
            <w:r w:rsidR="00C226F6" w:rsidRPr="00C226F6">
              <w:rPr>
                <w:rFonts w:ascii="Arial" w:hAnsi="Arial" w:cs="Arial"/>
                <w:bCs/>
                <w:sz w:val="21"/>
                <w:szCs w:val="21"/>
              </w:rPr>
              <w:t>▪, Halliburton</w:t>
            </w:r>
          </w:p>
          <w:p w14:paraId="6FACF079" w14:textId="6265530D" w:rsidR="00AD36A9" w:rsidRPr="00C226F6" w:rsidRDefault="00A83DBA" w:rsidP="00C226F6">
            <w:pPr>
              <w:pStyle w:val="TableParagraph"/>
              <w:numPr>
                <w:ilvl w:val="0"/>
                <w:numId w:val="42"/>
              </w:numPr>
              <w:tabs>
                <w:tab w:val="left" w:pos="272"/>
              </w:tabs>
              <w:spacing w:line="259" w:lineRule="auto"/>
              <w:ind w:left="486" w:right="45" w:hanging="270"/>
              <w:contextualSpacing/>
              <w:rPr>
                <w:rFonts w:ascii="Arial" w:hAnsi="Arial" w:cs="Arial"/>
                <w:bCs/>
                <w:sz w:val="21"/>
                <w:szCs w:val="21"/>
              </w:rPr>
            </w:pPr>
            <w:r w:rsidRPr="00C226F6">
              <w:rPr>
                <w:rFonts w:ascii="Arial" w:hAnsi="Arial" w:cs="Arial"/>
                <w:bCs/>
                <w:sz w:val="21"/>
                <w:szCs w:val="21"/>
              </w:rPr>
              <w:t>Kuwaiti Bonds Funds Gulf Resources Co;</w:t>
            </w:r>
            <w:r w:rsidR="006D0556" w:rsidRPr="00C226F6">
              <w:rPr>
                <w:rFonts w:ascii="Arial" w:hAnsi="Arial" w:cs="Arial"/>
                <w:bCs/>
                <w:sz w:val="21"/>
                <w:szCs w:val="21"/>
              </w:rPr>
              <w:t xml:space="preserve"> </w:t>
            </w:r>
            <w:r w:rsidR="00C226F6" w:rsidRPr="00C226F6">
              <w:rPr>
                <w:rFonts w:ascii="Arial" w:hAnsi="Arial" w:cs="Arial"/>
                <w:bCs/>
                <w:sz w:val="21"/>
                <w:szCs w:val="21"/>
              </w:rPr>
              <w:t>▪</w:t>
            </w:r>
            <w:r w:rsidR="00C226F6">
              <w:rPr>
                <w:rFonts w:ascii="Arial" w:hAnsi="Arial" w:cs="Arial"/>
                <w:bCs/>
                <w:sz w:val="21"/>
                <w:szCs w:val="21"/>
              </w:rPr>
              <w:t xml:space="preserve"> </w:t>
            </w:r>
            <w:r w:rsidRPr="00C226F6">
              <w:rPr>
                <w:rFonts w:ascii="Arial" w:hAnsi="Arial" w:cs="Arial"/>
                <w:bCs/>
                <w:sz w:val="21"/>
                <w:szCs w:val="21"/>
              </w:rPr>
              <w:t>Arabian Gulf Cargo Services/</w:t>
            </w:r>
            <w:r w:rsidR="00C226F6">
              <w:rPr>
                <w:rFonts w:ascii="Arial" w:hAnsi="Arial" w:cs="Arial"/>
                <w:bCs/>
                <w:sz w:val="21"/>
                <w:szCs w:val="21"/>
              </w:rPr>
              <w:t xml:space="preserve">     </w:t>
            </w:r>
            <w:r w:rsidRPr="00C226F6">
              <w:rPr>
                <w:rFonts w:ascii="Arial" w:hAnsi="Arial" w:cs="Arial"/>
                <w:bCs/>
                <w:sz w:val="21"/>
                <w:szCs w:val="21"/>
              </w:rPr>
              <w:t xml:space="preserve"> AMAS GRP</w:t>
            </w:r>
            <w:r w:rsidR="006D0556" w:rsidRPr="00C226F6">
              <w:rPr>
                <w:rFonts w:ascii="Arial" w:hAnsi="Arial" w:cs="Arial"/>
                <w:bCs/>
                <w:sz w:val="21"/>
                <w:szCs w:val="21"/>
              </w:rPr>
              <w:t>.</w:t>
            </w:r>
            <w:r w:rsidR="00AD36A9" w:rsidRPr="00C226F6">
              <w:rPr>
                <w:rFonts w:ascii="Arial" w:hAnsi="Arial" w:cs="Arial"/>
                <w:bCs/>
                <w:sz w:val="21"/>
                <w:szCs w:val="21"/>
              </w:rPr>
              <w:t xml:space="preserve">FedEx, </w:t>
            </w:r>
            <w:r w:rsidR="0021123D" w:rsidRPr="00C226F6">
              <w:rPr>
                <w:rFonts w:ascii="Arial" w:hAnsi="Arial" w:cs="Arial"/>
                <w:bCs/>
                <w:sz w:val="21"/>
                <w:szCs w:val="21"/>
              </w:rPr>
              <w:t xml:space="preserve">▪ and Hyundai Engineering &amp; Construction </w:t>
            </w:r>
          </w:p>
        </w:tc>
      </w:tr>
    </w:tbl>
    <w:p w14:paraId="5EF5750F" w14:textId="77777777" w:rsidR="006E5D25" w:rsidRDefault="006E5D25" w:rsidP="000F6A2E">
      <w:pPr>
        <w:pStyle w:val="Heading1"/>
        <w:spacing w:after="22" w:line="216" w:lineRule="exact"/>
        <w:contextualSpacing/>
        <w:rPr>
          <w:rFonts w:ascii="Arial" w:hAnsi="Arial" w:cs="Arial"/>
          <w:color w:val="0070C0"/>
          <w:sz w:val="21"/>
          <w:szCs w:val="21"/>
          <w:u w:val="single" w:color="A6A6A6" w:themeColor="background1" w:themeShade="A6"/>
        </w:rPr>
      </w:pPr>
    </w:p>
    <w:p w14:paraId="443AEF15" w14:textId="77777777" w:rsidR="00211663" w:rsidRDefault="00211663" w:rsidP="000F6A2E">
      <w:pPr>
        <w:pStyle w:val="Heading1"/>
        <w:spacing w:after="22" w:line="216" w:lineRule="exact"/>
        <w:contextualSpacing/>
        <w:rPr>
          <w:rFonts w:ascii="Arial" w:hAnsi="Arial" w:cs="Arial"/>
          <w:color w:val="0070C0"/>
          <w:sz w:val="21"/>
          <w:szCs w:val="21"/>
          <w:u w:val="single" w:color="A6A6A6" w:themeColor="background1" w:themeShade="A6"/>
        </w:rPr>
      </w:pPr>
    </w:p>
    <w:p w14:paraId="5E54A7A2" w14:textId="45E4DE97" w:rsidR="000F6A2E" w:rsidRPr="00C226F6" w:rsidRDefault="000F6A2E" w:rsidP="000F6A2E">
      <w:pPr>
        <w:pStyle w:val="Heading1"/>
        <w:spacing w:after="22" w:line="216" w:lineRule="exact"/>
        <w:contextualSpacing/>
        <w:rPr>
          <w:rFonts w:ascii="Arial" w:hAnsi="Arial" w:cs="Arial"/>
          <w:color w:val="0070C0"/>
          <w:sz w:val="21"/>
          <w:szCs w:val="21"/>
          <w:u w:val="single" w:color="A6A6A6" w:themeColor="background1" w:themeShade="A6"/>
        </w:rPr>
      </w:pPr>
      <w:r w:rsidRPr="00C226F6">
        <w:rPr>
          <w:rFonts w:ascii="Arial" w:hAnsi="Arial" w:cs="Arial"/>
          <w:color w:val="0070C0"/>
          <w:sz w:val="21"/>
          <w:szCs w:val="21"/>
          <w:u w:val="single" w:color="A6A6A6" w:themeColor="background1" w:themeShade="A6"/>
        </w:rPr>
        <w:t>ACHIVEMENTS                          _________________________________________________</w:t>
      </w:r>
    </w:p>
    <w:p w14:paraId="70AFCB3D" w14:textId="77777777" w:rsidR="000F6A2E" w:rsidRPr="00C226F6" w:rsidRDefault="000F6A2E" w:rsidP="000F6A2E">
      <w:pPr>
        <w:pStyle w:val="Heading2"/>
        <w:numPr>
          <w:ilvl w:val="0"/>
          <w:numId w:val="32"/>
        </w:numPr>
        <w:contextualSpacing/>
        <w:rPr>
          <w:rFonts w:ascii="Arial" w:eastAsia="Times New Roman" w:hAnsi="Arial" w:cs="Arial"/>
          <w:b/>
          <w:bCs/>
          <w:caps/>
          <w:color w:val="auto"/>
          <w:sz w:val="21"/>
          <w:szCs w:val="21"/>
          <w:lang w:val="en-AE" w:eastAsia="en-AE"/>
        </w:rPr>
      </w:pPr>
      <w:r w:rsidRPr="00C226F6">
        <w:rPr>
          <w:rFonts w:ascii="Arial" w:hAnsi="Arial" w:cs="Arial"/>
          <w:b/>
          <w:bCs/>
          <w:caps/>
          <w:color w:val="auto"/>
          <w:sz w:val="21"/>
          <w:szCs w:val="21"/>
        </w:rPr>
        <w:t xml:space="preserve">Client delivery </w:t>
      </w:r>
      <w:r w:rsidRPr="00C226F6">
        <w:rPr>
          <w:rFonts w:ascii="Arial" w:hAnsi="Arial" w:cs="Arial"/>
          <w:b/>
          <w:bCs/>
          <w:caps/>
          <w:color w:val="auto"/>
          <w:sz w:val="21"/>
          <w:szCs w:val="21"/>
          <w:lang w:val="en-AE"/>
        </w:rPr>
        <w:t xml:space="preserve">– </w:t>
      </w:r>
      <w:r w:rsidRPr="00C226F6">
        <w:rPr>
          <w:rFonts w:ascii="Arial" w:eastAsia="Times New Roman" w:hAnsi="Arial" w:cs="Arial"/>
          <w:b/>
          <w:bCs/>
          <w:caps/>
          <w:color w:val="auto"/>
          <w:sz w:val="21"/>
          <w:szCs w:val="21"/>
          <w:lang w:val="en-AE" w:eastAsia="en-AE"/>
        </w:rPr>
        <w:t>Key Achievements – Tax Compliance &amp; Dispute Resolution</w:t>
      </w:r>
    </w:p>
    <w:p w14:paraId="107FD584" w14:textId="77777777" w:rsidR="00E3427C" w:rsidRPr="00C226F6" w:rsidRDefault="000F6A2E" w:rsidP="00C45987">
      <w:pPr>
        <w:pStyle w:val="Heading2"/>
        <w:numPr>
          <w:ilvl w:val="0"/>
          <w:numId w:val="34"/>
        </w:numPr>
        <w:ind w:left="630" w:right="350" w:hanging="270"/>
        <w:contextualSpacing/>
        <w:jc w:val="both"/>
        <w:rPr>
          <w:rFonts w:ascii="Arial" w:eastAsia="Times New Roman" w:hAnsi="Arial" w:cs="Arial"/>
          <w:color w:val="auto"/>
          <w:sz w:val="21"/>
          <w:szCs w:val="21"/>
          <w:lang w:val="en-AE" w:eastAsia="en-AE"/>
        </w:rPr>
      </w:pPr>
      <w:r w:rsidRPr="00C226F6">
        <w:rPr>
          <w:rFonts w:ascii="Arial" w:eastAsia="Times New Roman" w:hAnsi="Arial" w:cs="Arial"/>
          <w:color w:val="auto"/>
          <w:sz w:val="21"/>
          <w:szCs w:val="21"/>
          <w:lang w:val="en-AE" w:eastAsia="en-AE"/>
        </w:rPr>
        <w:t>Led a major tax dispute resolution with the Ministry of Finance Kuwait (Dec 2025): Drafted tax objections and appeals, guided clients in preparing presentations and meetings with MOF and Tax Appeal Committee officials and successfully negotiated revised tax assessment letters — reducing client liabilities from USD 14M to USD 6.5M.</w:t>
      </w:r>
    </w:p>
    <w:p w14:paraId="2E3D2D90" w14:textId="77777777" w:rsidR="00E3427C" w:rsidRPr="00C226F6" w:rsidRDefault="000F6A2E" w:rsidP="00C45987">
      <w:pPr>
        <w:pStyle w:val="Heading2"/>
        <w:numPr>
          <w:ilvl w:val="0"/>
          <w:numId w:val="34"/>
        </w:numPr>
        <w:ind w:left="630" w:right="350" w:hanging="270"/>
        <w:contextualSpacing/>
        <w:jc w:val="both"/>
        <w:rPr>
          <w:rFonts w:ascii="Arial" w:eastAsia="Times New Roman" w:hAnsi="Arial" w:cs="Arial"/>
          <w:color w:val="auto"/>
          <w:sz w:val="21"/>
          <w:szCs w:val="21"/>
          <w:lang w:val="en-AE" w:eastAsia="en-AE"/>
        </w:rPr>
      </w:pPr>
      <w:r w:rsidRPr="00C226F6">
        <w:rPr>
          <w:rFonts w:ascii="Arial" w:eastAsia="Times New Roman" w:hAnsi="Arial" w:cs="Arial"/>
          <w:color w:val="auto"/>
          <w:sz w:val="21"/>
          <w:szCs w:val="21"/>
          <w:lang w:val="en-AE" w:eastAsia="en-AE"/>
        </w:rPr>
        <w:t>Treaty Relief &amp; Compliance Success: Secured tax treaty relief across multiple jurisdictions despite initial MOF Kuwait refusal; achieved extension of treaty benefits through effective negotiation, resulting in significant tax savings.</w:t>
      </w:r>
    </w:p>
    <w:p w14:paraId="7AC6F22D" w14:textId="77777777" w:rsidR="00E3427C" w:rsidRPr="00C226F6" w:rsidRDefault="000F6A2E" w:rsidP="00C45987">
      <w:pPr>
        <w:pStyle w:val="Heading2"/>
        <w:numPr>
          <w:ilvl w:val="0"/>
          <w:numId w:val="34"/>
        </w:numPr>
        <w:ind w:left="630" w:right="350" w:hanging="270"/>
        <w:contextualSpacing/>
        <w:jc w:val="both"/>
        <w:rPr>
          <w:rFonts w:ascii="Arial" w:eastAsia="Times New Roman" w:hAnsi="Arial" w:cs="Arial"/>
          <w:color w:val="auto"/>
          <w:sz w:val="21"/>
          <w:szCs w:val="21"/>
          <w:lang w:val="en-AE" w:eastAsia="en-AE"/>
        </w:rPr>
      </w:pPr>
      <w:r w:rsidRPr="00C226F6">
        <w:rPr>
          <w:rFonts w:ascii="Arial" w:eastAsia="Times New Roman" w:hAnsi="Arial" w:cs="Arial"/>
          <w:color w:val="auto"/>
          <w:sz w:val="21"/>
          <w:szCs w:val="21"/>
          <w:lang w:val="en-AE" w:eastAsia="en-AE"/>
        </w:rPr>
        <w:t>Inspections &amp; Appeals Management: Directed numerous tax inspections, assessments, and appeals, obtaining essential compliance deliverables including tax assessment letters, NOL, and TCC certifications for diverse client portfolios.</w:t>
      </w:r>
    </w:p>
    <w:p w14:paraId="19A8C524" w14:textId="0BC40A2C" w:rsidR="000F6A2E" w:rsidRDefault="000F6A2E" w:rsidP="00C45987">
      <w:pPr>
        <w:pStyle w:val="Heading2"/>
        <w:numPr>
          <w:ilvl w:val="0"/>
          <w:numId w:val="34"/>
        </w:numPr>
        <w:ind w:left="630" w:right="350" w:hanging="270"/>
        <w:contextualSpacing/>
        <w:jc w:val="both"/>
        <w:rPr>
          <w:rFonts w:ascii="Arial" w:eastAsia="Times New Roman" w:hAnsi="Arial" w:cs="Arial"/>
          <w:color w:val="auto"/>
          <w:sz w:val="21"/>
          <w:szCs w:val="21"/>
          <w:lang w:val="en-AE" w:eastAsia="en-AE"/>
        </w:rPr>
      </w:pPr>
      <w:r w:rsidRPr="00C226F6">
        <w:rPr>
          <w:rFonts w:ascii="Arial" w:eastAsia="Times New Roman" w:hAnsi="Arial" w:cs="Arial"/>
          <w:color w:val="auto"/>
          <w:sz w:val="21"/>
          <w:szCs w:val="21"/>
          <w:lang w:val="en-AE" w:eastAsia="en-AE"/>
        </w:rPr>
        <w:t>Operational Compliance Leadership: Oversaw 250–three hundred annual tax card renewals and official tax payment processing, ensuring accuracy, timeliness, and full regulatory compliance.</w:t>
      </w:r>
    </w:p>
    <w:p w14:paraId="5B85EF41" w14:textId="77777777" w:rsidR="000F6A2E" w:rsidRPr="00C226F6" w:rsidRDefault="000F6A2E" w:rsidP="000F6A2E">
      <w:pPr>
        <w:pStyle w:val="Heading1"/>
        <w:numPr>
          <w:ilvl w:val="0"/>
          <w:numId w:val="32"/>
        </w:numPr>
        <w:spacing w:after="22"/>
        <w:ind w:right="173"/>
        <w:contextualSpacing/>
        <w:jc w:val="both"/>
        <w:rPr>
          <w:rFonts w:ascii="Arial" w:hAnsi="Arial" w:cs="Arial"/>
          <w:caps/>
          <w:sz w:val="21"/>
          <w:szCs w:val="21"/>
        </w:rPr>
      </w:pPr>
      <w:r w:rsidRPr="00C226F6">
        <w:rPr>
          <w:rFonts w:ascii="Arial" w:hAnsi="Arial" w:cs="Arial"/>
          <w:caps/>
          <w:sz w:val="21"/>
          <w:szCs w:val="21"/>
        </w:rPr>
        <w:t>Firm Revenue</w:t>
      </w:r>
      <w:r w:rsidRPr="00C226F6">
        <w:rPr>
          <w:rFonts w:ascii="Arial" w:hAnsi="Arial" w:cs="Arial"/>
          <w:b w:val="0"/>
          <w:bCs w:val="0"/>
          <w:caps/>
          <w:sz w:val="21"/>
          <w:szCs w:val="21"/>
        </w:rPr>
        <w:t xml:space="preserve"> </w:t>
      </w:r>
      <w:r w:rsidRPr="00C226F6">
        <w:rPr>
          <w:rFonts w:ascii="Arial" w:hAnsi="Arial" w:cs="Arial"/>
          <w:caps/>
          <w:sz w:val="21"/>
          <w:szCs w:val="21"/>
          <w:lang w:val="en-AE"/>
        </w:rPr>
        <w:t xml:space="preserve">– </w:t>
      </w:r>
      <w:r w:rsidRPr="00C226F6">
        <w:rPr>
          <w:rFonts w:ascii="Arial" w:hAnsi="Arial" w:cs="Arial"/>
          <w:caps/>
          <w:sz w:val="21"/>
          <w:szCs w:val="21"/>
        </w:rPr>
        <w:t xml:space="preserve">KEY performance Indicators </w:t>
      </w:r>
    </w:p>
    <w:tbl>
      <w:tblPr>
        <w:tblW w:w="9630" w:type="dxa"/>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1E0" w:firstRow="1" w:lastRow="1" w:firstColumn="1" w:lastColumn="1" w:noHBand="0" w:noVBand="0"/>
      </w:tblPr>
      <w:tblGrid>
        <w:gridCol w:w="1440"/>
        <w:gridCol w:w="2790"/>
        <w:gridCol w:w="810"/>
        <w:gridCol w:w="720"/>
        <w:gridCol w:w="720"/>
        <w:gridCol w:w="720"/>
        <w:gridCol w:w="810"/>
        <w:gridCol w:w="810"/>
        <w:gridCol w:w="810"/>
      </w:tblGrid>
      <w:tr w:rsidR="00B22AFD" w:rsidRPr="00C226F6" w14:paraId="72FD1108" w14:textId="77777777" w:rsidTr="00BF3C89">
        <w:trPr>
          <w:trHeight w:val="267"/>
        </w:trPr>
        <w:tc>
          <w:tcPr>
            <w:tcW w:w="1440" w:type="dxa"/>
            <w:vAlign w:val="center"/>
          </w:tcPr>
          <w:p w14:paraId="3C387ED5" w14:textId="0F23B7A6" w:rsidR="00153740" w:rsidRPr="00C226F6" w:rsidRDefault="000F6A2E" w:rsidP="001A48A6">
            <w:pPr>
              <w:pStyle w:val="Heading1"/>
              <w:jc w:val="center"/>
              <w:rPr>
                <w:rFonts w:ascii="Arial" w:hAnsi="Arial" w:cs="Arial"/>
                <w:sz w:val="21"/>
                <w:szCs w:val="21"/>
              </w:rPr>
            </w:pPr>
            <w:r w:rsidRPr="00C226F6">
              <w:rPr>
                <w:rFonts w:ascii="Arial" w:hAnsi="Arial" w:cs="Arial"/>
                <w:sz w:val="21"/>
                <w:szCs w:val="21"/>
              </w:rPr>
              <w:t>Role</w:t>
            </w:r>
          </w:p>
        </w:tc>
        <w:tc>
          <w:tcPr>
            <w:tcW w:w="2790" w:type="dxa"/>
            <w:vAlign w:val="center"/>
          </w:tcPr>
          <w:p w14:paraId="5E6692A2" w14:textId="77777777" w:rsidR="000F6A2E" w:rsidRPr="00C226F6" w:rsidRDefault="000F6A2E" w:rsidP="00BF3C89">
            <w:pPr>
              <w:pStyle w:val="Heading1"/>
              <w:rPr>
                <w:rFonts w:ascii="Arial" w:hAnsi="Arial" w:cs="Arial"/>
                <w:spacing w:val="-3"/>
                <w:sz w:val="21"/>
                <w:szCs w:val="21"/>
              </w:rPr>
            </w:pPr>
            <w:r w:rsidRPr="00C226F6">
              <w:rPr>
                <w:rFonts w:ascii="Arial" w:hAnsi="Arial" w:cs="Arial"/>
                <w:spacing w:val="-3"/>
                <w:sz w:val="21"/>
                <w:szCs w:val="21"/>
              </w:rPr>
              <w:t>Processes</w:t>
            </w:r>
          </w:p>
        </w:tc>
        <w:tc>
          <w:tcPr>
            <w:tcW w:w="810" w:type="dxa"/>
          </w:tcPr>
          <w:p w14:paraId="20144837" w14:textId="478158DB" w:rsidR="000F6A2E" w:rsidRPr="00C226F6" w:rsidRDefault="000F6A2E" w:rsidP="00B22AFD">
            <w:pPr>
              <w:pStyle w:val="Heading1"/>
              <w:jc w:val="center"/>
              <w:rPr>
                <w:rFonts w:ascii="Arial" w:hAnsi="Arial" w:cs="Arial"/>
                <w:b w:val="0"/>
                <w:bCs w:val="0"/>
                <w:spacing w:val="-3"/>
                <w:sz w:val="21"/>
                <w:szCs w:val="21"/>
              </w:rPr>
            </w:pPr>
            <w:r w:rsidRPr="00C226F6">
              <w:rPr>
                <w:rFonts w:ascii="Arial" w:hAnsi="Arial" w:cs="Arial"/>
                <w:b w:val="0"/>
                <w:bCs w:val="0"/>
                <w:spacing w:val="-3"/>
                <w:sz w:val="21"/>
                <w:szCs w:val="21"/>
              </w:rPr>
              <w:t>2018</w:t>
            </w:r>
          </w:p>
        </w:tc>
        <w:tc>
          <w:tcPr>
            <w:tcW w:w="720" w:type="dxa"/>
          </w:tcPr>
          <w:p w14:paraId="45232705" w14:textId="0AA1687E" w:rsidR="000F6A2E" w:rsidRPr="00C226F6" w:rsidRDefault="000F6A2E" w:rsidP="00B22AFD">
            <w:pPr>
              <w:pStyle w:val="Heading1"/>
              <w:jc w:val="center"/>
              <w:rPr>
                <w:rFonts w:ascii="Arial" w:hAnsi="Arial" w:cs="Arial"/>
                <w:b w:val="0"/>
                <w:bCs w:val="0"/>
                <w:spacing w:val="-3"/>
                <w:sz w:val="21"/>
                <w:szCs w:val="21"/>
              </w:rPr>
            </w:pPr>
            <w:r w:rsidRPr="00C226F6">
              <w:rPr>
                <w:rFonts w:ascii="Arial" w:hAnsi="Arial" w:cs="Arial"/>
                <w:b w:val="0"/>
                <w:bCs w:val="0"/>
                <w:spacing w:val="-3"/>
                <w:sz w:val="21"/>
                <w:szCs w:val="21"/>
              </w:rPr>
              <w:t>2019</w:t>
            </w:r>
          </w:p>
        </w:tc>
        <w:tc>
          <w:tcPr>
            <w:tcW w:w="720" w:type="dxa"/>
          </w:tcPr>
          <w:p w14:paraId="709CB7C4"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2020</w:t>
            </w:r>
          </w:p>
        </w:tc>
        <w:tc>
          <w:tcPr>
            <w:tcW w:w="720" w:type="dxa"/>
          </w:tcPr>
          <w:p w14:paraId="4742C8F2"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2021</w:t>
            </w:r>
          </w:p>
        </w:tc>
        <w:tc>
          <w:tcPr>
            <w:tcW w:w="810" w:type="dxa"/>
          </w:tcPr>
          <w:p w14:paraId="6823D7BC"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2022</w:t>
            </w:r>
          </w:p>
        </w:tc>
        <w:tc>
          <w:tcPr>
            <w:tcW w:w="810" w:type="dxa"/>
          </w:tcPr>
          <w:p w14:paraId="42182FBF"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2023</w:t>
            </w:r>
          </w:p>
        </w:tc>
        <w:tc>
          <w:tcPr>
            <w:tcW w:w="810" w:type="dxa"/>
          </w:tcPr>
          <w:p w14:paraId="34EC942B"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2025</w:t>
            </w:r>
          </w:p>
        </w:tc>
      </w:tr>
      <w:tr w:rsidR="00B22AFD" w:rsidRPr="00C226F6" w14:paraId="2DBDFAA4" w14:textId="77777777" w:rsidTr="00BF3C89">
        <w:trPr>
          <w:trHeight w:val="225"/>
        </w:trPr>
        <w:tc>
          <w:tcPr>
            <w:tcW w:w="1440" w:type="dxa"/>
            <w:vMerge w:val="restart"/>
            <w:vAlign w:val="center"/>
          </w:tcPr>
          <w:p w14:paraId="718350D2" w14:textId="77777777" w:rsidR="000F6A2E" w:rsidRPr="00C226F6" w:rsidRDefault="000F6A2E" w:rsidP="00B22AFD">
            <w:pPr>
              <w:pStyle w:val="Heading1"/>
              <w:jc w:val="center"/>
              <w:rPr>
                <w:rFonts w:ascii="Arial" w:hAnsi="Arial" w:cs="Arial"/>
                <w:sz w:val="21"/>
                <w:szCs w:val="21"/>
              </w:rPr>
            </w:pPr>
          </w:p>
          <w:p w14:paraId="54BA2D1C" w14:textId="77777777" w:rsidR="000F6A2E" w:rsidRPr="00C226F6" w:rsidRDefault="000F6A2E" w:rsidP="00B22AFD">
            <w:pPr>
              <w:pStyle w:val="Heading1"/>
              <w:jc w:val="center"/>
              <w:rPr>
                <w:rFonts w:ascii="Arial" w:hAnsi="Arial" w:cs="Arial"/>
                <w:sz w:val="21"/>
                <w:szCs w:val="21"/>
              </w:rPr>
            </w:pPr>
            <w:r w:rsidRPr="00C226F6">
              <w:rPr>
                <w:rFonts w:ascii="Arial" w:hAnsi="Arial" w:cs="Arial"/>
                <w:sz w:val="21"/>
                <w:szCs w:val="21"/>
              </w:rPr>
              <w:t>Engagement</w:t>
            </w:r>
            <w:r w:rsidRPr="00C226F6">
              <w:rPr>
                <w:rFonts w:ascii="Arial" w:hAnsi="Arial" w:cs="Arial"/>
                <w:spacing w:val="-45"/>
                <w:sz w:val="21"/>
                <w:szCs w:val="21"/>
              </w:rPr>
              <w:t xml:space="preserve"> </w:t>
            </w:r>
            <w:r w:rsidRPr="00C226F6">
              <w:rPr>
                <w:rFonts w:ascii="Arial" w:hAnsi="Arial" w:cs="Arial"/>
                <w:sz w:val="21"/>
                <w:szCs w:val="21"/>
              </w:rPr>
              <w:t>Manager</w:t>
            </w:r>
          </w:p>
        </w:tc>
        <w:tc>
          <w:tcPr>
            <w:tcW w:w="2790" w:type="dxa"/>
          </w:tcPr>
          <w:p w14:paraId="05615C8C" w14:textId="77777777" w:rsidR="000F6A2E" w:rsidRPr="00C226F6" w:rsidRDefault="000F6A2E" w:rsidP="00BF3C89">
            <w:pPr>
              <w:pStyle w:val="Heading1"/>
              <w:rPr>
                <w:rFonts w:ascii="Arial" w:hAnsi="Arial" w:cs="Arial"/>
                <w:sz w:val="21"/>
                <w:szCs w:val="21"/>
              </w:rPr>
            </w:pPr>
            <w:r w:rsidRPr="00C226F6">
              <w:rPr>
                <w:rFonts w:ascii="Arial" w:hAnsi="Arial" w:cs="Arial"/>
                <w:sz w:val="21"/>
                <w:szCs w:val="21"/>
              </w:rPr>
              <w:t>Annual</w:t>
            </w:r>
            <w:r w:rsidRPr="00C226F6">
              <w:rPr>
                <w:rFonts w:ascii="Arial" w:hAnsi="Arial" w:cs="Arial"/>
                <w:spacing w:val="-6"/>
                <w:sz w:val="21"/>
                <w:szCs w:val="21"/>
              </w:rPr>
              <w:t xml:space="preserve"> </w:t>
            </w:r>
            <w:r w:rsidRPr="00C226F6">
              <w:rPr>
                <w:rFonts w:ascii="Arial" w:hAnsi="Arial" w:cs="Arial"/>
                <w:sz w:val="21"/>
                <w:szCs w:val="21"/>
              </w:rPr>
              <w:t>Tax fee</w:t>
            </w:r>
            <w:r w:rsidRPr="00C226F6">
              <w:rPr>
                <w:rFonts w:ascii="Arial" w:hAnsi="Arial" w:cs="Arial"/>
                <w:spacing w:val="-4"/>
                <w:sz w:val="21"/>
                <w:szCs w:val="21"/>
              </w:rPr>
              <w:t xml:space="preserve"> </w:t>
            </w:r>
            <w:r w:rsidRPr="00C226F6">
              <w:rPr>
                <w:rFonts w:ascii="Arial" w:hAnsi="Arial" w:cs="Arial"/>
                <w:sz w:val="21"/>
                <w:szCs w:val="21"/>
              </w:rPr>
              <w:t>/</w:t>
            </w:r>
            <w:r w:rsidRPr="00C226F6">
              <w:rPr>
                <w:rFonts w:ascii="Arial" w:hAnsi="Arial" w:cs="Arial"/>
                <w:spacing w:val="-1"/>
                <w:sz w:val="21"/>
                <w:szCs w:val="21"/>
              </w:rPr>
              <w:t xml:space="preserve"> </w:t>
            </w:r>
            <w:r w:rsidRPr="00C226F6">
              <w:rPr>
                <w:rFonts w:ascii="Arial" w:hAnsi="Arial" w:cs="Arial"/>
                <w:sz w:val="21"/>
                <w:szCs w:val="21"/>
              </w:rPr>
              <w:t>revenue</w:t>
            </w:r>
            <w:r w:rsidRPr="00C226F6">
              <w:rPr>
                <w:rFonts w:ascii="Arial" w:hAnsi="Arial" w:cs="Arial"/>
                <w:spacing w:val="1"/>
                <w:sz w:val="21"/>
                <w:szCs w:val="21"/>
              </w:rPr>
              <w:t xml:space="preserve"> </w:t>
            </w:r>
            <w:r w:rsidRPr="00C226F6">
              <w:rPr>
                <w:rFonts w:ascii="Arial" w:hAnsi="Arial" w:cs="Arial"/>
                <w:sz w:val="21"/>
                <w:szCs w:val="21"/>
              </w:rPr>
              <w:t>charged</w:t>
            </w:r>
            <w:r w:rsidRPr="00C226F6">
              <w:rPr>
                <w:rFonts w:ascii="Arial" w:hAnsi="Arial" w:cs="Arial"/>
                <w:spacing w:val="2"/>
                <w:sz w:val="21"/>
                <w:szCs w:val="21"/>
              </w:rPr>
              <w:t xml:space="preserve"> </w:t>
            </w:r>
            <w:r w:rsidRPr="00C226F6">
              <w:rPr>
                <w:rFonts w:ascii="Arial" w:hAnsi="Arial" w:cs="Arial"/>
                <w:sz w:val="21"/>
                <w:szCs w:val="21"/>
              </w:rPr>
              <w:t>(USD)</w:t>
            </w:r>
          </w:p>
        </w:tc>
        <w:tc>
          <w:tcPr>
            <w:tcW w:w="810" w:type="dxa"/>
          </w:tcPr>
          <w:p w14:paraId="03282461"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950K</w:t>
            </w:r>
          </w:p>
        </w:tc>
        <w:tc>
          <w:tcPr>
            <w:tcW w:w="720" w:type="dxa"/>
          </w:tcPr>
          <w:p w14:paraId="36085596"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850K</w:t>
            </w:r>
          </w:p>
        </w:tc>
        <w:tc>
          <w:tcPr>
            <w:tcW w:w="720" w:type="dxa"/>
          </w:tcPr>
          <w:p w14:paraId="78C825BF"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750K</w:t>
            </w:r>
          </w:p>
        </w:tc>
        <w:tc>
          <w:tcPr>
            <w:tcW w:w="720" w:type="dxa"/>
          </w:tcPr>
          <w:p w14:paraId="315D0174"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500K</w:t>
            </w:r>
          </w:p>
        </w:tc>
        <w:tc>
          <w:tcPr>
            <w:tcW w:w="810" w:type="dxa"/>
          </w:tcPr>
          <w:p w14:paraId="580D9CBA"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600K</w:t>
            </w:r>
          </w:p>
        </w:tc>
        <w:tc>
          <w:tcPr>
            <w:tcW w:w="810" w:type="dxa"/>
          </w:tcPr>
          <w:p w14:paraId="1D426064"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700K</w:t>
            </w:r>
          </w:p>
        </w:tc>
        <w:tc>
          <w:tcPr>
            <w:tcW w:w="810" w:type="dxa"/>
          </w:tcPr>
          <w:p w14:paraId="1678A77C"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450K</w:t>
            </w:r>
          </w:p>
        </w:tc>
      </w:tr>
      <w:tr w:rsidR="00B22AFD" w:rsidRPr="00C226F6" w14:paraId="4998D045" w14:textId="77777777" w:rsidTr="00BF3C89">
        <w:trPr>
          <w:trHeight w:val="225"/>
        </w:trPr>
        <w:tc>
          <w:tcPr>
            <w:tcW w:w="1440" w:type="dxa"/>
            <w:vMerge/>
          </w:tcPr>
          <w:p w14:paraId="6C454110" w14:textId="77777777" w:rsidR="000F6A2E" w:rsidRPr="00C226F6" w:rsidRDefault="000F6A2E" w:rsidP="00B22AFD">
            <w:pPr>
              <w:pStyle w:val="Heading1"/>
              <w:jc w:val="center"/>
              <w:rPr>
                <w:rFonts w:ascii="Arial" w:hAnsi="Arial" w:cs="Arial"/>
                <w:sz w:val="21"/>
                <w:szCs w:val="21"/>
              </w:rPr>
            </w:pPr>
          </w:p>
        </w:tc>
        <w:tc>
          <w:tcPr>
            <w:tcW w:w="2790" w:type="dxa"/>
          </w:tcPr>
          <w:p w14:paraId="37DDFAB3" w14:textId="41BBEDF1" w:rsidR="000F6A2E" w:rsidRPr="00C226F6" w:rsidRDefault="000F6A2E" w:rsidP="00BF3C89">
            <w:pPr>
              <w:pStyle w:val="Heading1"/>
              <w:rPr>
                <w:rFonts w:ascii="Arial" w:hAnsi="Arial" w:cs="Arial"/>
                <w:sz w:val="21"/>
                <w:szCs w:val="21"/>
              </w:rPr>
            </w:pPr>
            <w:r w:rsidRPr="00C226F6">
              <w:rPr>
                <w:rFonts w:ascii="Arial" w:hAnsi="Arial" w:cs="Arial"/>
                <w:sz w:val="21"/>
                <w:szCs w:val="21"/>
              </w:rPr>
              <w:t>%</w:t>
            </w:r>
            <w:r w:rsidRPr="00C226F6">
              <w:rPr>
                <w:rFonts w:ascii="Arial" w:hAnsi="Arial" w:cs="Arial"/>
                <w:spacing w:val="-6"/>
                <w:sz w:val="21"/>
                <w:szCs w:val="21"/>
              </w:rPr>
              <w:t xml:space="preserve"> </w:t>
            </w:r>
            <w:r w:rsidRPr="00C226F6">
              <w:rPr>
                <w:rFonts w:ascii="Arial" w:hAnsi="Arial" w:cs="Arial"/>
                <w:sz w:val="21"/>
                <w:szCs w:val="21"/>
              </w:rPr>
              <w:t>Contribution</w:t>
            </w:r>
            <w:r w:rsidR="00BF3C89">
              <w:rPr>
                <w:rFonts w:ascii="Arial" w:hAnsi="Arial" w:cs="Arial"/>
                <w:sz w:val="21"/>
                <w:szCs w:val="21"/>
              </w:rPr>
              <w:t xml:space="preserve"> </w:t>
            </w:r>
            <w:r w:rsidRPr="00C226F6">
              <w:rPr>
                <w:rFonts w:ascii="Arial" w:hAnsi="Arial" w:cs="Arial"/>
                <w:sz w:val="21"/>
                <w:szCs w:val="21"/>
              </w:rPr>
              <w:t>Department’s</w:t>
            </w:r>
            <w:r w:rsidR="00BF3C89">
              <w:rPr>
                <w:rFonts w:ascii="Arial" w:hAnsi="Arial" w:cs="Arial"/>
                <w:sz w:val="21"/>
                <w:szCs w:val="21"/>
              </w:rPr>
              <w:t xml:space="preserve"> </w:t>
            </w:r>
            <w:r w:rsidRPr="00C226F6">
              <w:rPr>
                <w:rFonts w:ascii="Arial" w:hAnsi="Arial" w:cs="Arial"/>
                <w:sz w:val="21"/>
                <w:szCs w:val="21"/>
              </w:rPr>
              <w:t>fee/revenue</w:t>
            </w:r>
          </w:p>
        </w:tc>
        <w:tc>
          <w:tcPr>
            <w:tcW w:w="810" w:type="dxa"/>
          </w:tcPr>
          <w:p w14:paraId="59E7707B"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8%</w:t>
            </w:r>
          </w:p>
        </w:tc>
        <w:tc>
          <w:tcPr>
            <w:tcW w:w="720" w:type="dxa"/>
          </w:tcPr>
          <w:p w14:paraId="1ED2F527"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6%</w:t>
            </w:r>
          </w:p>
        </w:tc>
        <w:tc>
          <w:tcPr>
            <w:tcW w:w="720" w:type="dxa"/>
          </w:tcPr>
          <w:p w14:paraId="1E13A42C"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7%</w:t>
            </w:r>
          </w:p>
        </w:tc>
        <w:tc>
          <w:tcPr>
            <w:tcW w:w="720" w:type="dxa"/>
          </w:tcPr>
          <w:p w14:paraId="728DFF01"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6%</w:t>
            </w:r>
          </w:p>
        </w:tc>
        <w:tc>
          <w:tcPr>
            <w:tcW w:w="810" w:type="dxa"/>
          </w:tcPr>
          <w:p w14:paraId="4C7CAD18"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5%</w:t>
            </w:r>
          </w:p>
        </w:tc>
        <w:tc>
          <w:tcPr>
            <w:tcW w:w="810" w:type="dxa"/>
          </w:tcPr>
          <w:p w14:paraId="66094290"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8%</w:t>
            </w:r>
          </w:p>
        </w:tc>
        <w:tc>
          <w:tcPr>
            <w:tcW w:w="810" w:type="dxa"/>
          </w:tcPr>
          <w:p w14:paraId="0C4B8E25"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25%</w:t>
            </w:r>
          </w:p>
        </w:tc>
      </w:tr>
      <w:tr w:rsidR="00B22AFD" w:rsidRPr="00C226F6" w14:paraId="088901B8" w14:textId="77777777" w:rsidTr="00BF3C89">
        <w:trPr>
          <w:trHeight w:val="220"/>
        </w:trPr>
        <w:tc>
          <w:tcPr>
            <w:tcW w:w="1440" w:type="dxa"/>
            <w:vMerge/>
          </w:tcPr>
          <w:p w14:paraId="067AD511" w14:textId="77777777" w:rsidR="000F6A2E" w:rsidRPr="00C226F6" w:rsidRDefault="000F6A2E" w:rsidP="00B22AFD">
            <w:pPr>
              <w:pStyle w:val="Heading1"/>
              <w:jc w:val="center"/>
              <w:rPr>
                <w:rFonts w:ascii="Arial" w:hAnsi="Arial" w:cs="Arial"/>
                <w:sz w:val="21"/>
                <w:szCs w:val="21"/>
              </w:rPr>
            </w:pPr>
          </w:p>
        </w:tc>
        <w:tc>
          <w:tcPr>
            <w:tcW w:w="2790" w:type="dxa"/>
          </w:tcPr>
          <w:p w14:paraId="314C932A" w14:textId="3926BEB5" w:rsidR="000F6A2E" w:rsidRPr="00C226F6" w:rsidRDefault="000F6A2E" w:rsidP="00BF3C89">
            <w:pPr>
              <w:pStyle w:val="Heading1"/>
              <w:rPr>
                <w:rFonts w:ascii="Arial" w:hAnsi="Arial" w:cs="Arial"/>
                <w:sz w:val="21"/>
                <w:szCs w:val="21"/>
              </w:rPr>
            </w:pPr>
            <w:r w:rsidRPr="00C226F6">
              <w:rPr>
                <w:rFonts w:ascii="Arial" w:hAnsi="Arial" w:cs="Arial"/>
                <w:sz w:val="21"/>
                <w:szCs w:val="21"/>
              </w:rPr>
              <w:t>Average</w:t>
            </w:r>
            <w:r w:rsidRPr="00C226F6">
              <w:rPr>
                <w:rFonts w:ascii="Arial" w:hAnsi="Arial" w:cs="Arial"/>
                <w:spacing w:val="-4"/>
                <w:sz w:val="21"/>
                <w:szCs w:val="21"/>
              </w:rPr>
              <w:t xml:space="preserve"> </w:t>
            </w:r>
            <w:r w:rsidRPr="00C226F6">
              <w:rPr>
                <w:rFonts w:ascii="Arial" w:hAnsi="Arial" w:cs="Arial"/>
                <w:sz w:val="21"/>
                <w:szCs w:val="21"/>
              </w:rPr>
              <w:t>Annual</w:t>
            </w:r>
            <w:r w:rsidRPr="00C226F6">
              <w:rPr>
                <w:rFonts w:ascii="Arial" w:hAnsi="Arial" w:cs="Arial"/>
                <w:spacing w:val="-4"/>
                <w:sz w:val="21"/>
                <w:szCs w:val="21"/>
              </w:rPr>
              <w:t xml:space="preserve"> </w:t>
            </w:r>
            <w:r w:rsidRPr="00C226F6">
              <w:rPr>
                <w:rFonts w:ascii="Arial" w:hAnsi="Arial" w:cs="Arial"/>
                <w:sz w:val="21"/>
                <w:szCs w:val="21"/>
              </w:rPr>
              <w:t>utilization</w:t>
            </w:r>
            <w:r w:rsidRPr="00C226F6">
              <w:rPr>
                <w:rFonts w:ascii="Arial" w:hAnsi="Arial" w:cs="Arial"/>
                <w:spacing w:val="-3"/>
                <w:sz w:val="21"/>
                <w:szCs w:val="21"/>
              </w:rPr>
              <w:t xml:space="preserve"> </w:t>
            </w:r>
            <w:r w:rsidRPr="00C226F6">
              <w:rPr>
                <w:rFonts w:ascii="Arial" w:hAnsi="Arial" w:cs="Arial"/>
                <w:sz w:val="21"/>
                <w:szCs w:val="21"/>
              </w:rPr>
              <w:t>(Time</w:t>
            </w:r>
            <w:r w:rsidR="00084D5D">
              <w:rPr>
                <w:rFonts w:ascii="Arial" w:hAnsi="Arial" w:cs="Arial"/>
                <w:sz w:val="21"/>
                <w:szCs w:val="21"/>
              </w:rPr>
              <w:t xml:space="preserve"> </w:t>
            </w:r>
            <w:r w:rsidRPr="00C226F6">
              <w:rPr>
                <w:rFonts w:ascii="Arial" w:hAnsi="Arial" w:cs="Arial"/>
                <w:sz w:val="21"/>
                <w:szCs w:val="21"/>
              </w:rPr>
              <w:t>charged)</w:t>
            </w:r>
          </w:p>
        </w:tc>
        <w:tc>
          <w:tcPr>
            <w:tcW w:w="810" w:type="dxa"/>
          </w:tcPr>
          <w:p w14:paraId="61B68F9E"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110%</w:t>
            </w:r>
          </w:p>
        </w:tc>
        <w:tc>
          <w:tcPr>
            <w:tcW w:w="720" w:type="dxa"/>
          </w:tcPr>
          <w:p w14:paraId="33B086AD"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100%</w:t>
            </w:r>
          </w:p>
        </w:tc>
        <w:tc>
          <w:tcPr>
            <w:tcW w:w="720" w:type="dxa"/>
          </w:tcPr>
          <w:p w14:paraId="162B725E"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75%</w:t>
            </w:r>
          </w:p>
        </w:tc>
        <w:tc>
          <w:tcPr>
            <w:tcW w:w="720" w:type="dxa"/>
          </w:tcPr>
          <w:p w14:paraId="1BCF399F"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90%</w:t>
            </w:r>
          </w:p>
        </w:tc>
        <w:tc>
          <w:tcPr>
            <w:tcW w:w="810" w:type="dxa"/>
          </w:tcPr>
          <w:p w14:paraId="77E24873"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90%</w:t>
            </w:r>
          </w:p>
        </w:tc>
        <w:tc>
          <w:tcPr>
            <w:tcW w:w="810" w:type="dxa"/>
          </w:tcPr>
          <w:p w14:paraId="3F024CC1"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90%</w:t>
            </w:r>
          </w:p>
        </w:tc>
        <w:tc>
          <w:tcPr>
            <w:tcW w:w="810" w:type="dxa"/>
          </w:tcPr>
          <w:p w14:paraId="56474E05"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100%</w:t>
            </w:r>
          </w:p>
        </w:tc>
      </w:tr>
      <w:tr w:rsidR="00B22AFD" w:rsidRPr="00C226F6" w14:paraId="2A01B098" w14:textId="77777777" w:rsidTr="00BF3C89">
        <w:trPr>
          <w:trHeight w:val="225"/>
        </w:trPr>
        <w:tc>
          <w:tcPr>
            <w:tcW w:w="1440" w:type="dxa"/>
            <w:vMerge/>
          </w:tcPr>
          <w:p w14:paraId="0B13928A" w14:textId="77777777" w:rsidR="000F6A2E" w:rsidRPr="00C226F6" w:rsidRDefault="000F6A2E" w:rsidP="00B22AFD">
            <w:pPr>
              <w:pStyle w:val="Heading1"/>
              <w:jc w:val="center"/>
              <w:rPr>
                <w:rFonts w:ascii="Arial" w:hAnsi="Arial" w:cs="Arial"/>
                <w:sz w:val="21"/>
                <w:szCs w:val="21"/>
              </w:rPr>
            </w:pPr>
          </w:p>
        </w:tc>
        <w:tc>
          <w:tcPr>
            <w:tcW w:w="2790" w:type="dxa"/>
          </w:tcPr>
          <w:p w14:paraId="08E96F6F" w14:textId="77777777" w:rsidR="000F6A2E" w:rsidRPr="00C226F6" w:rsidRDefault="000F6A2E" w:rsidP="00BF3C89">
            <w:pPr>
              <w:pStyle w:val="Heading1"/>
              <w:rPr>
                <w:rFonts w:ascii="Arial" w:hAnsi="Arial" w:cs="Arial"/>
                <w:sz w:val="21"/>
                <w:szCs w:val="21"/>
              </w:rPr>
            </w:pPr>
            <w:r w:rsidRPr="00C226F6">
              <w:rPr>
                <w:rFonts w:ascii="Arial" w:hAnsi="Arial" w:cs="Arial"/>
                <w:sz w:val="21"/>
                <w:szCs w:val="21"/>
              </w:rPr>
              <w:t>Average</w:t>
            </w:r>
            <w:r w:rsidRPr="00C226F6">
              <w:rPr>
                <w:rFonts w:ascii="Arial" w:hAnsi="Arial" w:cs="Arial"/>
                <w:spacing w:val="-1"/>
                <w:sz w:val="21"/>
                <w:szCs w:val="21"/>
              </w:rPr>
              <w:t xml:space="preserve"> </w:t>
            </w:r>
            <w:r w:rsidRPr="00C226F6">
              <w:rPr>
                <w:rFonts w:ascii="Arial" w:hAnsi="Arial" w:cs="Arial"/>
                <w:sz w:val="21"/>
                <w:szCs w:val="21"/>
              </w:rPr>
              <w:t>Engagement</w:t>
            </w:r>
            <w:r w:rsidRPr="00C226F6">
              <w:rPr>
                <w:rFonts w:ascii="Arial" w:hAnsi="Arial" w:cs="Arial"/>
                <w:spacing w:val="-2"/>
                <w:sz w:val="21"/>
                <w:szCs w:val="21"/>
              </w:rPr>
              <w:t xml:space="preserve"> </w:t>
            </w:r>
            <w:r w:rsidRPr="00C226F6">
              <w:rPr>
                <w:rFonts w:ascii="Arial" w:hAnsi="Arial" w:cs="Arial"/>
                <w:sz w:val="21"/>
                <w:szCs w:val="21"/>
              </w:rPr>
              <w:t>Margin</w:t>
            </w:r>
          </w:p>
        </w:tc>
        <w:tc>
          <w:tcPr>
            <w:tcW w:w="810" w:type="dxa"/>
          </w:tcPr>
          <w:p w14:paraId="7E64AABF"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65%</w:t>
            </w:r>
          </w:p>
        </w:tc>
        <w:tc>
          <w:tcPr>
            <w:tcW w:w="720" w:type="dxa"/>
          </w:tcPr>
          <w:p w14:paraId="76F74EC7"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60%</w:t>
            </w:r>
          </w:p>
        </w:tc>
        <w:tc>
          <w:tcPr>
            <w:tcW w:w="720" w:type="dxa"/>
          </w:tcPr>
          <w:p w14:paraId="08962FFE"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50%</w:t>
            </w:r>
          </w:p>
        </w:tc>
        <w:tc>
          <w:tcPr>
            <w:tcW w:w="720" w:type="dxa"/>
          </w:tcPr>
          <w:p w14:paraId="04BBD4F4"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55%</w:t>
            </w:r>
          </w:p>
        </w:tc>
        <w:tc>
          <w:tcPr>
            <w:tcW w:w="810" w:type="dxa"/>
          </w:tcPr>
          <w:p w14:paraId="34E55887"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60%</w:t>
            </w:r>
          </w:p>
        </w:tc>
        <w:tc>
          <w:tcPr>
            <w:tcW w:w="810" w:type="dxa"/>
          </w:tcPr>
          <w:p w14:paraId="5D81FC3F"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60%</w:t>
            </w:r>
          </w:p>
        </w:tc>
        <w:tc>
          <w:tcPr>
            <w:tcW w:w="810" w:type="dxa"/>
          </w:tcPr>
          <w:p w14:paraId="5EB6E87B"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80%</w:t>
            </w:r>
          </w:p>
        </w:tc>
      </w:tr>
      <w:tr w:rsidR="000F6A2E" w:rsidRPr="00C226F6" w14:paraId="05694808" w14:textId="77777777" w:rsidTr="00BF3C89">
        <w:trPr>
          <w:trHeight w:val="345"/>
        </w:trPr>
        <w:tc>
          <w:tcPr>
            <w:tcW w:w="1440" w:type="dxa"/>
            <w:vMerge/>
          </w:tcPr>
          <w:p w14:paraId="1DE07F01" w14:textId="77777777" w:rsidR="000F6A2E" w:rsidRPr="00C226F6" w:rsidRDefault="000F6A2E" w:rsidP="00B22AFD">
            <w:pPr>
              <w:pStyle w:val="Heading1"/>
              <w:jc w:val="center"/>
              <w:rPr>
                <w:rFonts w:ascii="Arial" w:hAnsi="Arial" w:cs="Arial"/>
                <w:sz w:val="21"/>
                <w:szCs w:val="21"/>
              </w:rPr>
            </w:pPr>
          </w:p>
        </w:tc>
        <w:tc>
          <w:tcPr>
            <w:tcW w:w="2790" w:type="dxa"/>
          </w:tcPr>
          <w:p w14:paraId="4874FD4A" w14:textId="06779647" w:rsidR="000F6A2E" w:rsidRPr="00C226F6" w:rsidRDefault="000F6A2E" w:rsidP="00BF3C89">
            <w:pPr>
              <w:pStyle w:val="Heading1"/>
              <w:rPr>
                <w:rFonts w:ascii="Arial" w:hAnsi="Arial" w:cs="Arial"/>
                <w:sz w:val="21"/>
                <w:szCs w:val="21"/>
              </w:rPr>
            </w:pPr>
            <w:r w:rsidRPr="00C226F6">
              <w:rPr>
                <w:rFonts w:ascii="Arial" w:hAnsi="Arial" w:cs="Arial"/>
                <w:sz w:val="21"/>
                <w:szCs w:val="21"/>
              </w:rPr>
              <w:t>Annual Internal /Global EY Audit for QRM</w:t>
            </w:r>
          </w:p>
        </w:tc>
        <w:tc>
          <w:tcPr>
            <w:tcW w:w="5400" w:type="dxa"/>
            <w:gridSpan w:val="7"/>
          </w:tcPr>
          <w:p w14:paraId="4B25D500" w14:textId="77777777" w:rsidR="000F6A2E" w:rsidRPr="00C226F6" w:rsidRDefault="000F6A2E" w:rsidP="00B22AFD">
            <w:pPr>
              <w:pStyle w:val="Heading1"/>
              <w:jc w:val="center"/>
              <w:rPr>
                <w:rFonts w:ascii="Arial" w:hAnsi="Arial" w:cs="Arial"/>
                <w:b w:val="0"/>
                <w:bCs w:val="0"/>
                <w:sz w:val="21"/>
                <w:szCs w:val="21"/>
              </w:rPr>
            </w:pPr>
            <w:r w:rsidRPr="00C226F6">
              <w:rPr>
                <w:rFonts w:ascii="Arial" w:hAnsi="Arial" w:cs="Arial"/>
                <w:b w:val="0"/>
                <w:bCs w:val="0"/>
                <w:sz w:val="21"/>
                <w:szCs w:val="21"/>
              </w:rPr>
              <w:t>No</w:t>
            </w:r>
            <w:r w:rsidRPr="00C226F6">
              <w:rPr>
                <w:rFonts w:ascii="Arial" w:hAnsi="Arial" w:cs="Arial"/>
                <w:b w:val="0"/>
                <w:bCs w:val="0"/>
                <w:spacing w:val="-6"/>
                <w:sz w:val="21"/>
                <w:szCs w:val="21"/>
              </w:rPr>
              <w:t xml:space="preserve"> </w:t>
            </w:r>
            <w:r w:rsidRPr="00C226F6">
              <w:rPr>
                <w:rFonts w:ascii="Arial" w:hAnsi="Arial" w:cs="Arial"/>
                <w:b w:val="0"/>
                <w:bCs w:val="0"/>
                <w:sz w:val="21"/>
                <w:szCs w:val="21"/>
              </w:rPr>
              <w:t>major</w:t>
            </w:r>
            <w:r w:rsidRPr="00C226F6">
              <w:rPr>
                <w:rFonts w:ascii="Arial" w:hAnsi="Arial" w:cs="Arial"/>
                <w:b w:val="0"/>
                <w:bCs w:val="0"/>
                <w:spacing w:val="-3"/>
                <w:sz w:val="21"/>
                <w:szCs w:val="21"/>
              </w:rPr>
              <w:t xml:space="preserve"> technical </w:t>
            </w:r>
            <w:r w:rsidRPr="00C226F6">
              <w:rPr>
                <w:rFonts w:ascii="Arial" w:hAnsi="Arial" w:cs="Arial"/>
                <w:b w:val="0"/>
                <w:bCs w:val="0"/>
                <w:sz w:val="21"/>
                <w:szCs w:val="21"/>
              </w:rPr>
              <w:t>issue</w:t>
            </w:r>
            <w:r w:rsidRPr="00C226F6">
              <w:rPr>
                <w:rFonts w:ascii="Arial" w:hAnsi="Arial" w:cs="Arial"/>
                <w:b w:val="0"/>
                <w:bCs w:val="0"/>
                <w:spacing w:val="-6"/>
                <w:sz w:val="21"/>
                <w:szCs w:val="21"/>
              </w:rPr>
              <w:t xml:space="preserve"> </w:t>
            </w:r>
            <w:r w:rsidRPr="00C226F6">
              <w:rPr>
                <w:rFonts w:ascii="Arial" w:hAnsi="Arial" w:cs="Arial"/>
                <w:b w:val="0"/>
                <w:bCs w:val="0"/>
                <w:sz w:val="21"/>
                <w:szCs w:val="21"/>
              </w:rPr>
              <w:t>identified</w:t>
            </w:r>
            <w:r w:rsidRPr="00C226F6">
              <w:rPr>
                <w:rFonts w:ascii="Arial" w:hAnsi="Arial" w:cs="Arial"/>
                <w:b w:val="0"/>
                <w:bCs w:val="0"/>
                <w:spacing w:val="4"/>
                <w:sz w:val="21"/>
                <w:szCs w:val="21"/>
              </w:rPr>
              <w:t xml:space="preserve"> </w:t>
            </w:r>
            <w:r w:rsidRPr="00C226F6">
              <w:rPr>
                <w:rFonts w:ascii="Arial" w:hAnsi="Arial" w:cs="Arial"/>
                <w:b w:val="0"/>
                <w:bCs w:val="0"/>
                <w:sz w:val="21"/>
                <w:szCs w:val="21"/>
              </w:rPr>
              <w:t>for</w:t>
            </w:r>
            <w:r w:rsidRPr="00C226F6">
              <w:rPr>
                <w:rFonts w:ascii="Arial" w:hAnsi="Arial" w:cs="Arial"/>
                <w:b w:val="0"/>
                <w:bCs w:val="0"/>
                <w:spacing w:val="-3"/>
                <w:sz w:val="21"/>
                <w:szCs w:val="21"/>
              </w:rPr>
              <w:t xml:space="preserve"> </w:t>
            </w:r>
            <w:r w:rsidRPr="00C226F6">
              <w:rPr>
                <w:rFonts w:ascii="Arial" w:hAnsi="Arial" w:cs="Arial"/>
                <w:b w:val="0"/>
                <w:bCs w:val="0"/>
                <w:sz w:val="21"/>
                <w:szCs w:val="21"/>
              </w:rPr>
              <w:t>the</w:t>
            </w:r>
            <w:r w:rsidRPr="00C226F6">
              <w:rPr>
                <w:rFonts w:ascii="Arial" w:hAnsi="Arial" w:cs="Arial"/>
                <w:b w:val="0"/>
                <w:bCs w:val="0"/>
                <w:spacing w:val="-5"/>
                <w:sz w:val="21"/>
                <w:szCs w:val="21"/>
              </w:rPr>
              <w:t xml:space="preserve"> </w:t>
            </w:r>
            <w:r w:rsidRPr="00C226F6">
              <w:rPr>
                <w:rFonts w:ascii="Arial" w:hAnsi="Arial" w:cs="Arial"/>
                <w:b w:val="0"/>
                <w:bCs w:val="0"/>
                <w:sz w:val="21"/>
                <w:szCs w:val="21"/>
              </w:rPr>
              <w:t>tax</w:t>
            </w:r>
            <w:r w:rsidRPr="00C226F6">
              <w:rPr>
                <w:rFonts w:ascii="Arial" w:hAnsi="Arial" w:cs="Arial"/>
                <w:b w:val="0"/>
                <w:bCs w:val="0"/>
                <w:spacing w:val="-7"/>
                <w:sz w:val="21"/>
                <w:szCs w:val="21"/>
              </w:rPr>
              <w:t xml:space="preserve"> </w:t>
            </w:r>
            <w:r w:rsidRPr="00C226F6">
              <w:rPr>
                <w:rFonts w:ascii="Arial" w:hAnsi="Arial" w:cs="Arial"/>
                <w:b w:val="0"/>
                <w:bCs w:val="0"/>
                <w:sz w:val="21"/>
                <w:szCs w:val="21"/>
              </w:rPr>
              <w:t>audit</w:t>
            </w:r>
            <w:r w:rsidRPr="00C226F6">
              <w:rPr>
                <w:rFonts w:ascii="Arial" w:hAnsi="Arial" w:cs="Arial"/>
                <w:b w:val="0"/>
                <w:bCs w:val="0"/>
                <w:spacing w:val="-1"/>
                <w:sz w:val="21"/>
                <w:szCs w:val="21"/>
              </w:rPr>
              <w:t xml:space="preserve"> </w:t>
            </w:r>
            <w:r w:rsidRPr="00C226F6">
              <w:rPr>
                <w:rFonts w:ascii="Arial" w:hAnsi="Arial" w:cs="Arial"/>
                <w:b w:val="0"/>
                <w:bCs w:val="0"/>
                <w:sz w:val="21"/>
                <w:szCs w:val="21"/>
              </w:rPr>
              <w:t>files</w:t>
            </w:r>
            <w:r w:rsidRPr="00C226F6">
              <w:rPr>
                <w:rFonts w:ascii="Arial" w:hAnsi="Arial" w:cs="Arial"/>
                <w:b w:val="0"/>
                <w:bCs w:val="0"/>
                <w:spacing w:val="5"/>
                <w:sz w:val="21"/>
                <w:szCs w:val="21"/>
              </w:rPr>
              <w:t xml:space="preserve"> </w:t>
            </w:r>
            <w:r w:rsidRPr="00C226F6">
              <w:rPr>
                <w:rFonts w:ascii="Arial" w:hAnsi="Arial" w:cs="Arial"/>
                <w:b w:val="0"/>
                <w:bCs w:val="0"/>
                <w:sz w:val="21"/>
                <w:szCs w:val="21"/>
              </w:rPr>
              <w:t xml:space="preserve">for </w:t>
            </w:r>
            <w:r w:rsidRPr="00C226F6">
              <w:rPr>
                <w:rFonts w:ascii="Arial" w:hAnsi="Arial" w:cs="Arial"/>
                <w:b w:val="0"/>
                <w:bCs w:val="0"/>
                <w:spacing w:val="-45"/>
                <w:sz w:val="21"/>
                <w:szCs w:val="21"/>
              </w:rPr>
              <w:t xml:space="preserve">  </w:t>
            </w:r>
            <w:r w:rsidRPr="00C226F6">
              <w:rPr>
                <w:rFonts w:ascii="Arial" w:hAnsi="Arial" w:cs="Arial"/>
                <w:b w:val="0"/>
                <w:bCs w:val="0"/>
                <w:sz w:val="21"/>
                <w:szCs w:val="21"/>
              </w:rPr>
              <w:t>the</w:t>
            </w:r>
            <w:r w:rsidRPr="00C226F6">
              <w:rPr>
                <w:rFonts w:ascii="Arial" w:hAnsi="Arial" w:cs="Arial"/>
                <w:b w:val="0"/>
                <w:bCs w:val="0"/>
                <w:spacing w:val="1"/>
                <w:sz w:val="21"/>
                <w:szCs w:val="21"/>
              </w:rPr>
              <w:t xml:space="preserve"> </w:t>
            </w:r>
            <w:r w:rsidRPr="00C226F6">
              <w:rPr>
                <w:rFonts w:ascii="Arial" w:hAnsi="Arial" w:cs="Arial"/>
                <w:b w:val="0"/>
                <w:bCs w:val="0"/>
                <w:sz w:val="21"/>
                <w:szCs w:val="21"/>
              </w:rPr>
              <w:t>years</w:t>
            </w:r>
            <w:r w:rsidRPr="00C226F6">
              <w:rPr>
                <w:rFonts w:ascii="Arial" w:hAnsi="Arial" w:cs="Arial"/>
                <w:b w:val="0"/>
                <w:bCs w:val="0"/>
                <w:spacing w:val="2"/>
                <w:sz w:val="21"/>
                <w:szCs w:val="21"/>
              </w:rPr>
              <w:t xml:space="preserve"> </w:t>
            </w:r>
            <w:r w:rsidRPr="00C226F6">
              <w:rPr>
                <w:rFonts w:ascii="Arial" w:hAnsi="Arial" w:cs="Arial"/>
                <w:b w:val="0"/>
                <w:bCs w:val="0"/>
                <w:sz w:val="21"/>
                <w:szCs w:val="21"/>
              </w:rPr>
              <w:t>2018,</w:t>
            </w:r>
            <w:r w:rsidRPr="00C226F6">
              <w:rPr>
                <w:rFonts w:ascii="Arial" w:hAnsi="Arial" w:cs="Arial"/>
                <w:b w:val="0"/>
                <w:bCs w:val="0"/>
                <w:spacing w:val="-5"/>
                <w:sz w:val="21"/>
                <w:szCs w:val="21"/>
              </w:rPr>
              <w:t xml:space="preserve"> </w:t>
            </w:r>
            <w:r w:rsidRPr="00C226F6">
              <w:rPr>
                <w:rFonts w:ascii="Arial" w:hAnsi="Arial" w:cs="Arial"/>
                <w:b w:val="0"/>
                <w:bCs w:val="0"/>
                <w:sz w:val="21"/>
                <w:szCs w:val="21"/>
              </w:rPr>
              <w:t>2020</w:t>
            </w:r>
            <w:r w:rsidRPr="00C226F6">
              <w:rPr>
                <w:rFonts w:ascii="Arial" w:hAnsi="Arial" w:cs="Arial"/>
                <w:b w:val="0"/>
                <w:bCs w:val="0"/>
                <w:spacing w:val="-4"/>
                <w:sz w:val="21"/>
                <w:szCs w:val="21"/>
              </w:rPr>
              <w:t xml:space="preserve"> </w:t>
            </w:r>
            <w:r w:rsidRPr="00C226F6">
              <w:rPr>
                <w:rFonts w:ascii="Arial" w:hAnsi="Arial" w:cs="Arial"/>
                <w:b w:val="0"/>
                <w:bCs w:val="0"/>
                <w:sz w:val="21"/>
                <w:szCs w:val="21"/>
              </w:rPr>
              <w:t>and</w:t>
            </w:r>
            <w:r w:rsidRPr="00C226F6">
              <w:rPr>
                <w:rFonts w:ascii="Arial" w:hAnsi="Arial" w:cs="Arial"/>
                <w:b w:val="0"/>
                <w:bCs w:val="0"/>
                <w:spacing w:val="-5"/>
                <w:sz w:val="21"/>
                <w:szCs w:val="21"/>
              </w:rPr>
              <w:t xml:space="preserve"> </w:t>
            </w:r>
            <w:r w:rsidRPr="00C226F6">
              <w:rPr>
                <w:rFonts w:ascii="Arial" w:hAnsi="Arial" w:cs="Arial"/>
                <w:b w:val="0"/>
                <w:bCs w:val="0"/>
                <w:sz w:val="21"/>
                <w:szCs w:val="21"/>
              </w:rPr>
              <w:t>2022.</w:t>
            </w:r>
          </w:p>
        </w:tc>
      </w:tr>
    </w:tbl>
    <w:p w14:paraId="2FB64771" w14:textId="2AABB9D4" w:rsidR="000F6A2E" w:rsidRPr="00C226F6" w:rsidRDefault="000F6A2E" w:rsidP="00B22AFD">
      <w:pPr>
        <w:pStyle w:val="BodyText"/>
        <w:numPr>
          <w:ilvl w:val="0"/>
          <w:numId w:val="64"/>
        </w:numPr>
        <w:rPr>
          <w:rFonts w:ascii="Arial" w:hAnsi="Arial" w:cs="Arial"/>
          <w:b/>
          <w:bCs/>
          <w:sz w:val="21"/>
          <w:szCs w:val="21"/>
          <w:lang w:val="en-AE"/>
        </w:rPr>
      </w:pPr>
      <w:r w:rsidRPr="00C226F6">
        <w:rPr>
          <w:rFonts w:ascii="Arial" w:hAnsi="Arial" w:cs="Arial"/>
          <w:b/>
          <w:bCs/>
          <w:sz w:val="21"/>
          <w:szCs w:val="21"/>
          <w:lang w:val="en-AE"/>
        </w:rPr>
        <w:t>Other – Enhancing Branding &amp; Market Positioning</w:t>
      </w:r>
    </w:p>
    <w:p w14:paraId="7EDF7D7C" w14:textId="77777777" w:rsidR="000F6A2E" w:rsidRPr="00C226F6" w:rsidRDefault="000F6A2E" w:rsidP="00E3427C">
      <w:pPr>
        <w:pStyle w:val="BodyText"/>
        <w:numPr>
          <w:ilvl w:val="0"/>
          <w:numId w:val="63"/>
        </w:numPr>
        <w:ind w:left="630" w:hanging="270"/>
        <w:rPr>
          <w:rFonts w:ascii="Arial" w:hAnsi="Arial" w:cs="Arial"/>
          <w:sz w:val="21"/>
          <w:szCs w:val="21"/>
          <w:lang w:val="en-AE"/>
        </w:rPr>
      </w:pPr>
      <w:r w:rsidRPr="00C226F6">
        <w:rPr>
          <w:rFonts w:ascii="Arial" w:hAnsi="Arial" w:cs="Arial"/>
          <w:sz w:val="21"/>
          <w:szCs w:val="21"/>
          <w:lang w:val="en-AE"/>
        </w:rPr>
        <w:t>Pivotal role in firm transition (2011): Successfully supported the rebranding and market repositioning during the shift from Moore Stephane (Al Nisf &amp; Partners Kuwait) to BDO Kuwait, strengthening the firm’s presence and client confidence.</w:t>
      </w:r>
    </w:p>
    <w:p w14:paraId="5EDDEA2B" w14:textId="23113F23" w:rsidR="000F6A2E" w:rsidRPr="00C226F6" w:rsidRDefault="000F6A2E" w:rsidP="00E3427C">
      <w:pPr>
        <w:pStyle w:val="BodyText"/>
        <w:numPr>
          <w:ilvl w:val="0"/>
          <w:numId w:val="63"/>
        </w:numPr>
        <w:ind w:left="630" w:hanging="270"/>
        <w:rPr>
          <w:rFonts w:ascii="Arial" w:hAnsi="Arial" w:cs="Arial"/>
          <w:sz w:val="21"/>
          <w:szCs w:val="21"/>
          <w:lang w:val="en-AE"/>
        </w:rPr>
      </w:pPr>
      <w:r w:rsidRPr="00C226F6">
        <w:rPr>
          <w:rFonts w:ascii="Arial" w:hAnsi="Arial" w:cs="Arial"/>
          <w:sz w:val="21"/>
          <w:szCs w:val="21"/>
          <w:lang w:val="en-AE"/>
        </w:rPr>
        <w:t>Solo managing in Tax Department: Served as the only tax professional with Partner for the first two years, independently managing a portfolio of twenty-five multinational clients including Union Carbide, DOW Europe, FedEx, DHL, Yum Brands, Siemens, Praxair, Chevron, Hitachi, and others, and</w:t>
      </w:r>
    </w:p>
    <w:p w14:paraId="026D51A9" w14:textId="4FC68227" w:rsidR="000F6A2E" w:rsidRPr="00C226F6" w:rsidRDefault="000F6A2E" w:rsidP="00E3427C">
      <w:pPr>
        <w:pStyle w:val="BodyText"/>
        <w:numPr>
          <w:ilvl w:val="0"/>
          <w:numId w:val="63"/>
        </w:numPr>
        <w:ind w:left="630" w:hanging="270"/>
        <w:rPr>
          <w:rFonts w:ascii="Arial" w:hAnsi="Arial" w:cs="Arial"/>
          <w:sz w:val="21"/>
          <w:szCs w:val="21"/>
          <w:lang w:val="en-AE"/>
        </w:rPr>
      </w:pPr>
      <w:r w:rsidRPr="00C226F6">
        <w:rPr>
          <w:rFonts w:ascii="Arial" w:hAnsi="Arial" w:cs="Arial"/>
          <w:sz w:val="21"/>
          <w:szCs w:val="21"/>
          <w:lang w:val="en-AE"/>
        </w:rPr>
        <w:t>Impact: Ensured seamless client service delivery during a critical transition period, safeguarding compliance and enhancing the firm’s reputation in Kuwait’s competitive market.</w:t>
      </w:r>
    </w:p>
    <w:p w14:paraId="603D588E" w14:textId="77777777" w:rsidR="00BF3C89" w:rsidRDefault="00BF3C89" w:rsidP="00B22AFD">
      <w:pPr>
        <w:pStyle w:val="Heading1"/>
        <w:spacing w:after="22" w:line="216" w:lineRule="exact"/>
        <w:contextualSpacing/>
        <w:rPr>
          <w:rFonts w:ascii="Arial" w:hAnsi="Arial" w:cs="Arial"/>
          <w:color w:val="0070C0"/>
          <w:sz w:val="21"/>
          <w:szCs w:val="21"/>
          <w:u w:val="single" w:color="A6A6A6" w:themeColor="background1" w:themeShade="A6"/>
        </w:rPr>
      </w:pPr>
    </w:p>
    <w:p w14:paraId="06493309" w14:textId="0EB210DB" w:rsidR="000C2855" w:rsidRPr="00C226F6" w:rsidRDefault="007E49C0" w:rsidP="00BF3C89">
      <w:pPr>
        <w:pStyle w:val="Heading1"/>
        <w:spacing w:after="22" w:line="216" w:lineRule="exact"/>
        <w:ind w:firstLine="96"/>
        <w:contextualSpacing/>
        <w:rPr>
          <w:rFonts w:ascii="Arial" w:hAnsi="Arial" w:cs="Arial"/>
          <w:color w:val="0070C0"/>
          <w:sz w:val="21"/>
          <w:szCs w:val="21"/>
          <w:u w:val="single" w:color="A6A6A6" w:themeColor="background1" w:themeShade="A6"/>
        </w:rPr>
      </w:pPr>
      <w:r w:rsidRPr="00C226F6">
        <w:rPr>
          <w:rFonts w:ascii="Arial" w:hAnsi="Arial" w:cs="Arial"/>
          <w:color w:val="0070C0"/>
          <w:sz w:val="21"/>
          <w:szCs w:val="21"/>
          <w:u w:val="single" w:color="A6A6A6" w:themeColor="background1" w:themeShade="A6"/>
        </w:rPr>
        <w:t>EDUCATION</w:t>
      </w:r>
      <w:r w:rsidR="001A48A6" w:rsidRPr="00C226F6">
        <w:rPr>
          <w:rFonts w:ascii="Arial" w:hAnsi="Arial" w:cs="Arial"/>
          <w:color w:val="0070C0"/>
          <w:sz w:val="21"/>
          <w:szCs w:val="21"/>
          <w:u w:val="single" w:color="A6A6A6" w:themeColor="background1" w:themeShade="A6"/>
        </w:rPr>
        <w:t xml:space="preserve"> </w:t>
      </w:r>
      <w:r w:rsidRPr="00C226F6">
        <w:rPr>
          <w:rFonts w:ascii="Arial" w:hAnsi="Arial" w:cs="Arial"/>
          <w:color w:val="0070C0"/>
          <w:sz w:val="21"/>
          <w:szCs w:val="21"/>
          <w:u w:val="single" w:color="A6A6A6" w:themeColor="background1" w:themeShade="A6"/>
        </w:rPr>
        <w:t>/</w:t>
      </w:r>
      <w:r w:rsidR="001A48A6" w:rsidRPr="00C226F6">
        <w:rPr>
          <w:rFonts w:ascii="Arial" w:hAnsi="Arial" w:cs="Arial"/>
          <w:color w:val="0070C0"/>
          <w:sz w:val="21"/>
          <w:szCs w:val="21"/>
          <w:u w:val="single" w:color="A6A6A6" w:themeColor="background1" w:themeShade="A6"/>
        </w:rPr>
        <w:t xml:space="preserve"> </w:t>
      </w:r>
      <w:r w:rsidR="008151FB" w:rsidRPr="00C226F6">
        <w:rPr>
          <w:rFonts w:ascii="Arial" w:hAnsi="Arial" w:cs="Arial"/>
          <w:color w:val="0070C0"/>
          <w:sz w:val="21"/>
          <w:szCs w:val="21"/>
          <w:u w:val="single" w:color="A6A6A6" w:themeColor="background1" w:themeShade="A6"/>
        </w:rPr>
        <w:t xml:space="preserve">CERTIFICATION &amp; </w:t>
      </w:r>
      <w:r w:rsidRPr="00C226F6">
        <w:rPr>
          <w:rFonts w:ascii="Arial" w:hAnsi="Arial" w:cs="Arial"/>
          <w:color w:val="0070C0"/>
          <w:sz w:val="21"/>
          <w:szCs w:val="21"/>
          <w:u w:val="single" w:color="A6A6A6" w:themeColor="background1" w:themeShade="A6"/>
        </w:rPr>
        <w:t>MEMBERSHIP</w:t>
      </w:r>
      <w:r w:rsidR="001A48A6" w:rsidRPr="00C226F6">
        <w:rPr>
          <w:rFonts w:ascii="Arial" w:hAnsi="Arial" w:cs="Arial"/>
          <w:color w:val="0070C0"/>
          <w:sz w:val="21"/>
          <w:szCs w:val="21"/>
          <w:u w:val="single" w:color="A6A6A6" w:themeColor="background1" w:themeShade="A6"/>
        </w:rPr>
        <w:t xml:space="preserve"> / TRAINING</w:t>
      </w:r>
      <w:r w:rsidR="000C2855" w:rsidRPr="00C226F6">
        <w:rPr>
          <w:rFonts w:ascii="Arial" w:hAnsi="Arial" w:cs="Arial"/>
          <w:color w:val="0070C0"/>
          <w:sz w:val="21"/>
          <w:szCs w:val="21"/>
          <w:u w:val="single" w:color="A6A6A6" w:themeColor="background1" w:themeShade="A6"/>
        </w:rPr>
        <w:t>____________</w:t>
      </w:r>
      <w:r w:rsidR="001A48A6" w:rsidRPr="00C226F6">
        <w:rPr>
          <w:rFonts w:ascii="Arial" w:hAnsi="Arial" w:cs="Arial"/>
          <w:color w:val="0070C0"/>
          <w:sz w:val="21"/>
          <w:szCs w:val="21"/>
          <w:u w:val="single" w:color="A6A6A6" w:themeColor="background1" w:themeShade="A6"/>
        </w:rPr>
        <w:t>_______________</w:t>
      </w:r>
      <w:r w:rsidR="008C1B4C" w:rsidRPr="00C226F6">
        <w:rPr>
          <w:rFonts w:ascii="Arial" w:hAnsi="Arial" w:cs="Arial"/>
          <w:color w:val="0070C0"/>
          <w:sz w:val="21"/>
          <w:szCs w:val="21"/>
          <w:u w:val="single" w:color="A6A6A6" w:themeColor="background1" w:themeShade="A6"/>
        </w:rPr>
        <w:t>_______</w:t>
      </w:r>
      <w:r w:rsidR="00421DDF" w:rsidRPr="00C226F6">
        <w:rPr>
          <w:rFonts w:ascii="Arial" w:hAnsi="Arial" w:cs="Arial"/>
          <w:color w:val="0070C0"/>
          <w:sz w:val="21"/>
          <w:szCs w:val="21"/>
          <w:u w:val="single" w:color="A6A6A6" w:themeColor="background1" w:themeShade="A6"/>
        </w:rPr>
        <w:t>__</w:t>
      </w:r>
    </w:p>
    <w:tbl>
      <w:tblPr>
        <w:tblStyle w:val="TableGrid"/>
        <w:tblW w:w="10260" w:type="dxa"/>
        <w:tblInd w:w="26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648"/>
        <w:gridCol w:w="3482"/>
        <w:gridCol w:w="1170"/>
        <w:gridCol w:w="3960"/>
      </w:tblGrid>
      <w:tr w:rsidR="00C45987" w:rsidRPr="00C226F6" w14:paraId="37618119" w14:textId="77777777" w:rsidTr="00BF3C89">
        <w:trPr>
          <w:trHeight w:val="220"/>
        </w:trPr>
        <w:tc>
          <w:tcPr>
            <w:tcW w:w="1648" w:type="dxa"/>
          </w:tcPr>
          <w:p w14:paraId="44F959B9" w14:textId="2C1782EA" w:rsidR="00C45987" w:rsidRPr="00C226F6" w:rsidRDefault="00C45987" w:rsidP="000F6A2E">
            <w:pPr>
              <w:pStyle w:val="Heading1"/>
              <w:spacing w:before="10"/>
              <w:ind w:left="0" w:right="350"/>
              <w:contextualSpacing/>
              <w:rPr>
                <w:rFonts w:ascii="Arial" w:hAnsi="Arial" w:cs="Arial"/>
                <w:sz w:val="21"/>
                <w:szCs w:val="21"/>
                <w:u w:val="single" w:color="808080"/>
              </w:rPr>
            </w:pPr>
            <w:r w:rsidRPr="00C226F6">
              <w:rPr>
                <w:rFonts w:ascii="Arial" w:hAnsi="Arial" w:cs="Arial"/>
                <w:noProof/>
                <w:sz w:val="21"/>
                <w:szCs w:val="21"/>
              </w:rPr>
              <w:drawing>
                <wp:inline distT="0" distB="0" distL="0" distR="0" wp14:anchorId="1D061530" wp14:editId="27F0C9D8">
                  <wp:extent cx="1076199" cy="333375"/>
                  <wp:effectExtent l="0" t="0" r="0" b="0"/>
                  <wp:docPr id="7" name="image3.png" descr="Kuwait Accountants and Auditors Association - DataFlow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7" cstate="print"/>
                          <a:stretch>
                            <a:fillRect/>
                          </a:stretch>
                        </pic:blipFill>
                        <pic:spPr>
                          <a:xfrm flipH="1">
                            <a:off x="0" y="0"/>
                            <a:ext cx="1482869" cy="459350"/>
                          </a:xfrm>
                          <a:prstGeom prst="rect">
                            <a:avLst/>
                          </a:prstGeom>
                        </pic:spPr>
                      </pic:pic>
                    </a:graphicData>
                  </a:graphic>
                </wp:inline>
              </w:drawing>
            </w:r>
          </w:p>
        </w:tc>
        <w:tc>
          <w:tcPr>
            <w:tcW w:w="3482" w:type="dxa"/>
          </w:tcPr>
          <w:p w14:paraId="2CF3E0DB" w14:textId="3B9135AA" w:rsidR="00C45987" w:rsidRPr="00C226F6" w:rsidRDefault="00C45987" w:rsidP="000F6A2E">
            <w:pPr>
              <w:pStyle w:val="Heading1"/>
              <w:spacing w:before="10"/>
              <w:ind w:left="0" w:right="350"/>
              <w:contextualSpacing/>
              <w:rPr>
                <w:rFonts w:ascii="Arial" w:hAnsi="Arial" w:cs="Arial"/>
                <w:b w:val="0"/>
                <w:sz w:val="21"/>
                <w:szCs w:val="21"/>
                <w:u w:val="single" w:color="808080"/>
              </w:rPr>
            </w:pPr>
            <w:r w:rsidRPr="00C226F6">
              <w:rPr>
                <w:rFonts w:ascii="Arial" w:hAnsi="Arial" w:cs="Arial"/>
                <w:b w:val="0"/>
                <w:sz w:val="21"/>
                <w:szCs w:val="21"/>
              </w:rPr>
              <w:t>Member</w:t>
            </w:r>
            <w:r w:rsidRPr="00C226F6">
              <w:rPr>
                <w:rFonts w:ascii="Arial" w:hAnsi="Arial" w:cs="Arial"/>
                <w:b w:val="0"/>
                <w:spacing w:val="-4"/>
                <w:sz w:val="21"/>
                <w:szCs w:val="21"/>
              </w:rPr>
              <w:t xml:space="preserve"> </w:t>
            </w:r>
            <w:r w:rsidRPr="00C226F6">
              <w:rPr>
                <w:rFonts w:ascii="Arial" w:hAnsi="Arial" w:cs="Arial"/>
                <w:b w:val="0"/>
                <w:sz w:val="21"/>
                <w:szCs w:val="21"/>
              </w:rPr>
              <w:t>of</w:t>
            </w:r>
            <w:r w:rsidRPr="00C226F6">
              <w:rPr>
                <w:rFonts w:ascii="Arial" w:hAnsi="Arial" w:cs="Arial"/>
                <w:b w:val="0"/>
                <w:spacing w:val="-8"/>
                <w:sz w:val="21"/>
                <w:szCs w:val="21"/>
              </w:rPr>
              <w:t xml:space="preserve"> </w:t>
            </w:r>
            <w:r w:rsidRPr="00C226F6">
              <w:rPr>
                <w:rFonts w:ascii="Arial" w:hAnsi="Arial" w:cs="Arial"/>
                <w:b w:val="0"/>
                <w:sz w:val="21"/>
                <w:szCs w:val="21"/>
              </w:rPr>
              <w:t>Kuwait</w:t>
            </w:r>
            <w:r w:rsidRPr="00C226F6">
              <w:rPr>
                <w:rFonts w:ascii="Arial" w:hAnsi="Arial" w:cs="Arial"/>
                <w:b w:val="0"/>
                <w:spacing w:val="-2"/>
                <w:sz w:val="21"/>
                <w:szCs w:val="21"/>
              </w:rPr>
              <w:t xml:space="preserve"> </w:t>
            </w:r>
            <w:r w:rsidRPr="00C226F6">
              <w:rPr>
                <w:rFonts w:ascii="Arial" w:hAnsi="Arial" w:cs="Arial"/>
                <w:b w:val="0"/>
                <w:sz w:val="21"/>
                <w:szCs w:val="21"/>
              </w:rPr>
              <w:t>Accountant</w:t>
            </w:r>
            <w:r w:rsidRPr="00C226F6">
              <w:rPr>
                <w:rFonts w:ascii="Arial" w:hAnsi="Arial" w:cs="Arial"/>
                <w:b w:val="0"/>
                <w:spacing w:val="-3"/>
                <w:sz w:val="21"/>
                <w:szCs w:val="21"/>
              </w:rPr>
              <w:t xml:space="preserve"> </w:t>
            </w:r>
            <w:r w:rsidRPr="00C226F6">
              <w:rPr>
                <w:rFonts w:ascii="Arial" w:hAnsi="Arial" w:cs="Arial"/>
                <w:b w:val="0"/>
                <w:sz w:val="21"/>
                <w:szCs w:val="21"/>
              </w:rPr>
              <w:t>and</w:t>
            </w:r>
            <w:r w:rsidRPr="00C226F6">
              <w:rPr>
                <w:rFonts w:ascii="Arial" w:hAnsi="Arial" w:cs="Arial"/>
                <w:b w:val="0"/>
                <w:spacing w:val="-7"/>
                <w:sz w:val="21"/>
                <w:szCs w:val="21"/>
              </w:rPr>
              <w:t xml:space="preserve"> </w:t>
            </w:r>
            <w:r w:rsidRPr="00C226F6">
              <w:rPr>
                <w:rFonts w:ascii="Arial" w:hAnsi="Arial" w:cs="Arial"/>
                <w:b w:val="0"/>
                <w:sz w:val="21"/>
                <w:szCs w:val="21"/>
              </w:rPr>
              <w:t>Auditors Association</w:t>
            </w:r>
          </w:p>
        </w:tc>
        <w:tc>
          <w:tcPr>
            <w:tcW w:w="1170" w:type="dxa"/>
            <w:vMerge w:val="restart"/>
          </w:tcPr>
          <w:p w14:paraId="2305F273" w14:textId="0FEE771C" w:rsidR="00C45987" w:rsidRPr="00C45987" w:rsidRDefault="00C45987" w:rsidP="000F6A2E">
            <w:pPr>
              <w:pStyle w:val="Heading1"/>
              <w:spacing w:before="10"/>
              <w:ind w:left="0" w:right="350"/>
              <w:contextualSpacing/>
              <w:rPr>
                <w:rFonts w:ascii="Arial" w:hAnsi="Arial" w:cs="Arial"/>
                <w:i/>
                <w:iCs/>
                <w:sz w:val="21"/>
                <w:szCs w:val="21"/>
                <w:u w:val="single" w:color="808080"/>
              </w:rPr>
            </w:pPr>
            <w:r w:rsidRPr="00C45987">
              <w:rPr>
                <w:rFonts w:ascii="Arial" w:hAnsi="Arial" w:cs="Arial"/>
                <w:i/>
                <w:iCs/>
                <w:noProof/>
                <w:sz w:val="21"/>
                <w:szCs w:val="21"/>
              </w:rPr>
              <w:drawing>
                <wp:inline distT="0" distB="0" distL="0" distR="0" wp14:anchorId="4A5C1CD3" wp14:editId="29FE007A">
                  <wp:extent cx="466725" cy="600075"/>
                  <wp:effectExtent l="0" t="0" r="9525" b="9525"/>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8" cstate="print"/>
                          <a:stretch>
                            <a:fillRect/>
                          </a:stretch>
                        </pic:blipFill>
                        <pic:spPr>
                          <a:xfrm>
                            <a:off x="0" y="0"/>
                            <a:ext cx="623426" cy="801548"/>
                          </a:xfrm>
                          <a:prstGeom prst="rect">
                            <a:avLst/>
                          </a:prstGeom>
                        </pic:spPr>
                      </pic:pic>
                    </a:graphicData>
                  </a:graphic>
                </wp:inline>
              </w:drawing>
            </w:r>
          </w:p>
        </w:tc>
        <w:tc>
          <w:tcPr>
            <w:tcW w:w="3960" w:type="dxa"/>
            <w:vMerge w:val="restart"/>
          </w:tcPr>
          <w:p w14:paraId="3632E4CB" w14:textId="377B2AF1" w:rsidR="00C45987" w:rsidRPr="00C45987" w:rsidRDefault="00C45987" w:rsidP="00C45987">
            <w:pPr>
              <w:pStyle w:val="Heading1"/>
              <w:tabs>
                <w:tab w:val="left" w:pos="3586"/>
              </w:tabs>
              <w:spacing w:before="10"/>
              <w:ind w:left="0" w:right="350"/>
              <w:contextualSpacing/>
              <w:rPr>
                <w:rFonts w:ascii="Arial" w:hAnsi="Arial" w:cs="Arial"/>
                <w:b w:val="0"/>
                <w:i/>
                <w:iCs/>
                <w:sz w:val="21"/>
                <w:szCs w:val="21"/>
              </w:rPr>
            </w:pPr>
            <w:r w:rsidRPr="00C45987">
              <w:rPr>
                <w:rFonts w:ascii="Arial" w:hAnsi="Arial" w:cs="Arial"/>
                <w:b w:val="0"/>
                <w:i/>
                <w:iCs/>
                <w:sz w:val="21"/>
                <w:szCs w:val="21"/>
              </w:rPr>
              <w:t>Graduation</w:t>
            </w:r>
            <w:r w:rsidRPr="00C45987">
              <w:rPr>
                <w:rFonts w:ascii="Arial" w:hAnsi="Arial" w:cs="Arial"/>
                <w:b w:val="0"/>
                <w:i/>
                <w:iCs/>
                <w:spacing w:val="-2"/>
                <w:sz w:val="21"/>
                <w:szCs w:val="21"/>
              </w:rPr>
              <w:t xml:space="preserve"> </w:t>
            </w:r>
            <w:r w:rsidRPr="00C45987">
              <w:rPr>
                <w:rFonts w:ascii="Arial" w:hAnsi="Arial" w:cs="Arial"/>
                <w:b w:val="0"/>
                <w:i/>
                <w:iCs/>
                <w:sz w:val="21"/>
                <w:szCs w:val="21"/>
              </w:rPr>
              <w:t>(Bachelor)</w:t>
            </w:r>
            <w:r w:rsidRPr="00C45987">
              <w:rPr>
                <w:rFonts w:ascii="Arial" w:hAnsi="Arial" w:cs="Arial"/>
                <w:b w:val="0"/>
                <w:i/>
                <w:iCs/>
                <w:spacing w:val="-2"/>
                <w:sz w:val="21"/>
                <w:szCs w:val="21"/>
              </w:rPr>
              <w:t xml:space="preserve"> </w:t>
            </w:r>
            <w:r w:rsidRPr="00C45987">
              <w:rPr>
                <w:rFonts w:ascii="Arial" w:hAnsi="Arial" w:cs="Arial"/>
                <w:b w:val="0"/>
                <w:i/>
                <w:iCs/>
                <w:sz w:val="21"/>
                <w:szCs w:val="21"/>
              </w:rPr>
              <w:t>in</w:t>
            </w:r>
            <w:r>
              <w:rPr>
                <w:rFonts w:ascii="Arial" w:hAnsi="Arial" w:cs="Arial"/>
                <w:b w:val="0"/>
                <w:i/>
                <w:iCs/>
                <w:spacing w:val="-2"/>
                <w:sz w:val="21"/>
                <w:szCs w:val="21"/>
              </w:rPr>
              <w:t xml:space="preserve"> </w:t>
            </w:r>
            <w:r w:rsidRPr="00C45987">
              <w:rPr>
                <w:rFonts w:ascii="Arial" w:hAnsi="Arial" w:cs="Arial"/>
                <w:b w:val="0"/>
                <w:i/>
                <w:iCs/>
                <w:sz w:val="21"/>
                <w:szCs w:val="21"/>
              </w:rPr>
              <w:t xml:space="preserve">accounting, Taxation and Business </w:t>
            </w:r>
            <w:r>
              <w:rPr>
                <w:rFonts w:ascii="Arial" w:hAnsi="Arial" w:cs="Arial"/>
                <w:b w:val="0"/>
                <w:i/>
                <w:iCs/>
                <w:sz w:val="21"/>
                <w:szCs w:val="21"/>
              </w:rPr>
              <w:t xml:space="preserve"> a</w:t>
            </w:r>
            <w:r w:rsidRPr="00C45987">
              <w:rPr>
                <w:rFonts w:ascii="Arial" w:hAnsi="Arial" w:cs="Arial"/>
                <w:b w:val="0"/>
                <w:i/>
                <w:iCs/>
                <w:sz w:val="21"/>
                <w:szCs w:val="21"/>
              </w:rPr>
              <w:t>dministration</w:t>
            </w:r>
            <w:r w:rsidRPr="00C45987">
              <w:rPr>
                <w:rFonts w:ascii="Arial" w:hAnsi="Arial" w:cs="Arial"/>
                <w:b w:val="0"/>
                <w:i/>
                <w:iCs/>
                <w:spacing w:val="-2"/>
                <w:sz w:val="21"/>
                <w:szCs w:val="21"/>
              </w:rPr>
              <w:t xml:space="preserve"> </w:t>
            </w:r>
          </w:p>
        </w:tc>
      </w:tr>
      <w:tr w:rsidR="00C45987" w:rsidRPr="00C226F6" w14:paraId="569CBFFD" w14:textId="2C71CCA1" w:rsidTr="00BF3C89">
        <w:trPr>
          <w:trHeight w:val="321"/>
        </w:trPr>
        <w:tc>
          <w:tcPr>
            <w:tcW w:w="1648" w:type="dxa"/>
          </w:tcPr>
          <w:p w14:paraId="53630B29" w14:textId="49383BC2" w:rsidR="00C45987" w:rsidRPr="00C226F6" w:rsidRDefault="00C45987" w:rsidP="00C45987">
            <w:pPr>
              <w:pStyle w:val="Heading1"/>
              <w:spacing w:before="10"/>
              <w:ind w:left="0" w:right="350"/>
              <w:contextualSpacing/>
              <w:rPr>
                <w:rFonts w:ascii="Arial" w:hAnsi="Arial" w:cs="Arial"/>
                <w:sz w:val="21"/>
                <w:szCs w:val="21"/>
                <w:u w:val="single" w:color="808080"/>
              </w:rPr>
            </w:pPr>
            <w:r w:rsidRPr="00C226F6">
              <w:rPr>
                <w:rFonts w:ascii="Arial" w:hAnsi="Arial" w:cs="Arial"/>
                <w:noProof/>
                <w:sz w:val="21"/>
                <w:szCs w:val="21"/>
              </w:rPr>
              <w:drawing>
                <wp:inline distT="0" distB="0" distL="0" distR="0" wp14:anchorId="64E6CD09" wp14:editId="2D7B99EE">
                  <wp:extent cx="1074704" cy="257175"/>
                  <wp:effectExtent l="0" t="0" r="0" b="0"/>
                  <wp:docPr id="1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19" cstate="print"/>
                          <a:stretch>
                            <a:fillRect/>
                          </a:stretch>
                        </pic:blipFill>
                        <pic:spPr>
                          <a:xfrm>
                            <a:off x="0" y="0"/>
                            <a:ext cx="1221080" cy="292202"/>
                          </a:xfrm>
                          <a:prstGeom prst="rect">
                            <a:avLst/>
                          </a:prstGeom>
                        </pic:spPr>
                      </pic:pic>
                    </a:graphicData>
                  </a:graphic>
                </wp:inline>
              </w:drawing>
            </w:r>
          </w:p>
        </w:tc>
        <w:tc>
          <w:tcPr>
            <w:tcW w:w="3482" w:type="dxa"/>
          </w:tcPr>
          <w:p w14:paraId="1171D248" w14:textId="5F02C77E" w:rsidR="00C45987" w:rsidRPr="00C226F6" w:rsidRDefault="00C45987" w:rsidP="00C45987">
            <w:pPr>
              <w:pStyle w:val="Heading1"/>
              <w:spacing w:before="10"/>
              <w:ind w:left="0" w:right="350"/>
              <w:contextualSpacing/>
              <w:rPr>
                <w:rFonts w:ascii="Arial" w:hAnsi="Arial" w:cs="Arial"/>
                <w:b w:val="0"/>
                <w:sz w:val="21"/>
                <w:szCs w:val="21"/>
              </w:rPr>
            </w:pPr>
            <w:r w:rsidRPr="00C226F6">
              <w:rPr>
                <w:rFonts w:ascii="Arial" w:hAnsi="Arial" w:cs="Arial"/>
                <w:b w:val="0"/>
                <w:sz w:val="21"/>
                <w:szCs w:val="21"/>
              </w:rPr>
              <w:t>Various certification</w:t>
            </w:r>
            <w:r w:rsidRPr="00C226F6">
              <w:rPr>
                <w:rFonts w:ascii="Arial" w:hAnsi="Arial" w:cs="Arial"/>
                <w:b w:val="0"/>
                <w:spacing w:val="-1"/>
                <w:sz w:val="21"/>
                <w:szCs w:val="21"/>
              </w:rPr>
              <w:t xml:space="preserve"> </w:t>
            </w:r>
            <w:r w:rsidRPr="00C226F6">
              <w:rPr>
                <w:rFonts w:ascii="Arial" w:hAnsi="Arial" w:cs="Arial"/>
                <w:b w:val="0"/>
                <w:sz w:val="21"/>
                <w:szCs w:val="21"/>
              </w:rPr>
              <w:t>in</w:t>
            </w:r>
            <w:r w:rsidRPr="00C226F6">
              <w:rPr>
                <w:rFonts w:ascii="Arial" w:hAnsi="Arial" w:cs="Arial"/>
                <w:b w:val="0"/>
                <w:spacing w:val="-1"/>
                <w:sz w:val="21"/>
                <w:szCs w:val="21"/>
              </w:rPr>
              <w:t xml:space="preserve"> </w:t>
            </w:r>
            <w:r w:rsidRPr="00C226F6">
              <w:rPr>
                <w:rFonts w:ascii="Arial" w:hAnsi="Arial" w:cs="Arial"/>
                <w:b w:val="0"/>
                <w:sz w:val="21"/>
                <w:szCs w:val="21"/>
              </w:rPr>
              <w:t>Arabic</w:t>
            </w:r>
            <w:r w:rsidRPr="00C226F6">
              <w:rPr>
                <w:rFonts w:ascii="Arial" w:hAnsi="Arial" w:cs="Arial"/>
                <w:b w:val="0"/>
                <w:spacing w:val="-5"/>
                <w:sz w:val="21"/>
                <w:szCs w:val="21"/>
              </w:rPr>
              <w:t xml:space="preserve"> </w:t>
            </w:r>
            <w:r w:rsidRPr="00C226F6">
              <w:rPr>
                <w:rFonts w:ascii="Arial" w:hAnsi="Arial" w:cs="Arial"/>
                <w:b w:val="0"/>
                <w:sz w:val="21"/>
                <w:szCs w:val="21"/>
              </w:rPr>
              <w:t>language</w:t>
            </w:r>
            <w:r w:rsidRPr="00C226F6">
              <w:rPr>
                <w:rFonts w:ascii="Arial" w:hAnsi="Arial" w:cs="Arial"/>
                <w:b w:val="0"/>
                <w:spacing w:val="-5"/>
                <w:sz w:val="21"/>
                <w:szCs w:val="21"/>
              </w:rPr>
              <w:t xml:space="preserve"> </w:t>
            </w:r>
            <w:r w:rsidRPr="00C226F6">
              <w:rPr>
                <w:rFonts w:ascii="Arial" w:hAnsi="Arial" w:cs="Arial"/>
                <w:b w:val="0"/>
                <w:sz w:val="21"/>
                <w:szCs w:val="21"/>
              </w:rPr>
              <w:t>course</w:t>
            </w:r>
            <w:r w:rsidRPr="00C226F6">
              <w:rPr>
                <w:rFonts w:ascii="Arial" w:hAnsi="Arial" w:cs="Arial"/>
                <w:b w:val="0"/>
                <w:spacing w:val="-2"/>
                <w:sz w:val="21"/>
                <w:szCs w:val="21"/>
              </w:rPr>
              <w:t xml:space="preserve"> </w:t>
            </w:r>
            <w:r w:rsidRPr="00C226F6">
              <w:rPr>
                <w:rFonts w:ascii="Arial" w:hAnsi="Arial" w:cs="Arial"/>
                <w:b w:val="0"/>
                <w:sz w:val="21"/>
                <w:szCs w:val="21"/>
              </w:rPr>
              <w:t>–</w:t>
            </w:r>
            <w:r w:rsidRPr="00C226F6">
              <w:rPr>
                <w:rFonts w:ascii="Arial" w:hAnsi="Arial" w:cs="Arial"/>
                <w:b w:val="0"/>
                <w:spacing w:val="-1"/>
                <w:sz w:val="21"/>
                <w:szCs w:val="21"/>
              </w:rPr>
              <w:t xml:space="preserve"> </w:t>
            </w:r>
            <w:r w:rsidRPr="00C226F6">
              <w:rPr>
                <w:rFonts w:ascii="Arial" w:hAnsi="Arial" w:cs="Arial"/>
                <w:b w:val="0"/>
                <w:sz w:val="21"/>
                <w:szCs w:val="21"/>
              </w:rPr>
              <w:t>2</w:t>
            </w:r>
            <w:r w:rsidRPr="00C226F6">
              <w:rPr>
                <w:rFonts w:ascii="Arial" w:hAnsi="Arial" w:cs="Arial"/>
                <w:b w:val="0"/>
                <w:spacing w:val="-1"/>
                <w:sz w:val="21"/>
                <w:szCs w:val="21"/>
              </w:rPr>
              <w:t xml:space="preserve"> </w:t>
            </w:r>
            <w:r w:rsidRPr="00C226F6">
              <w:rPr>
                <w:rFonts w:ascii="Arial" w:hAnsi="Arial" w:cs="Arial"/>
                <w:b w:val="0"/>
                <w:sz w:val="21"/>
                <w:szCs w:val="21"/>
              </w:rPr>
              <w:t>Years</w:t>
            </w:r>
          </w:p>
        </w:tc>
        <w:tc>
          <w:tcPr>
            <w:tcW w:w="1170" w:type="dxa"/>
            <w:vMerge/>
          </w:tcPr>
          <w:p w14:paraId="24C4010D" w14:textId="5BBB12C9" w:rsidR="00C45987" w:rsidRPr="00C226F6" w:rsidRDefault="00C45987" w:rsidP="00C45987">
            <w:pPr>
              <w:ind w:right="4635"/>
              <w:rPr>
                <w:sz w:val="21"/>
                <w:szCs w:val="21"/>
              </w:rPr>
            </w:pPr>
          </w:p>
        </w:tc>
        <w:tc>
          <w:tcPr>
            <w:tcW w:w="3960" w:type="dxa"/>
            <w:vMerge/>
          </w:tcPr>
          <w:p w14:paraId="0E690AEB" w14:textId="32CC8E79" w:rsidR="00C45987" w:rsidRPr="00C226F6" w:rsidRDefault="00C45987" w:rsidP="00C45987">
            <w:pPr>
              <w:rPr>
                <w:sz w:val="21"/>
                <w:szCs w:val="21"/>
              </w:rPr>
            </w:pPr>
          </w:p>
        </w:tc>
      </w:tr>
    </w:tbl>
    <w:p w14:paraId="0E0B1CDA" w14:textId="5CB19EF5" w:rsidR="007462A3" w:rsidRPr="00C226F6" w:rsidRDefault="007462A3" w:rsidP="00BF3C89">
      <w:pPr>
        <w:pStyle w:val="NormalWeb"/>
        <w:numPr>
          <w:ilvl w:val="0"/>
          <w:numId w:val="54"/>
        </w:num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between w:val="single" w:sz="4" w:space="1" w:color="BFBFBF" w:themeColor="background1" w:themeShade="BF"/>
          <w:bar w:val="single" w:sz="4" w:color="BFBFBF" w:themeColor="background1" w:themeShade="BF"/>
        </w:pBdr>
        <w:contextualSpacing/>
        <w:rPr>
          <w:rFonts w:ascii="Arial" w:hAnsi="Arial" w:cs="Arial"/>
          <w:sz w:val="21"/>
          <w:szCs w:val="21"/>
        </w:rPr>
      </w:pPr>
      <w:r w:rsidRPr="00C226F6">
        <w:rPr>
          <w:rStyle w:val="Strong"/>
          <w:rFonts w:ascii="Arial" w:hAnsi="Arial" w:cs="Arial"/>
          <w:b w:val="0"/>
          <w:bCs w:val="0"/>
          <w:sz w:val="21"/>
          <w:szCs w:val="21"/>
        </w:rPr>
        <w:t>EY Kuwait – Tax Service Line (2004–2006):</w:t>
      </w:r>
      <w:r w:rsidRPr="00C226F6">
        <w:rPr>
          <w:rFonts w:ascii="Arial" w:hAnsi="Arial" w:cs="Arial"/>
          <w:sz w:val="21"/>
          <w:szCs w:val="21"/>
        </w:rPr>
        <w:t xml:space="preserve"> Completed structured training in Kuwait tax compliance, retention rules, and dispute resolution; fulfilled </w:t>
      </w:r>
      <w:r w:rsidRPr="00C226F6">
        <w:rPr>
          <w:rStyle w:val="Strong"/>
          <w:rFonts w:ascii="Arial" w:hAnsi="Arial" w:cs="Arial"/>
          <w:b w:val="0"/>
          <w:bCs w:val="0"/>
          <w:sz w:val="21"/>
          <w:szCs w:val="21"/>
        </w:rPr>
        <w:t>20+ CPE hours annually</w:t>
      </w:r>
      <w:r w:rsidRPr="00C226F6">
        <w:rPr>
          <w:rFonts w:ascii="Arial" w:hAnsi="Arial" w:cs="Arial"/>
          <w:sz w:val="21"/>
          <w:szCs w:val="21"/>
        </w:rPr>
        <w:t>.</w:t>
      </w:r>
    </w:p>
    <w:p w14:paraId="5B5E947C" w14:textId="525682BA" w:rsidR="007462A3" w:rsidRPr="00C226F6" w:rsidRDefault="007462A3" w:rsidP="00BF3C89">
      <w:pPr>
        <w:pStyle w:val="NormalWeb"/>
        <w:numPr>
          <w:ilvl w:val="0"/>
          <w:numId w:val="54"/>
        </w:num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between w:val="single" w:sz="4" w:space="1" w:color="BFBFBF" w:themeColor="background1" w:themeShade="BF"/>
          <w:bar w:val="single" w:sz="4" w:color="BFBFBF" w:themeColor="background1" w:themeShade="BF"/>
        </w:pBdr>
        <w:contextualSpacing/>
        <w:rPr>
          <w:rFonts w:ascii="Arial" w:hAnsi="Arial" w:cs="Arial"/>
          <w:sz w:val="21"/>
          <w:szCs w:val="21"/>
        </w:rPr>
      </w:pPr>
      <w:r w:rsidRPr="00C226F6">
        <w:rPr>
          <w:rFonts w:ascii="Arial" w:hAnsi="Arial" w:cs="Arial"/>
          <w:sz w:val="21"/>
          <w:szCs w:val="21"/>
        </w:rPr>
        <w:t xml:space="preserve"> </w:t>
      </w:r>
      <w:r w:rsidRPr="00C226F6">
        <w:rPr>
          <w:rStyle w:val="Strong"/>
          <w:rFonts w:ascii="Arial" w:hAnsi="Arial" w:cs="Arial"/>
          <w:b w:val="0"/>
          <w:bCs w:val="0"/>
          <w:sz w:val="21"/>
          <w:szCs w:val="21"/>
        </w:rPr>
        <w:t>EY Kuwait – Assurance Service Line (2007–2009):</w:t>
      </w:r>
      <w:r w:rsidRPr="00C226F6">
        <w:rPr>
          <w:rFonts w:ascii="Arial" w:hAnsi="Arial" w:cs="Arial"/>
          <w:sz w:val="21"/>
          <w:szCs w:val="21"/>
        </w:rPr>
        <w:t xml:space="preserve"> Participated in IFRS updates, audit methodology, and risk management workshops; executed </w:t>
      </w:r>
      <w:r w:rsidRPr="00C226F6">
        <w:rPr>
          <w:rStyle w:val="Strong"/>
          <w:rFonts w:ascii="Arial" w:hAnsi="Arial" w:cs="Arial"/>
          <w:b w:val="0"/>
          <w:bCs w:val="0"/>
          <w:sz w:val="21"/>
          <w:szCs w:val="21"/>
        </w:rPr>
        <w:t>40 CPE hours per year</w:t>
      </w:r>
      <w:r w:rsidRPr="00C226F6">
        <w:rPr>
          <w:rFonts w:ascii="Arial" w:hAnsi="Arial" w:cs="Arial"/>
          <w:sz w:val="21"/>
          <w:szCs w:val="21"/>
        </w:rPr>
        <w:t xml:space="preserve"> in line with assurance standards.</w:t>
      </w:r>
    </w:p>
    <w:p w14:paraId="56734937" w14:textId="5009BBD8" w:rsidR="007462A3" w:rsidRPr="00C226F6" w:rsidRDefault="007462A3" w:rsidP="00BF3C89">
      <w:pPr>
        <w:pStyle w:val="NormalWeb"/>
        <w:numPr>
          <w:ilvl w:val="0"/>
          <w:numId w:val="54"/>
        </w:num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between w:val="single" w:sz="4" w:space="1" w:color="BFBFBF" w:themeColor="background1" w:themeShade="BF"/>
          <w:bar w:val="single" w:sz="4" w:color="BFBFBF" w:themeColor="background1" w:themeShade="BF"/>
        </w:pBdr>
        <w:contextualSpacing/>
        <w:rPr>
          <w:rFonts w:ascii="Arial" w:hAnsi="Arial" w:cs="Arial"/>
          <w:sz w:val="21"/>
          <w:szCs w:val="21"/>
        </w:rPr>
      </w:pPr>
      <w:r w:rsidRPr="00C226F6">
        <w:rPr>
          <w:rStyle w:val="Strong"/>
          <w:rFonts w:ascii="Arial" w:hAnsi="Arial" w:cs="Arial"/>
          <w:b w:val="0"/>
          <w:bCs w:val="0"/>
          <w:sz w:val="21"/>
          <w:szCs w:val="21"/>
        </w:rPr>
        <w:t>BDO Kuwait – Tax Service Line (2009–2016):</w:t>
      </w:r>
      <w:r w:rsidRPr="00C226F6">
        <w:rPr>
          <w:rFonts w:ascii="Arial" w:hAnsi="Arial" w:cs="Arial"/>
          <w:sz w:val="21"/>
          <w:szCs w:val="21"/>
        </w:rPr>
        <w:t xml:space="preserve"> Engaged in continuous professional development covering Kuwait corporate tax law, VAT/CIT compliance, and </w:t>
      </w:r>
      <w:r w:rsidR="00BA022C">
        <w:rPr>
          <w:rFonts w:ascii="Arial" w:hAnsi="Arial" w:cs="Arial"/>
          <w:sz w:val="21"/>
          <w:szCs w:val="21"/>
        </w:rPr>
        <w:t>Intl</w:t>
      </w:r>
      <w:r w:rsidRPr="00C226F6">
        <w:rPr>
          <w:rFonts w:ascii="Arial" w:hAnsi="Arial" w:cs="Arial"/>
          <w:sz w:val="21"/>
          <w:szCs w:val="21"/>
        </w:rPr>
        <w:t xml:space="preserve"> tax planning; achieved </w:t>
      </w:r>
      <w:r w:rsidRPr="00C226F6">
        <w:rPr>
          <w:rStyle w:val="Strong"/>
          <w:rFonts w:ascii="Arial" w:hAnsi="Arial" w:cs="Arial"/>
          <w:b w:val="0"/>
          <w:bCs w:val="0"/>
          <w:sz w:val="21"/>
          <w:szCs w:val="21"/>
        </w:rPr>
        <w:t>20–40 CPE hours annually</w:t>
      </w:r>
      <w:r w:rsidRPr="00C226F6">
        <w:rPr>
          <w:rFonts w:ascii="Arial" w:hAnsi="Arial" w:cs="Arial"/>
          <w:sz w:val="21"/>
          <w:szCs w:val="21"/>
        </w:rPr>
        <w:t>.</w:t>
      </w:r>
    </w:p>
    <w:p w14:paraId="4FC89749" w14:textId="77777777" w:rsidR="00C226F6" w:rsidRPr="00C226F6" w:rsidRDefault="007462A3" w:rsidP="00BF3C89">
      <w:pPr>
        <w:pStyle w:val="NormalWeb"/>
        <w:numPr>
          <w:ilvl w:val="0"/>
          <w:numId w:val="54"/>
        </w:num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between w:val="single" w:sz="4" w:space="1" w:color="BFBFBF" w:themeColor="background1" w:themeShade="BF"/>
          <w:bar w:val="single" w:sz="4" w:color="BFBFBF" w:themeColor="background1" w:themeShade="BF"/>
        </w:pBdr>
        <w:spacing w:after="22" w:line="216" w:lineRule="exact"/>
        <w:contextualSpacing/>
        <w:rPr>
          <w:rFonts w:ascii="Arial" w:hAnsi="Arial" w:cs="Arial"/>
          <w:caps/>
          <w:color w:val="0070C0"/>
          <w:sz w:val="21"/>
          <w:szCs w:val="21"/>
          <w:u w:val="single" w:color="A6A6A6" w:themeColor="background1" w:themeShade="A6"/>
        </w:rPr>
      </w:pPr>
      <w:r w:rsidRPr="00C226F6">
        <w:rPr>
          <w:rStyle w:val="Strong"/>
          <w:rFonts w:ascii="Arial" w:hAnsi="Arial" w:cs="Arial"/>
          <w:b w:val="0"/>
          <w:bCs w:val="0"/>
          <w:sz w:val="21"/>
          <w:szCs w:val="21"/>
        </w:rPr>
        <w:t>EY Kuwait – Tax Service Line (2016):</w:t>
      </w:r>
      <w:r w:rsidRPr="00C226F6">
        <w:rPr>
          <w:rFonts w:ascii="Arial" w:hAnsi="Arial" w:cs="Arial"/>
          <w:sz w:val="21"/>
          <w:szCs w:val="21"/>
        </w:rPr>
        <w:t xml:space="preserve"> Attended advanced courses on BEPS, VAT readiness, and transfer pricing; completed </w:t>
      </w:r>
      <w:r w:rsidRPr="00C226F6">
        <w:rPr>
          <w:rStyle w:val="Strong"/>
          <w:rFonts w:ascii="Arial" w:hAnsi="Arial" w:cs="Arial"/>
          <w:b w:val="0"/>
          <w:bCs w:val="0"/>
          <w:sz w:val="21"/>
          <w:szCs w:val="21"/>
        </w:rPr>
        <w:t>20 CPE hours</w:t>
      </w:r>
      <w:r w:rsidRPr="00C226F6">
        <w:rPr>
          <w:rFonts w:ascii="Arial" w:hAnsi="Arial" w:cs="Arial"/>
          <w:sz w:val="21"/>
          <w:szCs w:val="21"/>
        </w:rPr>
        <w:t>.</w:t>
      </w:r>
    </w:p>
    <w:tbl>
      <w:tblPr>
        <w:tblStyle w:val="TableGrid"/>
        <w:tblpPr w:leftFromText="180" w:rightFromText="180" w:vertAnchor="text" w:horzAnchor="margin" w:tblpX="265" w:tblpY="242"/>
        <w:tblW w:w="99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695"/>
        <w:gridCol w:w="3050"/>
        <w:gridCol w:w="3160"/>
      </w:tblGrid>
      <w:tr w:rsidR="00D450C9" w:rsidRPr="00C226F6" w14:paraId="521567D8" w14:textId="77777777" w:rsidTr="00BF3C89">
        <w:trPr>
          <w:trHeight w:val="276"/>
        </w:trPr>
        <w:tc>
          <w:tcPr>
            <w:tcW w:w="3695" w:type="dxa"/>
          </w:tcPr>
          <w:p w14:paraId="79DC9D36" w14:textId="77777777" w:rsidR="00D450C9" w:rsidRPr="00C226F6" w:rsidRDefault="00D450C9" w:rsidP="00BF3C89">
            <w:pPr>
              <w:pStyle w:val="Heading1"/>
              <w:numPr>
                <w:ilvl w:val="0"/>
                <w:numId w:val="54"/>
              </w:numPr>
              <w:tabs>
                <w:tab w:val="left" w:pos="10129"/>
              </w:tabs>
              <w:spacing w:before="10"/>
              <w:contextualSpacing/>
              <w:rPr>
                <w:rFonts w:ascii="Arial" w:hAnsi="Arial" w:cs="Arial"/>
                <w:sz w:val="21"/>
                <w:szCs w:val="21"/>
              </w:rPr>
            </w:pPr>
            <w:r w:rsidRPr="00C226F6">
              <w:rPr>
                <w:rFonts w:ascii="Arial" w:hAnsi="Arial" w:cs="Arial"/>
                <w:b w:val="0"/>
                <w:bCs w:val="0"/>
                <w:sz w:val="21"/>
                <w:szCs w:val="21"/>
              </w:rPr>
              <w:t>| English (Fluent) |</w:t>
            </w:r>
          </w:p>
        </w:tc>
        <w:tc>
          <w:tcPr>
            <w:tcW w:w="3050" w:type="dxa"/>
          </w:tcPr>
          <w:p w14:paraId="1F8820AC" w14:textId="77777777" w:rsidR="00D450C9" w:rsidRPr="00BF3C89" w:rsidRDefault="00D450C9" w:rsidP="00BF3C89">
            <w:pPr>
              <w:pStyle w:val="ListParagraph"/>
              <w:numPr>
                <w:ilvl w:val="0"/>
                <w:numId w:val="54"/>
              </w:numPr>
              <w:contextualSpacing/>
              <w:rPr>
                <w:rFonts w:ascii="Arial" w:hAnsi="Arial" w:cs="Arial"/>
                <w:sz w:val="21"/>
                <w:szCs w:val="21"/>
              </w:rPr>
            </w:pPr>
            <w:r w:rsidRPr="00BF3C89">
              <w:rPr>
                <w:rFonts w:ascii="Arial" w:hAnsi="Arial" w:cs="Arial"/>
                <w:sz w:val="21"/>
                <w:szCs w:val="21"/>
              </w:rPr>
              <w:t>| Arabic (Proficient) |</w:t>
            </w:r>
          </w:p>
        </w:tc>
        <w:tc>
          <w:tcPr>
            <w:tcW w:w="3160" w:type="dxa"/>
          </w:tcPr>
          <w:p w14:paraId="445A2A4B" w14:textId="77777777" w:rsidR="00D450C9" w:rsidRPr="00BF3C89" w:rsidRDefault="00D450C9" w:rsidP="00BF3C89">
            <w:pPr>
              <w:pStyle w:val="ListParagraph"/>
              <w:numPr>
                <w:ilvl w:val="0"/>
                <w:numId w:val="54"/>
              </w:numPr>
              <w:contextualSpacing/>
              <w:rPr>
                <w:rFonts w:ascii="Arial" w:hAnsi="Arial" w:cs="Arial"/>
                <w:sz w:val="21"/>
                <w:szCs w:val="21"/>
              </w:rPr>
            </w:pPr>
            <w:r w:rsidRPr="00BF3C89">
              <w:rPr>
                <w:rFonts w:ascii="Arial" w:hAnsi="Arial" w:cs="Arial"/>
                <w:sz w:val="21"/>
                <w:szCs w:val="21"/>
              </w:rPr>
              <w:t xml:space="preserve">| Urdu &amp; Hindi (Fluent) | </w:t>
            </w:r>
          </w:p>
        </w:tc>
      </w:tr>
    </w:tbl>
    <w:p w14:paraId="7B025818" w14:textId="60CBF436" w:rsidR="0084230A" w:rsidRPr="00C226F6" w:rsidRDefault="00C226F6" w:rsidP="00C226F6">
      <w:pPr>
        <w:pStyle w:val="NormalWeb"/>
        <w:spacing w:after="22" w:line="216" w:lineRule="exact"/>
        <w:contextualSpacing/>
        <w:rPr>
          <w:rFonts w:ascii="Arial" w:hAnsi="Arial" w:cs="Arial"/>
          <w:caps/>
          <w:color w:val="0070C0"/>
          <w:sz w:val="21"/>
          <w:szCs w:val="21"/>
          <w:u w:val="single" w:color="A6A6A6" w:themeColor="background1" w:themeShade="A6"/>
        </w:rPr>
      </w:pPr>
      <w:r w:rsidRPr="00C226F6">
        <w:rPr>
          <w:rFonts w:ascii="Arial" w:hAnsi="Arial" w:cs="Arial"/>
          <w:caps/>
          <w:color w:val="0070C0"/>
          <w:sz w:val="21"/>
          <w:szCs w:val="21"/>
          <w:u w:color="A6A6A6" w:themeColor="background1" w:themeShade="A6"/>
        </w:rPr>
        <w:t xml:space="preserve">   </w:t>
      </w:r>
      <w:r w:rsidR="007C49CF">
        <w:rPr>
          <w:rFonts w:ascii="Arial" w:hAnsi="Arial" w:cs="Arial"/>
          <w:caps/>
          <w:color w:val="0070C0"/>
          <w:sz w:val="21"/>
          <w:szCs w:val="21"/>
          <w:u w:color="A6A6A6" w:themeColor="background1" w:themeShade="A6"/>
        </w:rPr>
        <w:t xml:space="preserve"> </w:t>
      </w:r>
      <w:r w:rsidR="000D43BB" w:rsidRPr="00C226F6">
        <w:rPr>
          <w:rFonts w:ascii="Arial" w:hAnsi="Arial" w:cs="Arial"/>
          <w:b/>
          <w:bCs/>
          <w:caps/>
          <w:color w:val="0070C0"/>
          <w:sz w:val="21"/>
          <w:szCs w:val="21"/>
          <w:u w:val="single" w:color="A6A6A6" w:themeColor="background1" w:themeShade="A6"/>
        </w:rPr>
        <w:t>LANGUAGES</w:t>
      </w:r>
      <w:r w:rsidR="0084230A" w:rsidRPr="00C226F6">
        <w:rPr>
          <w:rFonts w:ascii="Arial" w:hAnsi="Arial" w:cs="Arial"/>
          <w:b/>
          <w:bCs/>
          <w:caps/>
          <w:color w:val="0070C0"/>
          <w:sz w:val="21"/>
          <w:szCs w:val="21"/>
          <w:u w:val="single" w:color="A6A6A6" w:themeColor="background1" w:themeShade="A6"/>
        </w:rPr>
        <w:t>__</w:t>
      </w:r>
      <w:r w:rsidR="0084230A" w:rsidRPr="00C226F6">
        <w:rPr>
          <w:rFonts w:ascii="Arial" w:hAnsi="Arial" w:cs="Arial"/>
          <w:caps/>
          <w:color w:val="0070C0"/>
          <w:sz w:val="21"/>
          <w:szCs w:val="21"/>
          <w:u w:val="single" w:color="A6A6A6" w:themeColor="background1" w:themeShade="A6"/>
        </w:rPr>
        <w:t>___________________________</w:t>
      </w:r>
      <w:r w:rsidR="004E7B95" w:rsidRPr="00C226F6">
        <w:rPr>
          <w:rFonts w:ascii="Arial" w:hAnsi="Arial" w:cs="Arial"/>
          <w:caps/>
          <w:color w:val="0070C0"/>
          <w:sz w:val="21"/>
          <w:szCs w:val="21"/>
          <w:u w:val="single" w:color="A6A6A6" w:themeColor="background1" w:themeShade="A6"/>
        </w:rPr>
        <w:t xml:space="preserve">               </w:t>
      </w:r>
      <w:r w:rsidR="007C49CF" w:rsidRPr="00C226F6">
        <w:rPr>
          <w:rFonts w:ascii="Arial" w:hAnsi="Arial" w:cs="Arial"/>
          <w:caps/>
          <w:color w:val="0070C0"/>
          <w:sz w:val="21"/>
          <w:szCs w:val="21"/>
          <w:u w:val="single" w:color="A6A6A6" w:themeColor="background1" w:themeShade="A6"/>
        </w:rPr>
        <w:t xml:space="preserve">            </w:t>
      </w:r>
      <w:r w:rsidR="004E7B95" w:rsidRPr="00C226F6">
        <w:rPr>
          <w:rFonts w:ascii="Arial" w:hAnsi="Arial" w:cs="Arial"/>
          <w:caps/>
          <w:color w:val="0070C0"/>
          <w:sz w:val="21"/>
          <w:szCs w:val="21"/>
          <w:u w:val="single" w:color="A6A6A6" w:themeColor="background1" w:themeShade="A6"/>
        </w:rPr>
        <w:t xml:space="preserve">         </w:t>
      </w:r>
      <w:r w:rsidR="0084230A" w:rsidRPr="00C226F6">
        <w:rPr>
          <w:rFonts w:ascii="Arial" w:hAnsi="Arial" w:cs="Arial"/>
          <w:caps/>
          <w:color w:val="0070C0"/>
          <w:sz w:val="21"/>
          <w:szCs w:val="21"/>
          <w:u w:val="single" w:color="A6A6A6" w:themeColor="background1" w:themeShade="A6"/>
        </w:rPr>
        <w:t>_</w:t>
      </w:r>
      <w:r w:rsidR="001A48A6" w:rsidRPr="00C226F6">
        <w:rPr>
          <w:rFonts w:ascii="Arial" w:hAnsi="Arial" w:cs="Arial"/>
          <w:caps/>
          <w:color w:val="0070C0"/>
          <w:sz w:val="21"/>
          <w:szCs w:val="21"/>
          <w:u w:val="single" w:color="A6A6A6" w:themeColor="background1" w:themeShade="A6"/>
        </w:rPr>
        <w:t>___________________________</w:t>
      </w:r>
    </w:p>
    <w:p w14:paraId="334F16E9" w14:textId="77777777" w:rsidR="005216C8" w:rsidRDefault="005216C8" w:rsidP="001D12E2">
      <w:pPr>
        <w:pStyle w:val="Heading1"/>
        <w:spacing w:after="22" w:line="216" w:lineRule="exact"/>
        <w:ind w:left="270" w:hanging="96"/>
        <w:contextualSpacing/>
        <w:rPr>
          <w:rFonts w:ascii="Arial" w:hAnsi="Arial" w:cs="Arial"/>
          <w:caps/>
          <w:color w:val="0070C0"/>
          <w:sz w:val="21"/>
          <w:szCs w:val="21"/>
          <w:u w:val="single" w:color="A6A6A6" w:themeColor="background1" w:themeShade="A6"/>
        </w:rPr>
      </w:pPr>
    </w:p>
    <w:p w14:paraId="41EFF1C2" w14:textId="7671F547" w:rsidR="00834817" w:rsidRPr="007C49CF" w:rsidRDefault="005216C8" w:rsidP="00BF3C89">
      <w:pPr>
        <w:pStyle w:val="Heading1"/>
        <w:spacing w:after="22" w:line="216" w:lineRule="exact"/>
        <w:contextualSpacing/>
        <w:rPr>
          <w:rFonts w:ascii="Arial" w:hAnsi="Arial" w:cs="Arial"/>
          <w:color w:val="0070C0"/>
          <w:sz w:val="21"/>
          <w:szCs w:val="21"/>
          <w:u w:val="single" w:color="A6A6A6" w:themeColor="background1" w:themeShade="A6"/>
        </w:rPr>
      </w:pPr>
      <w:r w:rsidRPr="005216C8">
        <w:rPr>
          <w:rFonts w:ascii="Arial" w:hAnsi="Arial" w:cs="Arial"/>
          <w:color w:val="0070C0"/>
          <w:sz w:val="21"/>
          <w:szCs w:val="21"/>
          <w:u w:color="A6A6A6" w:themeColor="background1" w:themeShade="A6"/>
        </w:rPr>
        <w:t xml:space="preserve"> </w:t>
      </w:r>
      <w:r w:rsidR="00834817" w:rsidRPr="00BF3C89">
        <w:rPr>
          <w:rFonts w:ascii="Arial" w:hAnsi="Arial" w:cs="Arial"/>
          <w:caps/>
          <w:color w:val="0070C0"/>
          <w:sz w:val="21"/>
          <w:szCs w:val="21"/>
          <w:u w:val="single" w:color="A6A6A6" w:themeColor="background1" w:themeShade="A6"/>
        </w:rPr>
        <w:t xml:space="preserve">HOBBIES AND INTERSTS </w:t>
      </w:r>
      <w:r w:rsidRPr="00BF3C89">
        <w:rPr>
          <w:rFonts w:ascii="Arial" w:hAnsi="Arial" w:cs="Arial"/>
          <w:caps/>
          <w:color w:val="0070C0"/>
          <w:sz w:val="21"/>
          <w:szCs w:val="21"/>
          <w:u w:val="single" w:color="A6A6A6" w:themeColor="background1" w:themeShade="A6"/>
        </w:rPr>
        <w:t xml:space="preserve">                                                                                                        </w:t>
      </w:r>
      <w:r w:rsidR="00834817" w:rsidRPr="00BF3C89">
        <w:rPr>
          <w:rFonts w:ascii="Arial" w:hAnsi="Arial" w:cs="Arial"/>
          <w:caps/>
          <w:color w:val="0070C0"/>
          <w:sz w:val="21"/>
          <w:szCs w:val="21"/>
          <w:u w:val="single" w:color="A6A6A6" w:themeColor="background1" w:themeShade="A6"/>
        </w:rPr>
        <w:t>____________</w:t>
      </w:r>
    </w:p>
    <w:p w14:paraId="739A0F2D" w14:textId="50DE0FCE" w:rsidR="00056D50" w:rsidRPr="007C49CF" w:rsidRDefault="00056D50" w:rsidP="001D12E2">
      <w:pPr>
        <w:pStyle w:val="Heading1"/>
        <w:numPr>
          <w:ilvl w:val="0"/>
          <w:numId w:val="73"/>
        </w:numPr>
        <w:tabs>
          <w:tab w:val="left" w:pos="10129"/>
        </w:tabs>
        <w:spacing w:before="10"/>
        <w:ind w:left="720" w:right="440"/>
        <w:contextualSpacing/>
        <w:rPr>
          <w:rStyle w:val="Strong"/>
          <w:rFonts w:ascii="Arial" w:hAnsi="Arial" w:cs="Arial"/>
          <w:sz w:val="21"/>
          <w:szCs w:val="21"/>
          <w:lang w:val="en-AE" w:eastAsia="en-AE"/>
        </w:rPr>
      </w:pPr>
      <w:r w:rsidRPr="007C49CF">
        <w:rPr>
          <w:rStyle w:val="Strong"/>
          <w:rFonts w:ascii="Arial" w:hAnsi="Arial" w:cs="Arial"/>
          <w:sz w:val="21"/>
          <w:szCs w:val="21"/>
          <w:lang w:val="en-AE" w:eastAsia="en-AE"/>
        </w:rPr>
        <w:t>Volunteering in financial literacy programs → Reflects social responsibility and mentoring qualities.</w:t>
      </w:r>
    </w:p>
    <w:p w14:paraId="5A41D596" w14:textId="77777777" w:rsidR="00211663" w:rsidRDefault="007C49CF" w:rsidP="001D12E2">
      <w:pPr>
        <w:pStyle w:val="Heading1"/>
        <w:spacing w:after="22" w:line="216" w:lineRule="exact"/>
        <w:contextualSpacing/>
        <w:rPr>
          <w:rFonts w:ascii="Arial" w:hAnsi="Arial" w:cs="Arial"/>
          <w:caps/>
          <w:color w:val="0070C0"/>
          <w:sz w:val="21"/>
          <w:szCs w:val="21"/>
          <w:u w:color="A6A6A6" w:themeColor="background1" w:themeShade="A6"/>
        </w:rPr>
      </w:pPr>
      <w:r w:rsidRPr="007C49CF">
        <w:rPr>
          <w:rFonts w:ascii="Arial" w:hAnsi="Arial" w:cs="Arial"/>
          <w:caps/>
          <w:color w:val="0070C0"/>
          <w:sz w:val="21"/>
          <w:szCs w:val="21"/>
          <w:u w:color="A6A6A6" w:themeColor="background1" w:themeShade="A6"/>
        </w:rPr>
        <w:t xml:space="preserve">  </w:t>
      </w:r>
      <w:r w:rsidR="005216C8" w:rsidRPr="005216C8">
        <w:rPr>
          <w:rFonts w:ascii="Arial" w:hAnsi="Arial" w:cs="Arial"/>
          <w:caps/>
          <w:color w:val="0070C0"/>
          <w:sz w:val="21"/>
          <w:szCs w:val="21"/>
          <w:u w:color="A6A6A6" w:themeColor="background1" w:themeShade="A6"/>
        </w:rPr>
        <w:t xml:space="preserve"> </w:t>
      </w:r>
      <w:r w:rsidR="005216C8">
        <w:rPr>
          <w:rFonts w:ascii="Arial" w:hAnsi="Arial" w:cs="Arial"/>
          <w:caps/>
          <w:color w:val="0070C0"/>
          <w:sz w:val="21"/>
          <w:szCs w:val="21"/>
          <w:u w:color="A6A6A6" w:themeColor="background1" w:themeShade="A6"/>
        </w:rPr>
        <w:t xml:space="preserve"> </w:t>
      </w:r>
    </w:p>
    <w:p w14:paraId="56BD478F" w14:textId="7E6DED9F" w:rsidR="00834817" w:rsidRPr="00C226F6" w:rsidRDefault="00834817" w:rsidP="001D12E2">
      <w:pPr>
        <w:pStyle w:val="Heading1"/>
        <w:spacing w:after="22" w:line="216" w:lineRule="exact"/>
        <w:contextualSpacing/>
        <w:rPr>
          <w:rFonts w:ascii="Arial" w:hAnsi="Arial" w:cs="Arial"/>
          <w:caps/>
          <w:color w:val="0070C0"/>
          <w:sz w:val="21"/>
          <w:szCs w:val="21"/>
          <w:u w:val="single" w:color="A6A6A6" w:themeColor="background1" w:themeShade="A6"/>
        </w:rPr>
      </w:pPr>
      <w:r w:rsidRPr="00C226F6">
        <w:rPr>
          <w:rFonts w:ascii="Arial" w:hAnsi="Arial" w:cs="Arial"/>
          <w:caps/>
          <w:color w:val="0070C0"/>
          <w:sz w:val="21"/>
          <w:szCs w:val="21"/>
          <w:u w:val="single" w:color="A6A6A6" w:themeColor="background1" w:themeShade="A6"/>
        </w:rPr>
        <w:t xml:space="preserve">Professional References                             </w:t>
      </w:r>
      <w:r w:rsidR="0070569D" w:rsidRPr="00C226F6">
        <w:rPr>
          <w:rFonts w:ascii="Arial" w:hAnsi="Arial" w:cs="Arial"/>
          <w:caps/>
          <w:color w:val="0070C0"/>
          <w:sz w:val="21"/>
          <w:szCs w:val="21"/>
          <w:u w:val="single" w:color="A6A6A6" w:themeColor="background1" w:themeShade="A6"/>
        </w:rPr>
        <w:t xml:space="preserve">                           </w:t>
      </w:r>
      <w:r w:rsidRPr="00C226F6">
        <w:rPr>
          <w:rFonts w:ascii="Arial" w:hAnsi="Arial" w:cs="Arial"/>
          <w:caps/>
          <w:color w:val="0070C0"/>
          <w:sz w:val="21"/>
          <w:szCs w:val="21"/>
          <w:u w:val="single" w:color="A6A6A6" w:themeColor="background1" w:themeShade="A6"/>
        </w:rPr>
        <w:t xml:space="preserve">                                                                  </w:t>
      </w:r>
    </w:p>
    <w:tbl>
      <w:tblPr>
        <w:tblStyle w:val="TableGrid"/>
        <w:tblW w:w="1035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575"/>
        <w:gridCol w:w="4775"/>
      </w:tblGrid>
      <w:tr w:rsidR="00EA77EC" w:rsidRPr="00C226F6" w14:paraId="3D53A845" w14:textId="77777777" w:rsidTr="001403B4">
        <w:trPr>
          <w:jc w:val="center"/>
        </w:trPr>
        <w:tc>
          <w:tcPr>
            <w:tcW w:w="5575" w:type="dxa"/>
          </w:tcPr>
          <w:p w14:paraId="53B4983E" w14:textId="0F41F4FA" w:rsidR="00EA77EC" w:rsidRPr="00C226F6" w:rsidRDefault="00506D90" w:rsidP="00506D90">
            <w:pPr>
              <w:pStyle w:val="BodyText"/>
              <w:ind w:right="-195"/>
              <w:contextualSpacing/>
              <w:rPr>
                <w:rStyle w:val="Strong"/>
                <w:rFonts w:ascii="Arial" w:hAnsi="Arial" w:cs="Arial"/>
                <w:b w:val="0"/>
                <w:bCs w:val="0"/>
                <w:sz w:val="21"/>
                <w:szCs w:val="21"/>
                <w:lang w:val="en-AE" w:eastAsia="en-AE"/>
              </w:rPr>
            </w:pPr>
            <w:r>
              <w:rPr>
                <w:rFonts w:ascii="Arial" w:hAnsi="Arial" w:cs="Arial"/>
                <w:sz w:val="21"/>
                <w:szCs w:val="21"/>
              </w:rPr>
              <w:t xml:space="preserve">  </w:t>
            </w:r>
            <w:r w:rsidR="00EA77EC" w:rsidRPr="00C226F6">
              <w:rPr>
                <w:rFonts w:ascii="Arial" w:hAnsi="Arial" w:cs="Arial"/>
                <w:sz w:val="21"/>
                <w:szCs w:val="21"/>
              </w:rPr>
              <w:t xml:space="preserve">Mr. Tuhin </w:t>
            </w:r>
            <w:r w:rsidR="00A06C41" w:rsidRPr="00C226F6">
              <w:rPr>
                <w:rFonts w:ascii="Arial" w:hAnsi="Arial" w:cs="Arial"/>
                <w:sz w:val="21"/>
                <w:szCs w:val="21"/>
              </w:rPr>
              <w:t>Chaturvedi (</w:t>
            </w:r>
            <w:r w:rsidR="00EA77EC" w:rsidRPr="00C226F6">
              <w:rPr>
                <w:rFonts w:ascii="Arial" w:hAnsi="Arial" w:cs="Arial"/>
                <w:sz w:val="21"/>
                <w:szCs w:val="21"/>
              </w:rPr>
              <w:t>Direct Reporting</w:t>
            </w:r>
            <w:r w:rsidR="001812AC" w:rsidRPr="00C226F6">
              <w:rPr>
                <w:rFonts w:ascii="Arial" w:hAnsi="Arial" w:cs="Arial"/>
                <w:sz w:val="21"/>
                <w:szCs w:val="21"/>
              </w:rPr>
              <w:t xml:space="preserve"> </w:t>
            </w:r>
            <w:r w:rsidR="00EA77EC" w:rsidRPr="00C226F6">
              <w:rPr>
                <w:rFonts w:ascii="Arial" w:hAnsi="Arial" w:cs="Arial"/>
                <w:sz w:val="21"/>
                <w:szCs w:val="21"/>
              </w:rPr>
              <w:t>Partner)</w:t>
            </w:r>
          </w:p>
        </w:tc>
        <w:tc>
          <w:tcPr>
            <w:tcW w:w="4775" w:type="dxa"/>
          </w:tcPr>
          <w:p w14:paraId="5E5ED3E3" w14:textId="2F7EFF52" w:rsidR="00EA77EC" w:rsidRPr="00C226F6" w:rsidRDefault="00EA77EC" w:rsidP="001403B4">
            <w:pPr>
              <w:pStyle w:val="BodyText"/>
              <w:ind w:firstLine="165"/>
              <w:contextualSpacing/>
              <w:rPr>
                <w:rStyle w:val="Strong"/>
                <w:rFonts w:ascii="Arial" w:hAnsi="Arial" w:cs="Arial"/>
                <w:b w:val="0"/>
                <w:bCs w:val="0"/>
                <w:sz w:val="21"/>
                <w:szCs w:val="21"/>
                <w:lang w:val="en-AE" w:eastAsia="en-AE"/>
              </w:rPr>
            </w:pPr>
            <w:r w:rsidRPr="00C226F6">
              <w:rPr>
                <w:rFonts w:ascii="Arial" w:hAnsi="Arial" w:cs="Arial"/>
                <w:sz w:val="21"/>
                <w:szCs w:val="21"/>
              </w:rPr>
              <w:t xml:space="preserve">Mr. Amit </w:t>
            </w:r>
            <w:r w:rsidR="00A06C41" w:rsidRPr="00C226F6">
              <w:rPr>
                <w:rFonts w:ascii="Arial" w:hAnsi="Arial" w:cs="Arial"/>
                <w:sz w:val="21"/>
                <w:szCs w:val="21"/>
              </w:rPr>
              <w:t>Arora (</w:t>
            </w:r>
            <w:r w:rsidRPr="00C226F6">
              <w:rPr>
                <w:rFonts w:ascii="Arial" w:hAnsi="Arial" w:cs="Arial"/>
                <w:sz w:val="21"/>
                <w:szCs w:val="21"/>
              </w:rPr>
              <w:t>Direct Reporting Partner)</w:t>
            </w:r>
          </w:p>
        </w:tc>
      </w:tr>
      <w:tr w:rsidR="00EA77EC" w:rsidRPr="00C226F6" w14:paraId="7183A108" w14:textId="77777777" w:rsidTr="001403B4">
        <w:trPr>
          <w:jc w:val="center"/>
        </w:trPr>
        <w:tc>
          <w:tcPr>
            <w:tcW w:w="5575" w:type="dxa"/>
          </w:tcPr>
          <w:p w14:paraId="4D6B3648" w14:textId="7ED3EEA0" w:rsidR="00EA77EC" w:rsidRPr="00C226F6" w:rsidRDefault="00506D90" w:rsidP="00506D90">
            <w:pPr>
              <w:pStyle w:val="BodyText"/>
              <w:contextualSpacing/>
              <w:rPr>
                <w:rStyle w:val="Strong"/>
                <w:rFonts w:ascii="Arial" w:hAnsi="Arial" w:cs="Arial"/>
                <w:b w:val="0"/>
                <w:bCs w:val="0"/>
                <w:sz w:val="21"/>
                <w:szCs w:val="21"/>
                <w:lang w:val="en-AE" w:eastAsia="en-AE"/>
              </w:rPr>
            </w:pPr>
            <w:r>
              <w:rPr>
                <w:rFonts w:ascii="Arial" w:hAnsi="Arial" w:cs="Arial"/>
                <w:sz w:val="21"/>
                <w:szCs w:val="21"/>
              </w:rPr>
              <w:t xml:space="preserve">  </w:t>
            </w:r>
            <w:r w:rsidR="00EA77EC" w:rsidRPr="00C226F6">
              <w:rPr>
                <w:rFonts w:ascii="Arial" w:hAnsi="Arial" w:cs="Arial"/>
                <w:sz w:val="21"/>
                <w:szCs w:val="21"/>
              </w:rPr>
              <w:t>Partner – Tax Services</w:t>
            </w:r>
            <w:r w:rsidR="00D450C9" w:rsidRPr="00C226F6">
              <w:rPr>
                <w:rFonts w:ascii="Arial" w:hAnsi="Arial" w:cs="Arial"/>
                <w:sz w:val="21"/>
                <w:szCs w:val="21"/>
              </w:rPr>
              <w:t xml:space="preserve"> RSM Kuwait</w:t>
            </w:r>
          </w:p>
        </w:tc>
        <w:tc>
          <w:tcPr>
            <w:tcW w:w="4775" w:type="dxa"/>
          </w:tcPr>
          <w:p w14:paraId="79EB94DF" w14:textId="4315846F" w:rsidR="00EA77EC" w:rsidRPr="00C226F6" w:rsidRDefault="00EA77EC" w:rsidP="001403B4">
            <w:pPr>
              <w:pStyle w:val="BodyText"/>
              <w:ind w:firstLine="165"/>
              <w:contextualSpacing/>
              <w:rPr>
                <w:rStyle w:val="Strong"/>
                <w:rFonts w:ascii="Arial" w:hAnsi="Arial" w:cs="Arial"/>
                <w:b w:val="0"/>
                <w:bCs w:val="0"/>
                <w:sz w:val="21"/>
                <w:szCs w:val="21"/>
                <w:lang w:val="en-AE" w:eastAsia="en-AE"/>
              </w:rPr>
            </w:pPr>
            <w:r w:rsidRPr="00C226F6">
              <w:rPr>
                <w:rFonts w:ascii="Arial" w:hAnsi="Arial" w:cs="Arial"/>
                <w:sz w:val="21"/>
                <w:szCs w:val="21"/>
              </w:rPr>
              <w:t>Partner – Tax Services</w:t>
            </w:r>
            <w:r w:rsidR="00D450C9" w:rsidRPr="00C226F6">
              <w:rPr>
                <w:rFonts w:ascii="Arial" w:hAnsi="Arial" w:cs="Arial"/>
                <w:sz w:val="21"/>
                <w:szCs w:val="21"/>
              </w:rPr>
              <w:t xml:space="preserve"> Ernst &amp; Young– Kuwait</w:t>
            </w:r>
          </w:p>
        </w:tc>
      </w:tr>
      <w:tr w:rsidR="00EA77EC" w:rsidRPr="00C226F6" w14:paraId="45EFFA3C" w14:textId="77777777" w:rsidTr="001403B4">
        <w:trPr>
          <w:trHeight w:val="80"/>
          <w:jc w:val="center"/>
        </w:trPr>
        <w:tc>
          <w:tcPr>
            <w:tcW w:w="5575" w:type="dxa"/>
          </w:tcPr>
          <w:p w14:paraId="551EA580" w14:textId="26EB1ECA" w:rsidR="00EA77EC" w:rsidRPr="00C226F6" w:rsidRDefault="007C49CF" w:rsidP="00506D90">
            <w:pPr>
              <w:pStyle w:val="BodyText"/>
              <w:ind w:firstLine="60"/>
              <w:contextualSpacing/>
              <w:rPr>
                <w:rStyle w:val="Strong"/>
                <w:rFonts w:ascii="Arial" w:hAnsi="Arial" w:cs="Arial"/>
                <w:b w:val="0"/>
                <w:bCs w:val="0"/>
                <w:sz w:val="21"/>
                <w:szCs w:val="21"/>
                <w:lang w:val="en-AE" w:eastAsia="en-AE"/>
              </w:rPr>
            </w:pPr>
            <w:r w:rsidRPr="00C226F6">
              <w:rPr>
                <w:rFonts w:ascii="Segoe UI Emoji" w:hAnsi="Segoe UI Emoji" w:cs="Segoe UI Emoji"/>
                <w:sz w:val="21"/>
                <w:szCs w:val="21"/>
              </w:rPr>
              <w:t>📞</w:t>
            </w:r>
            <w:r w:rsidR="00EA77EC" w:rsidRPr="00C226F6">
              <w:rPr>
                <w:rFonts w:ascii="Arial" w:hAnsi="Arial" w:cs="Arial"/>
                <w:sz w:val="21"/>
                <w:szCs w:val="21"/>
              </w:rPr>
              <w:t>:+965 2296 0700</w:t>
            </w:r>
            <w:r w:rsidRPr="00C226F6">
              <w:rPr>
                <w:rFonts w:ascii="Segoe UI Emoji" w:hAnsi="Segoe UI Emoji" w:cs="Segoe UI Emoji"/>
                <w:sz w:val="21"/>
                <w:szCs w:val="21"/>
                <w:lang w:val="en-AE"/>
              </w:rPr>
              <w:t>✉️</w:t>
            </w:r>
            <w:r w:rsidR="00506D90">
              <w:rPr>
                <w:rFonts w:ascii="Segoe UI Emoji" w:hAnsi="Segoe UI Emoji" w:cs="Segoe UI Emoji"/>
                <w:sz w:val="21"/>
                <w:szCs w:val="21"/>
                <w:lang w:val="en-AE"/>
              </w:rPr>
              <w:t>t</w:t>
            </w:r>
            <w:r w:rsidR="001403B4" w:rsidRPr="007C49CF">
              <w:rPr>
                <w:rFonts w:ascii="Segoe UI Emoji" w:hAnsi="Segoe UI Emoji" w:cs="Segoe UI Emoji"/>
                <w:sz w:val="21"/>
                <w:szCs w:val="21"/>
                <w:lang w:val="en-AE"/>
              </w:rPr>
              <w:t>uhin</w:t>
            </w:r>
            <w:r w:rsidR="001403B4">
              <w:rPr>
                <w:rFonts w:ascii="Segoe UI Emoji" w:hAnsi="Segoe UI Emoji" w:cs="Segoe UI Emoji"/>
                <w:sz w:val="21"/>
                <w:szCs w:val="21"/>
                <w:lang w:val="en-AE"/>
              </w:rPr>
              <w:t>.c</w:t>
            </w:r>
            <w:r w:rsidR="001403B4" w:rsidRPr="007C49CF">
              <w:rPr>
                <w:rFonts w:ascii="Segoe UI Emoji" w:hAnsi="Segoe UI Emoji" w:cs="Segoe UI Emoji"/>
                <w:sz w:val="21"/>
                <w:szCs w:val="21"/>
                <w:lang w:val="en-AE"/>
              </w:rPr>
              <w:t>haturvedi</w:t>
            </w:r>
            <w:r w:rsidR="001403B4">
              <w:rPr>
                <w:rFonts w:ascii="Segoe UI Emoji" w:hAnsi="Segoe UI Emoji" w:cs="Segoe UI Emoji"/>
                <w:sz w:val="21"/>
                <w:szCs w:val="21"/>
                <w:lang w:val="en-AE"/>
              </w:rPr>
              <w:t>@rsm.global.com</w:t>
            </w:r>
          </w:p>
        </w:tc>
        <w:tc>
          <w:tcPr>
            <w:tcW w:w="4775" w:type="dxa"/>
          </w:tcPr>
          <w:p w14:paraId="13BFF393" w14:textId="2BDC295A" w:rsidR="00EA77EC" w:rsidRPr="00C226F6" w:rsidRDefault="007C49CF" w:rsidP="001403B4">
            <w:pPr>
              <w:pStyle w:val="BodyText"/>
              <w:ind w:firstLine="165"/>
              <w:contextualSpacing/>
              <w:rPr>
                <w:rStyle w:val="Strong"/>
                <w:rFonts w:ascii="Arial" w:hAnsi="Arial" w:cs="Arial"/>
                <w:b w:val="0"/>
                <w:bCs w:val="0"/>
                <w:sz w:val="21"/>
                <w:szCs w:val="21"/>
                <w:lang w:val="en-AE" w:eastAsia="en-AE"/>
              </w:rPr>
            </w:pPr>
            <w:r w:rsidRPr="00C226F6">
              <w:rPr>
                <w:rFonts w:ascii="Segoe UI Emoji" w:hAnsi="Segoe UI Emoji" w:cs="Segoe UI Emoji"/>
                <w:sz w:val="21"/>
                <w:szCs w:val="21"/>
              </w:rPr>
              <w:t>📞</w:t>
            </w:r>
            <w:r w:rsidRPr="00C226F6">
              <w:rPr>
                <w:rFonts w:ascii="Arial" w:hAnsi="Arial" w:cs="Arial"/>
                <w:sz w:val="21"/>
                <w:szCs w:val="21"/>
                <w:lang w:eastAsia="en-AE"/>
              </w:rPr>
              <w:t xml:space="preserve"> </w:t>
            </w:r>
            <w:r w:rsidR="00EA77EC" w:rsidRPr="00C226F6">
              <w:rPr>
                <w:rFonts w:ascii="Arial" w:hAnsi="Arial" w:cs="Arial"/>
                <w:sz w:val="21"/>
                <w:szCs w:val="21"/>
                <w:lang w:eastAsia="en-AE"/>
              </w:rPr>
              <w:t>+965 2295 5000</w:t>
            </w:r>
            <w:r>
              <w:rPr>
                <w:rFonts w:ascii="Arial" w:hAnsi="Arial" w:cs="Arial"/>
                <w:sz w:val="21"/>
                <w:szCs w:val="21"/>
                <w:lang w:eastAsia="en-AE"/>
              </w:rPr>
              <w:t xml:space="preserve"> </w:t>
            </w:r>
            <w:r w:rsidRPr="00C226F6">
              <w:rPr>
                <w:rFonts w:ascii="Segoe UI Emoji" w:hAnsi="Segoe UI Emoji" w:cs="Segoe UI Emoji"/>
                <w:sz w:val="21"/>
                <w:szCs w:val="21"/>
                <w:lang w:val="en-AE"/>
              </w:rPr>
              <w:t>✉️</w:t>
            </w:r>
            <w:r>
              <w:rPr>
                <w:rFonts w:ascii="Segoe UI Emoji" w:hAnsi="Segoe UI Emoji" w:cs="Segoe UI Emoji"/>
                <w:sz w:val="21"/>
                <w:szCs w:val="21"/>
                <w:lang w:val="en-AE"/>
              </w:rPr>
              <w:t xml:space="preserve"> amit.arora@ey.kw.com</w:t>
            </w:r>
          </w:p>
        </w:tc>
      </w:tr>
    </w:tbl>
    <w:p w14:paraId="73883676" w14:textId="63F74B9E" w:rsidR="00834817" w:rsidRPr="00C226F6" w:rsidRDefault="00834817" w:rsidP="004D4DBA">
      <w:pPr>
        <w:pStyle w:val="Heading1"/>
        <w:spacing w:after="22" w:line="216" w:lineRule="exact"/>
        <w:ind w:left="0"/>
        <w:contextualSpacing/>
        <w:rPr>
          <w:rStyle w:val="Strong"/>
          <w:rFonts w:ascii="Arial" w:hAnsi="Arial" w:cs="Arial"/>
          <w:sz w:val="21"/>
          <w:szCs w:val="21"/>
          <w:lang w:val="en-AE" w:eastAsia="en-AE"/>
        </w:rPr>
      </w:pPr>
    </w:p>
    <w:sectPr w:rsidR="00834817" w:rsidRPr="00C226F6" w:rsidSect="00084D5D">
      <w:footerReference w:type="default" r:id="rId20"/>
      <w:pgSz w:w="11910" w:h="16840"/>
      <w:pgMar w:top="380" w:right="660" w:bottom="500" w:left="820" w:header="0" w:footer="311" w:gutter="0"/>
      <w:pgBorders w:offsetFrom="page">
        <w:top w:val="single" w:sz="4" w:space="24" w:color="D9D9D9" w:themeColor="background1" w:themeShade="D9"/>
        <w:left w:val="single" w:sz="4" w:space="24" w:color="D9D9D9" w:themeColor="background1" w:themeShade="D9"/>
        <w:bottom w:val="single" w:sz="4" w:space="24" w:color="D9D9D9" w:themeColor="background1" w:themeShade="D9"/>
        <w:right w:val="single" w:sz="4" w:space="24" w:color="D9D9D9" w:themeColor="background1" w:themeShade="D9"/>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5AFD5" w14:textId="77777777" w:rsidR="00A64097" w:rsidRDefault="00A64097">
      <w:r>
        <w:separator/>
      </w:r>
    </w:p>
  </w:endnote>
  <w:endnote w:type="continuationSeparator" w:id="0">
    <w:p w14:paraId="00FDD0AE" w14:textId="77777777" w:rsidR="00A64097" w:rsidRDefault="00A64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2220" w14:textId="77777777" w:rsidR="00FE41D7" w:rsidRDefault="00E56445">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2060E51C" wp14:editId="40423418">
              <wp:simplePos x="0" y="0"/>
              <wp:positionH relativeFrom="page">
                <wp:posOffset>6835140</wp:posOffset>
              </wp:positionH>
              <wp:positionV relativeFrom="page">
                <wp:posOffset>10355580</wp:posOffset>
              </wp:positionV>
              <wp:extent cx="136525" cy="16764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55D27" w14:textId="77777777" w:rsidR="00FE41D7" w:rsidRDefault="007E49C0">
                          <w:pPr>
                            <w:spacing w:before="13"/>
                            <w:ind w:left="60"/>
                            <w:rPr>
                              <w:sz w:val="20"/>
                            </w:rPr>
                          </w:pPr>
                          <w:r>
                            <w:fldChar w:fldCharType="begin"/>
                          </w:r>
                          <w:r>
                            <w:rPr>
                              <w:w w:val="94"/>
                              <w:sz w:val="20"/>
                            </w:rPr>
                            <w:instrText xml:space="preserve"> PAGE </w:instrText>
                          </w:r>
                          <w:r>
                            <w:fldChar w:fldCharType="separate"/>
                          </w:r>
                          <w:r w:rsidR="000702B1">
                            <w:rPr>
                              <w:noProof/>
                              <w:w w:val="94"/>
                              <w:sz w:val="20"/>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60E51C" id="_x0000_t202" coordsize="21600,21600" o:spt="202" path="m,l,21600r21600,l21600,xe">
              <v:stroke joinstyle="miter"/>
              <v:path gradientshapeok="t" o:connecttype="rect"/>
            </v:shapetype>
            <v:shape id="Text Box 1" o:spid="_x0000_s1026" type="#_x0000_t202" style="position:absolute;margin-left:538.2pt;margin-top:815.4pt;width:10.75pt;height:13.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" filled="f" stroked="f">
              <v:textbox inset="0,0,0,0">
                <w:txbxContent>
                  <w:p w14:paraId="46D55D27" w14:textId="77777777" w:rsidR="00FE41D7" w:rsidRDefault="007E49C0">
                    <w:pPr>
                      <w:spacing w:before="13"/>
                      <w:ind w:left="60"/>
                      <w:rPr>
                        <w:sz w:val="20"/>
                      </w:rPr>
                    </w:pPr>
                    <w:r>
                      <w:fldChar w:fldCharType="begin"/>
                    </w:r>
                    <w:r>
                      <w:rPr>
                        <w:w w:val="94"/>
                        <w:sz w:val="20"/>
                      </w:rPr>
                      <w:instrText xml:space="preserve"> PAGE </w:instrText>
                    </w:r>
                    <w:r>
                      <w:fldChar w:fldCharType="separate"/>
                    </w:r>
                    <w:r w:rsidR="000702B1">
                      <w:rPr>
                        <w:noProof/>
                        <w:w w:val="94"/>
                        <w:sz w:val="20"/>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B4FD9" w14:textId="77777777" w:rsidR="00A64097" w:rsidRDefault="00A64097">
      <w:r>
        <w:separator/>
      </w:r>
    </w:p>
  </w:footnote>
  <w:footnote w:type="continuationSeparator" w:id="0">
    <w:p w14:paraId="3A23F09C" w14:textId="77777777" w:rsidR="00A64097" w:rsidRDefault="00A640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8" type="#_x0000_t75" style="width:271.5pt;height:104.25pt;visibility:visible;mso-wrap-style:square" o:bullet="t">
        <v:imagedata r:id="rId1" o:title=""/>
      </v:shape>
    </w:pict>
  </w:numPicBullet>
  <w:abstractNum w:abstractNumId="0" w15:restartNumberingAfterBreak="0">
    <w:nsid w:val="005D1324"/>
    <w:multiLevelType w:val="hybridMultilevel"/>
    <w:tmpl w:val="223A855E"/>
    <w:lvl w:ilvl="0" w:tplc="E982C45A">
      <w:start w:val="1"/>
      <w:numFmt w:val="bullet"/>
      <w:lvlText w:val=""/>
      <w:lvlJc w:val="left"/>
      <w:pPr>
        <w:ind w:left="894" w:hanging="360"/>
      </w:pPr>
      <w:rPr>
        <w:rFonts w:ascii="Wingdings" w:hAnsi="Wingdings" w:hint="default"/>
        <w:color w:val="auto"/>
      </w:rPr>
    </w:lvl>
    <w:lvl w:ilvl="1" w:tplc="4C090003" w:tentative="1">
      <w:start w:val="1"/>
      <w:numFmt w:val="bullet"/>
      <w:lvlText w:val="o"/>
      <w:lvlJc w:val="left"/>
      <w:pPr>
        <w:ind w:left="1614" w:hanging="360"/>
      </w:pPr>
      <w:rPr>
        <w:rFonts w:ascii="Courier New" w:hAnsi="Courier New" w:cs="Courier New" w:hint="default"/>
      </w:rPr>
    </w:lvl>
    <w:lvl w:ilvl="2" w:tplc="4C090005" w:tentative="1">
      <w:start w:val="1"/>
      <w:numFmt w:val="bullet"/>
      <w:lvlText w:val=""/>
      <w:lvlJc w:val="left"/>
      <w:pPr>
        <w:ind w:left="2334" w:hanging="360"/>
      </w:pPr>
      <w:rPr>
        <w:rFonts w:ascii="Wingdings" w:hAnsi="Wingdings" w:hint="default"/>
      </w:rPr>
    </w:lvl>
    <w:lvl w:ilvl="3" w:tplc="4C090001" w:tentative="1">
      <w:start w:val="1"/>
      <w:numFmt w:val="bullet"/>
      <w:lvlText w:val=""/>
      <w:lvlJc w:val="left"/>
      <w:pPr>
        <w:ind w:left="3054" w:hanging="360"/>
      </w:pPr>
      <w:rPr>
        <w:rFonts w:ascii="Symbol" w:hAnsi="Symbol" w:hint="default"/>
      </w:rPr>
    </w:lvl>
    <w:lvl w:ilvl="4" w:tplc="4C090003" w:tentative="1">
      <w:start w:val="1"/>
      <w:numFmt w:val="bullet"/>
      <w:lvlText w:val="o"/>
      <w:lvlJc w:val="left"/>
      <w:pPr>
        <w:ind w:left="3774" w:hanging="360"/>
      </w:pPr>
      <w:rPr>
        <w:rFonts w:ascii="Courier New" w:hAnsi="Courier New" w:cs="Courier New" w:hint="default"/>
      </w:rPr>
    </w:lvl>
    <w:lvl w:ilvl="5" w:tplc="4C090005" w:tentative="1">
      <w:start w:val="1"/>
      <w:numFmt w:val="bullet"/>
      <w:lvlText w:val=""/>
      <w:lvlJc w:val="left"/>
      <w:pPr>
        <w:ind w:left="4494" w:hanging="360"/>
      </w:pPr>
      <w:rPr>
        <w:rFonts w:ascii="Wingdings" w:hAnsi="Wingdings" w:hint="default"/>
      </w:rPr>
    </w:lvl>
    <w:lvl w:ilvl="6" w:tplc="4C090001" w:tentative="1">
      <w:start w:val="1"/>
      <w:numFmt w:val="bullet"/>
      <w:lvlText w:val=""/>
      <w:lvlJc w:val="left"/>
      <w:pPr>
        <w:ind w:left="5214" w:hanging="360"/>
      </w:pPr>
      <w:rPr>
        <w:rFonts w:ascii="Symbol" w:hAnsi="Symbol" w:hint="default"/>
      </w:rPr>
    </w:lvl>
    <w:lvl w:ilvl="7" w:tplc="4C090003" w:tentative="1">
      <w:start w:val="1"/>
      <w:numFmt w:val="bullet"/>
      <w:lvlText w:val="o"/>
      <w:lvlJc w:val="left"/>
      <w:pPr>
        <w:ind w:left="5934" w:hanging="360"/>
      </w:pPr>
      <w:rPr>
        <w:rFonts w:ascii="Courier New" w:hAnsi="Courier New" w:cs="Courier New" w:hint="default"/>
      </w:rPr>
    </w:lvl>
    <w:lvl w:ilvl="8" w:tplc="4C090005" w:tentative="1">
      <w:start w:val="1"/>
      <w:numFmt w:val="bullet"/>
      <w:lvlText w:val=""/>
      <w:lvlJc w:val="left"/>
      <w:pPr>
        <w:ind w:left="6654" w:hanging="360"/>
      </w:pPr>
      <w:rPr>
        <w:rFonts w:ascii="Wingdings" w:hAnsi="Wingdings" w:hint="default"/>
      </w:rPr>
    </w:lvl>
  </w:abstractNum>
  <w:abstractNum w:abstractNumId="1" w15:restartNumberingAfterBreak="0">
    <w:nsid w:val="024E2013"/>
    <w:multiLevelType w:val="hybridMultilevel"/>
    <w:tmpl w:val="53E6F148"/>
    <w:lvl w:ilvl="0" w:tplc="4C090001">
      <w:start w:val="1"/>
      <w:numFmt w:val="bullet"/>
      <w:lvlText w:val=""/>
      <w:lvlJc w:val="left"/>
      <w:pPr>
        <w:ind w:left="1042" w:hanging="360"/>
      </w:pPr>
      <w:rPr>
        <w:rFonts w:ascii="Symbol" w:hAnsi="Symbol" w:hint="default"/>
      </w:rPr>
    </w:lvl>
    <w:lvl w:ilvl="1" w:tplc="4C090003" w:tentative="1">
      <w:start w:val="1"/>
      <w:numFmt w:val="bullet"/>
      <w:lvlText w:val="o"/>
      <w:lvlJc w:val="left"/>
      <w:pPr>
        <w:ind w:left="1762" w:hanging="360"/>
      </w:pPr>
      <w:rPr>
        <w:rFonts w:ascii="Courier New" w:hAnsi="Courier New" w:cs="Courier New" w:hint="default"/>
      </w:rPr>
    </w:lvl>
    <w:lvl w:ilvl="2" w:tplc="4C090005" w:tentative="1">
      <w:start w:val="1"/>
      <w:numFmt w:val="bullet"/>
      <w:lvlText w:val=""/>
      <w:lvlJc w:val="left"/>
      <w:pPr>
        <w:ind w:left="2482" w:hanging="360"/>
      </w:pPr>
      <w:rPr>
        <w:rFonts w:ascii="Wingdings" w:hAnsi="Wingdings" w:hint="default"/>
      </w:rPr>
    </w:lvl>
    <w:lvl w:ilvl="3" w:tplc="4C090001" w:tentative="1">
      <w:start w:val="1"/>
      <w:numFmt w:val="bullet"/>
      <w:lvlText w:val=""/>
      <w:lvlJc w:val="left"/>
      <w:pPr>
        <w:ind w:left="3202" w:hanging="360"/>
      </w:pPr>
      <w:rPr>
        <w:rFonts w:ascii="Symbol" w:hAnsi="Symbol" w:hint="default"/>
      </w:rPr>
    </w:lvl>
    <w:lvl w:ilvl="4" w:tplc="4C090003" w:tentative="1">
      <w:start w:val="1"/>
      <w:numFmt w:val="bullet"/>
      <w:lvlText w:val="o"/>
      <w:lvlJc w:val="left"/>
      <w:pPr>
        <w:ind w:left="3922" w:hanging="360"/>
      </w:pPr>
      <w:rPr>
        <w:rFonts w:ascii="Courier New" w:hAnsi="Courier New" w:cs="Courier New" w:hint="default"/>
      </w:rPr>
    </w:lvl>
    <w:lvl w:ilvl="5" w:tplc="4C090005" w:tentative="1">
      <w:start w:val="1"/>
      <w:numFmt w:val="bullet"/>
      <w:lvlText w:val=""/>
      <w:lvlJc w:val="left"/>
      <w:pPr>
        <w:ind w:left="4642" w:hanging="360"/>
      </w:pPr>
      <w:rPr>
        <w:rFonts w:ascii="Wingdings" w:hAnsi="Wingdings" w:hint="default"/>
      </w:rPr>
    </w:lvl>
    <w:lvl w:ilvl="6" w:tplc="4C090001" w:tentative="1">
      <w:start w:val="1"/>
      <w:numFmt w:val="bullet"/>
      <w:lvlText w:val=""/>
      <w:lvlJc w:val="left"/>
      <w:pPr>
        <w:ind w:left="5362" w:hanging="360"/>
      </w:pPr>
      <w:rPr>
        <w:rFonts w:ascii="Symbol" w:hAnsi="Symbol" w:hint="default"/>
      </w:rPr>
    </w:lvl>
    <w:lvl w:ilvl="7" w:tplc="4C090003" w:tentative="1">
      <w:start w:val="1"/>
      <w:numFmt w:val="bullet"/>
      <w:lvlText w:val="o"/>
      <w:lvlJc w:val="left"/>
      <w:pPr>
        <w:ind w:left="6082" w:hanging="360"/>
      </w:pPr>
      <w:rPr>
        <w:rFonts w:ascii="Courier New" w:hAnsi="Courier New" w:cs="Courier New" w:hint="default"/>
      </w:rPr>
    </w:lvl>
    <w:lvl w:ilvl="8" w:tplc="4C090005" w:tentative="1">
      <w:start w:val="1"/>
      <w:numFmt w:val="bullet"/>
      <w:lvlText w:val=""/>
      <w:lvlJc w:val="left"/>
      <w:pPr>
        <w:ind w:left="6802" w:hanging="360"/>
      </w:pPr>
      <w:rPr>
        <w:rFonts w:ascii="Wingdings" w:hAnsi="Wingdings" w:hint="default"/>
      </w:rPr>
    </w:lvl>
  </w:abstractNum>
  <w:abstractNum w:abstractNumId="2" w15:restartNumberingAfterBreak="0">
    <w:nsid w:val="03BE2D7D"/>
    <w:multiLevelType w:val="hybridMultilevel"/>
    <w:tmpl w:val="31A01074"/>
    <w:lvl w:ilvl="0" w:tplc="22268BE2">
      <w:start w:val="1"/>
      <w:numFmt w:val="bullet"/>
      <w:lvlText w:val=""/>
      <w:lvlJc w:val="left"/>
      <w:pPr>
        <w:ind w:left="1042" w:hanging="360"/>
      </w:pPr>
      <w:rPr>
        <w:rFonts w:ascii="Wingdings" w:hAnsi="Wingdings" w:hint="default"/>
        <w:color w:val="auto"/>
      </w:rPr>
    </w:lvl>
    <w:lvl w:ilvl="1" w:tplc="4C090003" w:tentative="1">
      <w:start w:val="1"/>
      <w:numFmt w:val="bullet"/>
      <w:lvlText w:val="o"/>
      <w:lvlJc w:val="left"/>
      <w:pPr>
        <w:ind w:left="1762" w:hanging="360"/>
      </w:pPr>
      <w:rPr>
        <w:rFonts w:ascii="Courier New" w:hAnsi="Courier New" w:cs="Courier New" w:hint="default"/>
      </w:rPr>
    </w:lvl>
    <w:lvl w:ilvl="2" w:tplc="4C090005" w:tentative="1">
      <w:start w:val="1"/>
      <w:numFmt w:val="bullet"/>
      <w:lvlText w:val=""/>
      <w:lvlJc w:val="left"/>
      <w:pPr>
        <w:ind w:left="2482" w:hanging="360"/>
      </w:pPr>
      <w:rPr>
        <w:rFonts w:ascii="Wingdings" w:hAnsi="Wingdings" w:hint="default"/>
      </w:rPr>
    </w:lvl>
    <w:lvl w:ilvl="3" w:tplc="4C090001" w:tentative="1">
      <w:start w:val="1"/>
      <w:numFmt w:val="bullet"/>
      <w:lvlText w:val=""/>
      <w:lvlJc w:val="left"/>
      <w:pPr>
        <w:ind w:left="3202" w:hanging="360"/>
      </w:pPr>
      <w:rPr>
        <w:rFonts w:ascii="Symbol" w:hAnsi="Symbol" w:hint="default"/>
      </w:rPr>
    </w:lvl>
    <w:lvl w:ilvl="4" w:tplc="4C090003" w:tentative="1">
      <w:start w:val="1"/>
      <w:numFmt w:val="bullet"/>
      <w:lvlText w:val="o"/>
      <w:lvlJc w:val="left"/>
      <w:pPr>
        <w:ind w:left="3922" w:hanging="360"/>
      </w:pPr>
      <w:rPr>
        <w:rFonts w:ascii="Courier New" w:hAnsi="Courier New" w:cs="Courier New" w:hint="default"/>
      </w:rPr>
    </w:lvl>
    <w:lvl w:ilvl="5" w:tplc="4C090005" w:tentative="1">
      <w:start w:val="1"/>
      <w:numFmt w:val="bullet"/>
      <w:lvlText w:val=""/>
      <w:lvlJc w:val="left"/>
      <w:pPr>
        <w:ind w:left="4642" w:hanging="360"/>
      </w:pPr>
      <w:rPr>
        <w:rFonts w:ascii="Wingdings" w:hAnsi="Wingdings" w:hint="default"/>
      </w:rPr>
    </w:lvl>
    <w:lvl w:ilvl="6" w:tplc="4C090001" w:tentative="1">
      <w:start w:val="1"/>
      <w:numFmt w:val="bullet"/>
      <w:lvlText w:val=""/>
      <w:lvlJc w:val="left"/>
      <w:pPr>
        <w:ind w:left="5362" w:hanging="360"/>
      </w:pPr>
      <w:rPr>
        <w:rFonts w:ascii="Symbol" w:hAnsi="Symbol" w:hint="default"/>
      </w:rPr>
    </w:lvl>
    <w:lvl w:ilvl="7" w:tplc="4C090003" w:tentative="1">
      <w:start w:val="1"/>
      <w:numFmt w:val="bullet"/>
      <w:lvlText w:val="o"/>
      <w:lvlJc w:val="left"/>
      <w:pPr>
        <w:ind w:left="6082" w:hanging="360"/>
      </w:pPr>
      <w:rPr>
        <w:rFonts w:ascii="Courier New" w:hAnsi="Courier New" w:cs="Courier New" w:hint="default"/>
      </w:rPr>
    </w:lvl>
    <w:lvl w:ilvl="8" w:tplc="4C090005" w:tentative="1">
      <w:start w:val="1"/>
      <w:numFmt w:val="bullet"/>
      <w:lvlText w:val=""/>
      <w:lvlJc w:val="left"/>
      <w:pPr>
        <w:ind w:left="6802" w:hanging="360"/>
      </w:pPr>
      <w:rPr>
        <w:rFonts w:ascii="Wingdings" w:hAnsi="Wingdings" w:hint="default"/>
      </w:rPr>
    </w:lvl>
  </w:abstractNum>
  <w:abstractNum w:abstractNumId="3" w15:restartNumberingAfterBreak="0">
    <w:nsid w:val="05BD63AB"/>
    <w:multiLevelType w:val="hybridMultilevel"/>
    <w:tmpl w:val="CBA02F92"/>
    <w:lvl w:ilvl="0" w:tplc="582C2846">
      <w:start w:val="1"/>
      <w:numFmt w:val="lowerLetter"/>
      <w:lvlText w:val="%1."/>
      <w:lvlJc w:val="left"/>
      <w:pPr>
        <w:ind w:left="894" w:hanging="360"/>
      </w:pPr>
      <w:rPr>
        <w:rFonts w:hint="default"/>
        <w:b/>
        <w:bCs/>
        <w:color w:val="0070C0"/>
      </w:rPr>
    </w:lvl>
    <w:lvl w:ilvl="1" w:tplc="4C090019" w:tentative="1">
      <w:start w:val="1"/>
      <w:numFmt w:val="lowerLetter"/>
      <w:lvlText w:val="%2."/>
      <w:lvlJc w:val="left"/>
      <w:pPr>
        <w:ind w:left="1614" w:hanging="360"/>
      </w:pPr>
    </w:lvl>
    <w:lvl w:ilvl="2" w:tplc="4C09001B" w:tentative="1">
      <w:start w:val="1"/>
      <w:numFmt w:val="lowerRoman"/>
      <w:lvlText w:val="%3."/>
      <w:lvlJc w:val="right"/>
      <w:pPr>
        <w:ind w:left="2334" w:hanging="180"/>
      </w:pPr>
    </w:lvl>
    <w:lvl w:ilvl="3" w:tplc="4C09000F" w:tentative="1">
      <w:start w:val="1"/>
      <w:numFmt w:val="decimal"/>
      <w:lvlText w:val="%4."/>
      <w:lvlJc w:val="left"/>
      <w:pPr>
        <w:ind w:left="3054" w:hanging="360"/>
      </w:pPr>
    </w:lvl>
    <w:lvl w:ilvl="4" w:tplc="4C090019" w:tentative="1">
      <w:start w:val="1"/>
      <w:numFmt w:val="lowerLetter"/>
      <w:lvlText w:val="%5."/>
      <w:lvlJc w:val="left"/>
      <w:pPr>
        <w:ind w:left="3774" w:hanging="360"/>
      </w:pPr>
    </w:lvl>
    <w:lvl w:ilvl="5" w:tplc="4C09001B" w:tentative="1">
      <w:start w:val="1"/>
      <w:numFmt w:val="lowerRoman"/>
      <w:lvlText w:val="%6."/>
      <w:lvlJc w:val="right"/>
      <w:pPr>
        <w:ind w:left="4494" w:hanging="180"/>
      </w:pPr>
    </w:lvl>
    <w:lvl w:ilvl="6" w:tplc="4C09000F" w:tentative="1">
      <w:start w:val="1"/>
      <w:numFmt w:val="decimal"/>
      <w:lvlText w:val="%7."/>
      <w:lvlJc w:val="left"/>
      <w:pPr>
        <w:ind w:left="5214" w:hanging="360"/>
      </w:pPr>
    </w:lvl>
    <w:lvl w:ilvl="7" w:tplc="4C090019" w:tentative="1">
      <w:start w:val="1"/>
      <w:numFmt w:val="lowerLetter"/>
      <w:lvlText w:val="%8."/>
      <w:lvlJc w:val="left"/>
      <w:pPr>
        <w:ind w:left="5934" w:hanging="360"/>
      </w:pPr>
    </w:lvl>
    <w:lvl w:ilvl="8" w:tplc="4C09001B" w:tentative="1">
      <w:start w:val="1"/>
      <w:numFmt w:val="lowerRoman"/>
      <w:lvlText w:val="%9."/>
      <w:lvlJc w:val="right"/>
      <w:pPr>
        <w:ind w:left="6654" w:hanging="180"/>
      </w:pPr>
    </w:lvl>
  </w:abstractNum>
  <w:abstractNum w:abstractNumId="4" w15:restartNumberingAfterBreak="0">
    <w:nsid w:val="0773076F"/>
    <w:multiLevelType w:val="hybridMultilevel"/>
    <w:tmpl w:val="EC669142"/>
    <w:lvl w:ilvl="0" w:tplc="22268BE2">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C6033F"/>
    <w:multiLevelType w:val="hybridMultilevel"/>
    <w:tmpl w:val="7E4C8F28"/>
    <w:lvl w:ilvl="0" w:tplc="5A107240">
      <w:numFmt w:val="bullet"/>
      <w:lvlText w:val=""/>
      <w:lvlJc w:val="left"/>
      <w:pPr>
        <w:ind w:left="682" w:hanging="366"/>
      </w:pPr>
      <w:rPr>
        <w:rFonts w:ascii="Symbol" w:eastAsia="Symbol" w:hAnsi="Symbol" w:cs="Symbol" w:hint="default"/>
        <w:w w:val="100"/>
        <w:sz w:val="22"/>
        <w:szCs w:val="22"/>
        <w:lang w:val="en-US" w:eastAsia="en-US" w:bidi="ar-SA"/>
      </w:rPr>
    </w:lvl>
    <w:lvl w:ilvl="1" w:tplc="8D52F826">
      <w:numFmt w:val="bullet"/>
      <w:lvlText w:val="•"/>
      <w:lvlJc w:val="left"/>
      <w:pPr>
        <w:ind w:left="1004" w:hanging="366"/>
      </w:pPr>
      <w:rPr>
        <w:rFonts w:hint="default"/>
        <w:lang w:val="en-US" w:eastAsia="en-US" w:bidi="ar-SA"/>
      </w:rPr>
    </w:lvl>
    <w:lvl w:ilvl="2" w:tplc="8344392A">
      <w:numFmt w:val="bullet"/>
      <w:lvlText w:val="•"/>
      <w:lvlJc w:val="left"/>
      <w:pPr>
        <w:ind w:left="1329" w:hanging="366"/>
      </w:pPr>
      <w:rPr>
        <w:rFonts w:hint="default"/>
        <w:lang w:val="en-US" w:eastAsia="en-US" w:bidi="ar-SA"/>
      </w:rPr>
    </w:lvl>
    <w:lvl w:ilvl="3" w:tplc="5E16D6A2">
      <w:numFmt w:val="bullet"/>
      <w:lvlText w:val="•"/>
      <w:lvlJc w:val="left"/>
      <w:pPr>
        <w:ind w:left="1654" w:hanging="366"/>
      </w:pPr>
      <w:rPr>
        <w:rFonts w:hint="default"/>
        <w:lang w:val="en-US" w:eastAsia="en-US" w:bidi="ar-SA"/>
      </w:rPr>
    </w:lvl>
    <w:lvl w:ilvl="4" w:tplc="AE626958">
      <w:numFmt w:val="bullet"/>
      <w:lvlText w:val="•"/>
      <w:lvlJc w:val="left"/>
      <w:pPr>
        <w:ind w:left="1979" w:hanging="366"/>
      </w:pPr>
      <w:rPr>
        <w:rFonts w:hint="default"/>
        <w:lang w:val="en-US" w:eastAsia="en-US" w:bidi="ar-SA"/>
      </w:rPr>
    </w:lvl>
    <w:lvl w:ilvl="5" w:tplc="BDBC5A8A">
      <w:numFmt w:val="bullet"/>
      <w:lvlText w:val="•"/>
      <w:lvlJc w:val="left"/>
      <w:pPr>
        <w:ind w:left="2304" w:hanging="366"/>
      </w:pPr>
      <w:rPr>
        <w:rFonts w:hint="default"/>
        <w:lang w:val="en-US" w:eastAsia="en-US" w:bidi="ar-SA"/>
      </w:rPr>
    </w:lvl>
    <w:lvl w:ilvl="6" w:tplc="D99486C2">
      <w:numFmt w:val="bullet"/>
      <w:lvlText w:val="•"/>
      <w:lvlJc w:val="left"/>
      <w:pPr>
        <w:ind w:left="2628" w:hanging="366"/>
      </w:pPr>
      <w:rPr>
        <w:rFonts w:hint="default"/>
        <w:lang w:val="en-US" w:eastAsia="en-US" w:bidi="ar-SA"/>
      </w:rPr>
    </w:lvl>
    <w:lvl w:ilvl="7" w:tplc="28E899FC">
      <w:numFmt w:val="bullet"/>
      <w:lvlText w:val="•"/>
      <w:lvlJc w:val="left"/>
      <w:pPr>
        <w:ind w:left="2953" w:hanging="366"/>
      </w:pPr>
      <w:rPr>
        <w:rFonts w:hint="default"/>
        <w:lang w:val="en-US" w:eastAsia="en-US" w:bidi="ar-SA"/>
      </w:rPr>
    </w:lvl>
    <w:lvl w:ilvl="8" w:tplc="C5E20620">
      <w:numFmt w:val="bullet"/>
      <w:lvlText w:val="•"/>
      <w:lvlJc w:val="left"/>
      <w:pPr>
        <w:ind w:left="3278" w:hanging="366"/>
      </w:pPr>
      <w:rPr>
        <w:rFonts w:hint="default"/>
        <w:lang w:val="en-US" w:eastAsia="en-US" w:bidi="ar-SA"/>
      </w:rPr>
    </w:lvl>
  </w:abstractNum>
  <w:abstractNum w:abstractNumId="6" w15:restartNumberingAfterBreak="0">
    <w:nsid w:val="11145F91"/>
    <w:multiLevelType w:val="hybridMultilevel"/>
    <w:tmpl w:val="5DA866D0"/>
    <w:lvl w:ilvl="0" w:tplc="D92AD5FC">
      <w:start w:val="1"/>
      <w:numFmt w:val="bullet"/>
      <w:lvlText w:val=""/>
      <w:lvlJc w:val="left"/>
      <w:pPr>
        <w:ind w:left="720" w:hanging="360"/>
      </w:pPr>
      <w:rPr>
        <w:rFonts w:ascii="Wingdings" w:hAnsi="Wingdings"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13CE67DB"/>
    <w:multiLevelType w:val="hybridMultilevel"/>
    <w:tmpl w:val="05B8D6B4"/>
    <w:lvl w:ilvl="0" w:tplc="C158C916">
      <w:start w:val="1"/>
      <w:numFmt w:val="bullet"/>
      <w:lvlText w:val=""/>
      <w:lvlJc w:val="left"/>
      <w:pPr>
        <w:ind w:left="1004" w:hanging="360"/>
      </w:pPr>
      <w:rPr>
        <w:rFonts w:ascii="Wingdings" w:hAnsi="Wingdings" w:hint="default"/>
        <w:color w:val="0070C0"/>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8" w15:restartNumberingAfterBreak="0">
    <w:nsid w:val="13FE3AAA"/>
    <w:multiLevelType w:val="hybridMultilevel"/>
    <w:tmpl w:val="C8E0E96C"/>
    <w:lvl w:ilvl="0" w:tplc="56CA1616">
      <w:start w:val="1"/>
      <w:numFmt w:val="bullet"/>
      <w:lvlText w:val=""/>
      <w:lvlJc w:val="left"/>
      <w:pPr>
        <w:ind w:left="802" w:hanging="360"/>
      </w:pPr>
      <w:rPr>
        <w:rFonts w:ascii="Wingdings" w:hAnsi="Wingdings" w:hint="default"/>
        <w:color w:val="0070C0"/>
      </w:rPr>
    </w:lvl>
    <w:lvl w:ilvl="1" w:tplc="4C090003" w:tentative="1">
      <w:start w:val="1"/>
      <w:numFmt w:val="bullet"/>
      <w:lvlText w:val="o"/>
      <w:lvlJc w:val="left"/>
      <w:pPr>
        <w:ind w:left="1522" w:hanging="360"/>
      </w:pPr>
      <w:rPr>
        <w:rFonts w:ascii="Courier New" w:hAnsi="Courier New" w:cs="Courier New" w:hint="default"/>
      </w:rPr>
    </w:lvl>
    <w:lvl w:ilvl="2" w:tplc="4C090005" w:tentative="1">
      <w:start w:val="1"/>
      <w:numFmt w:val="bullet"/>
      <w:lvlText w:val=""/>
      <w:lvlJc w:val="left"/>
      <w:pPr>
        <w:ind w:left="2242" w:hanging="360"/>
      </w:pPr>
      <w:rPr>
        <w:rFonts w:ascii="Wingdings" w:hAnsi="Wingdings" w:hint="default"/>
      </w:rPr>
    </w:lvl>
    <w:lvl w:ilvl="3" w:tplc="4C090001" w:tentative="1">
      <w:start w:val="1"/>
      <w:numFmt w:val="bullet"/>
      <w:lvlText w:val=""/>
      <w:lvlJc w:val="left"/>
      <w:pPr>
        <w:ind w:left="2962" w:hanging="360"/>
      </w:pPr>
      <w:rPr>
        <w:rFonts w:ascii="Symbol" w:hAnsi="Symbol" w:hint="default"/>
      </w:rPr>
    </w:lvl>
    <w:lvl w:ilvl="4" w:tplc="4C090003" w:tentative="1">
      <w:start w:val="1"/>
      <w:numFmt w:val="bullet"/>
      <w:lvlText w:val="o"/>
      <w:lvlJc w:val="left"/>
      <w:pPr>
        <w:ind w:left="3682" w:hanging="360"/>
      </w:pPr>
      <w:rPr>
        <w:rFonts w:ascii="Courier New" w:hAnsi="Courier New" w:cs="Courier New" w:hint="default"/>
      </w:rPr>
    </w:lvl>
    <w:lvl w:ilvl="5" w:tplc="4C090005" w:tentative="1">
      <w:start w:val="1"/>
      <w:numFmt w:val="bullet"/>
      <w:lvlText w:val=""/>
      <w:lvlJc w:val="left"/>
      <w:pPr>
        <w:ind w:left="4402" w:hanging="360"/>
      </w:pPr>
      <w:rPr>
        <w:rFonts w:ascii="Wingdings" w:hAnsi="Wingdings" w:hint="default"/>
      </w:rPr>
    </w:lvl>
    <w:lvl w:ilvl="6" w:tplc="4C090001" w:tentative="1">
      <w:start w:val="1"/>
      <w:numFmt w:val="bullet"/>
      <w:lvlText w:val=""/>
      <w:lvlJc w:val="left"/>
      <w:pPr>
        <w:ind w:left="5122" w:hanging="360"/>
      </w:pPr>
      <w:rPr>
        <w:rFonts w:ascii="Symbol" w:hAnsi="Symbol" w:hint="default"/>
      </w:rPr>
    </w:lvl>
    <w:lvl w:ilvl="7" w:tplc="4C090003" w:tentative="1">
      <w:start w:val="1"/>
      <w:numFmt w:val="bullet"/>
      <w:lvlText w:val="o"/>
      <w:lvlJc w:val="left"/>
      <w:pPr>
        <w:ind w:left="5842" w:hanging="360"/>
      </w:pPr>
      <w:rPr>
        <w:rFonts w:ascii="Courier New" w:hAnsi="Courier New" w:cs="Courier New" w:hint="default"/>
      </w:rPr>
    </w:lvl>
    <w:lvl w:ilvl="8" w:tplc="4C090005" w:tentative="1">
      <w:start w:val="1"/>
      <w:numFmt w:val="bullet"/>
      <w:lvlText w:val=""/>
      <w:lvlJc w:val="left"/>
      <w:pPr>
        <w:ind w:left="6562" w:hanging="360"/>
      </w:pPr>
      <w:rPr>
        <w:rFonts w:ascii="Wingdings" w:hAnsi="Wingdings" w:hint="default"/>
      </w:rPr>
    </w:lvl>
  </w:abstractNum>
  <w:abstractNum w:abstractNumId="9" w15:restartNumberingAfterBreak="0">
    <w:nsid w:val="16974488"/>
    <w:multiLevelType w:val="hybridMultilevel"/>
    <w:tmpl w:val="E5EE8DBA"/>
    <w:lvl w:ilvl="0" w:tplc="04090001">
      <w:start w:val="1"/>
      <w:numFmt w:val="bullet"/>
      <w:lvlText w:val=""/>
      <w:lvlJc w:val="left"/>
      <w:pPr>
        <w:ind w:left="841" w:hanging="308"/>
      </w:pPr>
      <w:rPr>
        <w:rFonts w:ascii="Symbol" w:hAnsi="Symbol" w:hint="default"/>
        <w:w w:val="100"/>
        <w:sz w:val="22"/>
        <w:szCs w:val="22"/>
        <w:lang w:val="en-US" w:eastAsia="en-US" w:bidi="ar-SA"/>
      </w:rPr>
    </w:lvl>
    <w:lvl w:ilvl="1" w:tplc="FFFFFFFF">
      <w:numFmt w:val="bullet"/>
      <w:lvlText w:val=""/>
      <w:lvlJc w:val="left"/>
      <w:pPr>
        <w:ind w:left="1293" w:hanging="361"/>
      </w:pPr>
      <w:rPr>
        <w:rFonts w:ascii="Wingdings" w:eastAsia="Wingdings" w:hAnsi="Wingdings" w:cs="Wingdings" w:hint="default"/>
        <w:w w:val="101"/>
        <w:sz w:val="19"/>
        <w:szCs w:val="19"/>
        <w:lang w:val="en-US" w:eastAsia="en-US" w:bidi="ar-SA"/>
      </w:rPr>
    </w:lvl>
    <w:lvl w:ilvl="2" w:tplc="FFFFFFFF">
      <w:numFmt w:val="bullet"/>
      <w:lvlText w:val="•"/>
      <w:lvlJc w:val="left"/>
      <w:pPr>
        <w:ind w:left="2373" w:hanging="361"/>
      </w:pPr>
      <w:rPr>
        <w:rFonts w:hint="default"/>
        <w:lang w:val="en-US" w:eastAsia="en-US" w:bidi="ar-SA"/>
      </w:rPr>
    </w:lvl>
    <w:lvl w:ilvl="3" w:tplc="FFFFFFFF">
      <w:numFmt w:val="bullet"/>
      <w:lvlText w:val="•"/>
      <w:lvlJc w:val="left"/>
      <w:pPr>
        <w:ind w:left="3456" w:hanging="361"/>
      </w:pPr>
      <w:rPr>
        <w:rFonts w:hint="default"/>
        <w:lang w:val="en-US" w:eastAsia="en-US" w:bidi="ar-SA"/>
      </w:rPr>
    </w:lvl>
    <w:lvl w:ilvl="4" w:tplc="FFFFFFFF">
      <w:numFmt w:val="bullet"/>
      <w:lvlText w:val="•"/>
      <w:lvlJc w:val="left"/>
      <w:pPr>
        <w:ind w:left="4539" w:hanging="361"/>
      </w:pPr>
      <w:rPr>
        <w:rFonts w:hint="default"/>
        <w:lang w:val="en-US" w:eastAsia="en-US" w:bidi="ar-SA"/>
      </w:rPr>
    </w:lvl>
    <w:lvl w:ilvl="5" w:tplc="FFFFFFFF">
      <w:numFmt w:val="bullet"/>
      <w:lvlText w:val="•"/>
      <w:lvlJc w:val="left"/>
      <w:pPr>
        <w:ind w:left="5622" w:hanging="361"/>
      </w:pPr>
      <w:rPr>
        <w:rFonts w:hint="default"/>
        <w:lang w:val="en-US" w:eastAsia="en-US" w:bidi="ar-SA"/>
      </w:rPr>
    </w:lvl>
    <w:lvl w:ilvl="6" w:tplc="FFFFFFFF">
      <w:numFmt w:val="bullet"/>
      <w:lvlText w:val="•"/>
      <w:lvlJc w:val="left"/>
      <w:pPr>
        <w:ind w:left="6706" w:hanging="361"/>
      </w:pPr>
      <w:rPr>
        <w:rFonts w:hint="default"/>
        <w:lang w:val="en-US" w:eastAsia="en-US" w:bidi="ar-SA"/>
      </w:rPr>
    </w:lvl>
    <w:lvl w:ilvl="7" w:tplc="FFFFFFFF">
      <w:numFmt w:val="bullet"/>
      <w:lvlText w:val="•"/>
      <w:lvlJc w:val="left"/>
      <w:pPr>
        <w:ind w:left="7789" w:hanging="361"/>
      </w:pPr>
      <w:rPr>
        <w:rFonts w:hint="default"/>
        <w:lang w:val="en-US" w:eastAsia="en-US" w:bidi="ar-SA"/>
      </w:rPr>
    </w:lvl>
    <w:lvl w:ilvl="8" w:tplc="FFFFFFFF">
      <w:numFmt w:val="bullet"/>
      <w:lvlText w:val="•"/>
      <w:lvlJc w:val="left"/>
      <w:pPr>
        <w:ind w:left="8872" w:hanging="361"/>
      </w:pPr>
      <w:rPr>
        <w:rFonts w:hint="default"/>
        <w:lang w:val="en-US" w:eastAsia="en-US" w:bidi="ar-SA"/>
      </w:rPr>
    </w:lvl>
  </w:abstractNum>
  <w:abstractNum w:abstractNumId="10" w15:restartNumberingAfterBreak="0">
    <w:nsid w:val="175D6D40"/>
    <w:multiLevelType w:val="hybridMultilevel"/>
    <w:tmpl w:val="EABE313A"/>
    <w:lvl w:ilvl="0" w:tplc="E7F2EAD8">
      <w:start w:val="1"/>
      <w:numFmt w:val="lowerLetter"/>
      <w:lvlText w:val="%1."/>
      <w:lvlJc w:val="left"/>
      <w:pPr>
        <w:ind w:left="504" w:hanging="360"/>
      </w:pPr>
      <w:rPr>
        <w:rFonts w:hint="default"/>
      </w:rPr>
    </w:lvl>
    <w:lvl w:ilvl="1" w:tplc="4C090019" w:tentative="1">
      <w:start w:val="1"/>
      <w:numFmt w:val="lowerLetter"/>
      <w:lvlText w:val="%2."/>
      <w:lvlJc w:val="left"/>
      <w:pPr>
        <w:ind w:left="1224" w:hanging="360"/>
      </w:pPr>
    </w:lvl>
    <w:lvl w:ilvl="2" w:tplc="4C09001B" w:tentative="1">
      <w:start w:val="1"/>
      <w:numFmt w:val="lowerRoman"/>
      <w:lvlText w:val="%3."/>
      <w:lvlJc w:val="right"/>
      <w:pPr>
        <w:ind w:left="1944" w:hanging="180"/>
      </w:pPr>
    </w:lvl>
    <w:lvl w:ilvl="3" w:tplc="4C09000F" w:tentative="1">
      <w:start w:val="1"/>
      <w:numFmt w:val="decimal"/>
      <w:lvlText w:val="%4."/>
      <w:lvlJc w:val="left"/>
      <w:pPr>
        <w:ind w:left="2664" w:hanging="360"/>
      </w:pPr>
    </w:lvl>
    <w:lvl w:ilvl="4" w:tplc="4C090019" w:tentative="1">
      <w:start w:val="1"/>
      <w:numFmt w:val="lowerLetter"/>
      <w:lvlText w:val="%5."/>
      <w:lvlJc w:val="left"/>
      <w:pPr>
        <w:ind w:left="3384" w:hanging="360"/>
      </w:pPr>
    </w:lvl>
    <w:lvl w:ilvl="5" w:tplc="4C09001B" w:tentative="1">
      <w:start w:val="1"/>
      <w:numFmt w:val="lowerRoman"/>
      <w:lvlText w:val="%6."/>
      <w:lvlJc w:val="right"/>
      <w:pPr>
        <w:ind w:left="4104" w:hanging="180"/>
      </w:pPr>
    </w:lvl>
    <w:lvl w:ilvl="6" w:tplc="4C09000F" w:tentative="1">
      <w:start w:val="1"/>
      <w:numFmt w:val="decimal"/>
      <w:lvlText w:val="%7."/>
      <w:lvlJc w:val="left"/>
      <w:pPr>
        <w:ind w:left="4824" w:hanging="360"/>
      </w:pPr>
    </w:lvl>
    <w:lvl w:ilvl="7" w:tplc="4C090019" w:tentative="1">
      <w:start w:val="1"/>
      <w:numFmt w:val="lowerLetter"/>
      <w:lvlText w:val="%8."/>
      <w:lvlJc w:val="left"/>
      <w:pPr>
        <w:ind w:left="5544" w:hanging="360"/>
      </w:pPr>
    </w:lvl>
    <w:lvl w:ilvl="8" w:tplc="4C09001B" w:tentative="1">
      <w:start w:val="1"/>
      <w:numFmt w:val="lowerRoman"/>
      <w:lvlText w:val="%9."/>
      <w:lvlJc w:val="right"/>
      <w:pPr>
        <w:ind w:left="6264" w:hanging="180"/>
      </w:pPr>
    </w:lvl>
  </w:abstractNum>
  <w:abstractNum w:abstractNumId="11" w15:restartNumberingAfterBreak="0">
    <w:nsid w:val="1D4B7572"/>
    <w:multiLevelType w:val="hybridMultilevel"/>
    <w:tmpl w:val="C81C8F12"/>
    <w:lvl w:ilvl="0" w:tplc="29F28154">
      <w:numFmt w:val="bullet"/>
      <w:lvlText w:val=""/>
      <w:lvlJc w:val="left"/>
      <w:pPr>
        <w:ind w:left="1186" w:hanging="360"/>
      </w:pPr>
      <w:rPr>
        <w:rFonts w:ascii="Symbol" w:eastAsia="Symbol" w:hAnsi="Symbol" w:cs="Symbol" w:hint="default"/>
        <w:w w:val="101"/>
        <w:sz w:val="19"/>
        <w:szCs w:val="19"/>
        <w:lang w:val="en-US" w:eastAsia="en-US" w:bidi="ar-SA"/>
      </w:rPr>
    </w:lvl>
    <w:lvl w:ilvl="1" w:tplc="0E7C2F94">
      <w:numFmt w:val="bullet"/>
      <w:lvlText w:val="•"/>
      <w:lvlJc w:val="left"/>
      <w:pPr>
        <w:ind w:left="1808" w:hanging="360"/>
      </w:pPr>
      <w:rPr>
        <w:rFonts w:hint="default"/>
        <w:lang w:val="en-US" w:eastAsia="en-US" w:bidi="ar-SA"/>
      </w:rPr>
    </w:lvl>
    <w:lvl w:ilvl="2" w:tplc="9566D2B6">
      <w:numFmt w:val="bullet"/>
      <w:lvlText w:val="•"/>
      <w:lvlJc w:val="left"/>
      <w:pPr>
        <w:ind w:left="2437" w:hanging="360"/>
      </w:pPr>
      <w:rPr>
        <w:rFonts w:hint="default"/>
        <w:lang w:val="en-US" w:eastAsia="en-US" w:bidi="ar-SA"/>
      </w:rPr>
    </w:lvl>
    <w:lvl w:ilvl="3" w:tplc="0C186DF6">
      <w:numFmt w:val="bullet"/>
      <w:lvlText w:val="•"/>
      <w:lvlJc w:val="left"/>
      <w:pPr>
        <w:ind w:left="3066" w:hanging="360"/>
      </w:pPr>
      <w:rPr>
        <w:rFonts w:hint="default"/>
        <w:lang w:val="en-US" w:eastAsia="en-US" w:bidi="ar-SA"/>
      </w:rPr>
    </w:lvl>
    <w:lvl w:ilvl="4" w:tplc="06A2EE84">
      <w:numFmt w:val="bullet"/>
      <w:lvlText w:val="•"/>
      <w:lvlJc w:val="left"/>
      <w:pPr>
        <w:ind w:left="3694" w:hanging="360"/>
      </w:pPr>
      <w:rPr>
        <w:rFonts w:hint="default"/>
        <w:lang w:val="en-US" w:eastAsia="en-US" w:bidi="ar-SA"/>
      </w:rPr>
    </w:lvl>
    <w:lvl w:ilvl="5" w:tplc="E794DD4A">
      <w:numFmt w:val="bullet"/>
      <w:lvlText w:val="•"/>
      <w:lvlJc w:val="left"/>
      <w:pPr>
        <w:ind w:left="4323" w:hanging="360"/>
      </w:pPr>
      <w:rPr>
        <w:rFonts w:hint="default"/>
        <w:lang w:val="en-US" w:eastAsia="en-US" w:bidi="ar-SA"/>
      </w:rPr>
    </w:lvl>
    <w:lvl w:ilvl="6" w:tplc="E8F0DD08">
      <w:numFmt w:val="bullet"/>
      <w:lvlText w:val="•"/>
      <w:lvlJc w:val="left"/>
      <w:pPr>
        <w:ind w:left="4952" w:hanging="360"/>
      </w:pPr>
      <w:rPr>
        <w:rFonts w:hint="default"/>
        <w:lang w:val="en-US" w:eastAsia="en-US" w:bidi="ar-SA"/>
      </w:rPr>
    </w:lvl>
    <w:lvl w:ilvl="7" w:tplc="317005B0">
      <w:numFmt w:val="bullet"/>
      <w:lvlText w:val="•"/>
      <w:lvlJc w:val="left"/>
      <w:pPr>
        <w:ind w:left="5580" w:hanging="360"/>
      </w:pPr>
      <w:rPr>
        <w:rFonts w:hint="default"/>
        <w:lang w:val="en-US" w:eastAsia="en-US" w:bidi="ar-SA"/>
      </w:rPr>
    </w:lvl>
    <w:lvl w:ilvl="8" w:tplc="95264078">
      <w:numFmt w:val="bullet"/>
      <w:lvlText w:val="•"/>
      <w:lvlJc w:val="left"/>
      <w:pPr>
        <w:ind w:left="6209" w:hanging="360"/>
      </w:pPr>
      <w:rPr>
        <w:rFonts w:hint="default"/>
        <w:lang w:val="en-US" w:eastAsia="en-US" w:bidi="ar-SA"/>
      </w:rPr>
    </w:lvl>
  </w:abstractNum>
  <w:abstractNum w:abstractNumId="12" w15:restartNumberingAfterBreak="0">
    <w:nsid w:val="1DF62DE2"/>
    <w:multiLevelType w:val="hybridMultilevel"/>
    <w:tmpl w:val="C78821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1E781523"/>
    <w:multiLevelType w:val="hybridMultilevel"/>
    <w:tmpl w:val="48622B1E"/>
    <w:lvl w:ilvl="0" w:tplc="22268BE2">
      <w:start w:val="1"/>
      <w:numFmt w:val="bullet"/>
      <w:lvlText w:val=""/>
      <w:lvlJc w:val="left"/>
      <w:pPr>
        <w:ind w:left="1614" w:hanging="360"/>
      </w:pPr>
      <w:rPr>
        <w:rFonts w:ascii="Wingdings" w:hAnsi="Wingdings" w:hint="default"/>
        <w:color w:val="auto"/>
      </w:rPr>
    </w:lvl>
    <w:lvl w:ilvl="1" w:tplc="4C090003" w:tentative="1">
      <w:start w:val="1"/>
      <w:numFmt w:val="bullet"/>
      <w:lvlText w:val="o"/>
      <w:lvlJc w:val="left"/>
      <w:pPr>
        <w:ind w:left="2334" w:hanging="360"/>
      </w:pPr>
      <w:rPr>
        <w:rFonts w:ascii="Courier New" w:hAnsi="Courier New" w:cs="Courier New" w:hint="default"/>
      </w:rPr>
    </w:lvl>
    <w:lvl w:ilvl="2" w:tplc="4C090005" w:tentative="1">
      <w:start w:val="1"/>
      <w:numFmt w:val="bullet"/>
      <w:lvlText w:val=""/>
      <w:lvlJc w:val="left"/>
      <w:pPr>
        <w:ind w:left="3054" w:hanging="360"/>
      </w:pPr>
      <w:rPr>
        <w:rFonts w:ascii="Wingdings" w:hAnsi="Wingdings" w:hint="default"/>
      </w:rPr>
    </w:lvl>
    <w:lvl w:ilvl="3" w:tplc="4C090001" w:tentative="1">
      <w:start w:val="1"/>
      <w:numFmt w:val="bullet"/>
      <w:lvlText w:val=""/>
      <w:lvlJc w:val="left"/>
      <w:pPr>
        <w:ind w:left="3774" w:hanging="360"/>
      </w:pPr>
      <w:rPr>
        <w:rFonts w:ascii="Symbol" w:hAnsi="Symbol" w:hint="default"/>
      </w:rPr>
    </w:lvl>
    <w:lvl w:ilvl="4" w:tplc="4C090003" w:tentative="1">
      <w:start w:val="1"/>
      <w:numFmt w:val="bullet"/>
      <w:lvlText w:val="o"/>
      <w:lvlJc w:val="left"/>
      <w:pPr>
        <w:ind w:left="4494" w:hanging="360"/>
      </w:pPr>
      <w:rPr>
        <w:rFonts w:ascii="Courier New" w:hAnsi="Courier New" w:cs="Courier New" w:hint="default"/>
      </w:rPr>
    </w:lvl>
    <w:lvl w:ilvl="5" w:tplc="4C090005" w:tentative="1">
      <w:start w:val="1"/>
      <w:numFmt w:val="bullet"/>
      <w:lvlText w:val=""/>
      <w:lvlJc w:val="left"/>
      <w:pPr>
        <w:ind w:left="5214" w:hanging="360"/>
      </w:pPr>
      <w:rPr>
        <w:rFonts w:ascii="Wingdings" w:hAnsi="Wingdings" w:hint="default"/>
      </w:rPr>
    </w:lvl>
    <w:lvl w:ilvl="6" w:tplc="4C090001" w:tentative="1">
      <w:start w:val="1"/>
      <w:numFmt w:val="bullet"/>
      <w:lvlText w:val=""/>
      <w:lvlJc w:val="left"/>
      <w:pPr>
        <w:ind w:left="5934" w:hanging="360"/>
      </w:pPr>
      <w:rPr>
        <w:rFonts w:ascii="Symbol" w:hAnsi="Symbol" w:hint="default"/>
      </w:rPr>
    </w:lvl>
    <w:lvl w:ilvl="7" w:tplc="4C090003" w:tentative="1">
      <w:start w:val="1"/>
      <w:numFmt w:val="bullet"/>
      <w:lvlText w:val="o"/>
      <w:lvlJc w:val="left"/>
      <w:pPr>
        <w:ind w:left="6654" w:hanging="360"/>
      </w:pPr>
      <w:rPr>
        <w:rFonts w:ascii="Courier New" w:hAnsi="Courier New" w:cs="Courier New" w:hint="default"/>
      </w:rPr>
    </w:lvl>
    <w:lvl w:ilvl="8" w:tplc="4C090005" w:tentative="1">
      <w:start w:val="1"/>
      <w:numFmt w:val="bullet"/>
      <w:lvlText w:val=""/>
      <w:lvlJc w:val="left"/>
      <w:pPr>
        <w:ind w:left="7374" w:hanging="360"/>
      </w:pPr>
      <w:rPr>
        <w:rFonts w:ascii="Wingdings" w:hAnsi="Wingdings" w:hint="default"/>
      </w:rPr>
    </w:lvl>
  </w:abstractNum>
  <w:abstractNum w:abstractNumId="14" w15:restartNumberingAfterBreak="0">
    <w:nsid w:val="24DC3D08"/>
    <w:multiLevelType w:val="hybridMultilevel"/>
    <w:tmpl w:val="41269B86"/>
    <w:lvl w:ilvl="0" w:tplc="F7BEEFCE">
      <w:numFmt w:val="bullet"/>
      <w:lvlText w:val=""/>
      <w:lvlJc w:val="left"/>
      <w:pPr>
        <w:ind w:left="271" w:hanging="188"/>
      </w:pPr>
      <w:rPr>
        <w:rFonts w:ascii="Symbol" w:eastAsia="Symbol" w:hAnsi="Symbol" w:cs="Symbol" w:hint="default"/>
        <w:w w:val="101"/>
        <w:sz w:val="19"/>
        <w:szCs w:val="19"/>
        <w:lang w:val="en-US" w:eastAsia="en-US" w:bidi="ar-SA"/>
      </w:rPr>
    </w:lvl>
    <w:lvl w:ilvl="1" w:tplc="6932221C">
      <w:numFmt w:val="bullet"/>
      <w:lvlText w:val="•"/>
      <w:lvlJc w:val="left"/>
      <w:pPr>
        <w:ind w:left="646" w:hanging="188"/>
      </w:pPr>
      <w:rPr>
        <w:rFonts w:hint="default"/>
        <w:lang w:val="en-US" w:eastAsia="en-US" w:bidi="ar-SA"/>
      </w:rPr>
    </w:lvl>
    <w:lvl w:ilvl="2" w:tplc="F2C039A0">
      <w:numFmt w:val="bullet"/>
      <w:lvlText w:val="•"/>
      <w:lvlJc w:val="left"/>
      <w:pPr>
        <w:ind w:left="1013" w:hanging="188"/>
      </w:pPr>
      <w:rPr>
        <w:rFonts w:hint="default"/>
        <w:lang w:val="en-US" w:eastAsia="en-US" w:bidi="ar-SA"/>
      </w:rPr>
    </w:lvl>
    <w:lvl w:ilvl="3" w:tplc="FC6A2A60">
      <w:numFmt w:val="bullet"/>
      <w:lvlText w:val="•"/>
      <w:lvlJc w:val="left"/>
      <w:pPr>
        <w:ind w:left="1380" w:hanging="188"/>
      </w:pPr>
      <w:rPr>
        <w:rFonts w:hint="default"/>
        <w:lang w:val="en-US" w:eastAsia="en-US" w:bidi="ar-SA"/>
      </w:rPr>
    </w:lvl>
    <w:lvl w:ilvl="4" w:tplc="1C287624">
      <w:numFmt w:val="bullet"/>
      <w:lvlText w:val="•"/>
      <w:lvlJc w:val="left"/>
      <w:pPr>
        <w:ind w:left="1746" w:hanging="188"/>
      </w:pPr>
      <w:rPr>
        <w:rFonts w:hint="default"/>
        <w:lang w:val="en-US" w:eastAsia="en-US" w:bidi="ar-SA"/>
      </w:rPr>
    </w:lvl>
    <w:lvl w:ilvl="5" w:tplc="AB0C6A68">
      <w:numFmt w:val="bullet"/>
      <w:lvlText w:val="•"/>
      <w:lvlJc w:val="left"/>
      <w:pPr>
        <w:ind w:left="2113" w:hanging="188"/>
      </w:pPr>
      <w:rPr>
        <w:rFonts w:hint="default"/>
        <w:lang w:val="en-US" w:eastAsia="en-US" w:bidi="ar-SA"/>
      </w:rPr>
    </w:lvl>
    <w:lvl w:ilvl="6" w:tplc="A9768810">
      <w:numFmt w:val="bullet"/>
      <w:lvlText w:val="•"/>
      <w:lvlJc w:val="left"/>
      <w:pPr>
        <w:ind w:left="2480" w:hanging="188"/>
      </w:pPr>
      <w:rPr>
        <w:rFonts w:hint="default"/>
        <w:lang w:val="en-US" w:eastAsia="en-US" w:bidi="ar-SA"/>
      </w:rPr>
    </w:lvl>
    <w:lvl w:ilvl="7" w:tplc="58369C76">
      <w:numFmt w:val="bullet"/>
      <w:lvlText w:val="•"/>
      <w:lvlJc w:val="left"/>
      <w:pPr>
        <w:ind w:left="2846" w:hanging="188"/>
      </w:pPr>
      <w:rPr>
        <w:rFonts w:hint="default"/>
        <w:lang w:val="en-US" w:eastAsia="en-US" w:bidi="ar-SA"/>
      </w:rPr>
    </w:lvl>
    <w:lvl w:ilvl="8" w:tplc="D7B27DF0">
      <w:numFmt w:val="bullet"/>
      <w:lvlText w:val="•"/>
      <w:lvlJc w:val="left"/>
      <w:pPr>
        <w:ind w:left="3213" w:hanging="188"/>
      </w:pPr>
      <w:rPr>
        <w:rFonts w:hint="default"/>
        <w:lang w:val="en-US" w:eastAsia="en-US" w:bidi="ar-SA"/>
      </w:rPr>
    </w:lvl>
  </w:abstractNum>
  <w:abstractNum w:abstractNumId="15" w15:restartNumberingAfterBreak="0">
    <w:nsid w:val="27953D00"/>
    <w:multiLevelType w:val="hybridMultilevel"/>
    <w:tmpl w:val="9160802C"/>
    <w:lvl w:ilvl="0" w:tplc="90966488">
      <w:start w:val="1"/>
      <w:numFmt w:val="bullet"/>
      <w:lvlText w:val=""/>
      <w:lvlJc w:val="left"/>
      <w:pPr>
        <w:ind w:left="276" w:hanging="360"/>
      </w:pPr>
      <w:rPr>
        <w:rFonts w:ascii="Wingdings" w:hAnsi="Wingdings" w:hint="default"/>
        <w:b/>
        <w:bCs/>
        <w:color w:val="auto"/>
      </w:rPr>
    </w:lvl>
    <w:lvl w:ilvl="1" w:tplc="4C090003" w:tentative="1">
      <w:start w:val="1"/>
      <w:numFmt w:val="bullet"/>
      <w:lvlText w:val="o"/>
      <w:lvlJc w:val="left"/>
      <w:pPr>
        <w:ind w:left="996" w:hanging="360"/>
      </w:pPr>
      <w:rPr>
        <w:rFonts w:ascii="Courier New" w:hAnsi="Courier New" w:cs="Courier New" w:hint="default"/>
      </w:rPr>
    </w:lvl>
    <w:lvl w:ilvl="2" w:tplc="4C090005" w:tentative="1">
      <w:start w:val="1"/>
      <w:numFmt w:val="bullet"/>
      <w:lvlText w:val=""/>
      <w:lvlJc w:val="left"/>
      <w:pPr>
        <w:ind w:left="1716" w:hanging="360"/>
      </w:pPr>
      <w:rPr>
        <w:rFonts w:ascii="Wingdings" w:hAnsi="Wingdings" w:hint="default"/>
      </w:rPr>
    </w:lvl>
    <w:lvl w:ilvl="3" w:tplc="4C090001" w:tentative="1">
      <w:start w:val="1"/>
      <w:numFmt w:val="bullet"/>
      <w:lvlText w:val=""/>
      <w:lvlJc w:val="left"/>
      <w:pPr>
        <w:ind w:left="2436" w:hanging="360"/>
      </w:pPr>
      <w:rPr>
        <w:rFonts w:ascii="Symbol" w:hAnsi="Symbol" w:hint="default"/>
      </w:rPr>
    </w:lvl>
    <w:lvl w:ilvl="4" w:tplc="4C090003" w:tentative="1">
      <w:start w:val="1"/>
      <w:numFmt w:val="bullet"/>
      <w:lvlText w:val="o"/>
      <w:lvlJc w:val="left"/>
      <w:pPr>
        <w:ind w:left="3156" w:hanging="360"/>
      </w:pPr>
      <w:rPr>
        <w:rFonts w:ascii="Courier New" w:hAnsi="Courier New" w:cs="Courier New" w:hint="default"/>
      </w:rPr>
    </w:lvl>
    <w:lvl w:ilvl="5" w:tplc="4C090005" w:tentative="1">
      <w:start w:val="1"/>
      <w:numFmt w:val="bullet"/>
      <w:lvlText w:val=""/>
      <w:lvlJc w:val="left"/>
      <w:pPr>
        <w:ind w:left="3876" w:hanging="360"/>
      </w:pPr>
      <w:rPr>
        <w:rFonts w:ascii="Wingdings" w:hAnsi="Wingdings" w:hint="default"/>
      </w:rPr>
    </w:lvl>
    <w:lvl w:ilvl="6" w:tplc="4C090001" w:tentative="1">
      <w:start w:val="1"/>
      <w:numFmt w:val="bullet"/>
      <w:lvlText w:val=""/>
      <w:lvlJc w:val="left"/>
      <w:pPr>
        <w:ind w:left="4596" w:hanging="360"/>
      </w:pPr>
      <w:rPr>
        <w:rFonts w:ascii="Symbol" w:hAnsi="Symbol" w:hint="default"/>
      </w:rPr>
    </w:lvl>
    <w:lvl w:ilvl="7" w:tplc="4C090003" w:tentative="1">
      <w:start w:val="1"/>
      <w:numFmt w:val="bullet"/>
      <w:lvlText w:val="o"/>
      <w:lvlJc w:val="left"/>
      <w:pPr>
        <w:ind w:left="5316" w:hanging="360"/>
      </w:pPr>
      <w:rPr>
        <w:rFonts w:ascii="Courier New" w:hAnsi="Courier New" w:cs="Courier New" w:hint="default"/>
      </w:rPr>
    </w:lvl>
    <w:lvl w:ilvl="8" w:tplc="4C090005" w:tentative="1">
      <w:start w:val="1"/>
      <w:numFmt w:val="bullet"/>
      <w:lvlText w:val=""/>
      <w:lvlJc w:val="left"/>
      <w:pPr>
        <w:ind w:left="6036" w:hanging="360"/>
      </w:pPr>
      <w:rPr>
        <w:rFonts w:ascii="Wingdings" w:hAnsi="Wingdings" w:hint="default"/>
      </w:rPr>
    </w:lvl>
  </w:abstractNum>
  <w:abstractNum w:abstractNumId="16" w15:restartNumberingAfterBreak="0">
    <w:nsid w:val="279C4C1A"/>
    <w:multiLevelType w:val="hybridMultilevel"/>
    <w:tmpl w:val="757C8210"/>
    <w:lvl w:ilvl="0" w:tplc="4C090001">
      <w:start w:val="1"/>
      <w:numFmt w:val="bullet"/>
      <w:lvlText w:val=""/>
      <w:lvlJc w:val="left"/>
      <w:pPr>
        <w:ind w:left="538" w:hanging="360"/>
      </w:pPr>
      <w:rPr>
        <w:rFonts w:ascii="Symbol" w:hAnsi="Symbol" w:hint="default"/>
        <w:w w:val="100"/>
        <w:sz w:val="22"/>
        <w:szCs w:val="22"/>
        <w:lang w:val="en-US" w:eastAsia="en-US" w:bidi="ar-SA"/>
      </w:rPr>
    </w:lvl>
    <w:lvl w:ilvl="1" w:tplc="4E0EC572">
      <w:numFmt w:val="bullet"/>
      <w:lvlText w:val="•"/>
      <w:lvlJc w:val="left"/>
      <w:pPr>
        <w:ind w:left="1564" w:hanging="360"/>
      </w:pPr>
      <w:rPr>
        <w:rFonts w:hint="default"/>
        <w:lang w:val="en-US" w:eastAsia="en-US" w:bidi="ar-SA"/>
      </w:rPr>
    </w:lvl>
    <w:lvl w:ilvl="2" w:tplc="2F0EB836">
      <w:numFmt w:val="bullet"/>
      <w:lvlText w:val="•"/>
      <w:lvlJc w:val="left"/>
      <w:pPr>
        <w:ind w:left="2589" w:hanging="360"/>
      </w:pPr>
      <w:rPr>
        <w:rFonts w:hint="default"/>
        <w:lang w:val="en-US" w:eastAsia="en-US" w:bidi="ar-SA"/>
      </w:rPr>
    </w:lvl>
    <w:lvl w:ilvl="3" w:tplc="7EDEADE8">
      <w:numFmt w:val="bullet"/>
      <w:lvlText w:val="•"/>
      <w:lvlJc w:val="left"/>
      <w:pPr>
        <w:ind w:left="3614" w:hanging="360"/>
      </w:pPr>
      <w:rPr>
        <w:rFonts w:hint="default"/>
        <w:lang w:val="en-US" w:eastAsia="en-US" w:bidi="ar-SA"/>
      </w:rPr>
    </w:lvl>
    <w:lvl w:ilvl="4" w:tplc="2F6C99C4">
      <w:numFmt w:val="bullet"/>
      <w:lvlText w:val="•"/>
      <w:lvlJc w:val="left"/>
      <w:pPr>
        <w:ind w:left="4639" w:hanging="360"/>
      </w:pPr>
      <w:rPr>
        <w:rFonts w:hint="default"/>
        <w:lang w:val="en-US" w:eastAsia="en-US" w:bidi="ar-SA"/>
      </w:rPr>
    </w:lvl>
    <w:lvl w:ilvl="5" w:tplc="79B44E20">
      <w:numFmt w:val="bullet"/>
      <w:lvlText w:val="•"/>
      <w:lvlJc w:val="left"/>
      <w:pPr>
        <w:ind w:left="5664" w:hanging="360"/>
      </w:pPr>
      <w:rPr>
        <w:rFonts w:hint="default"/>
        <w:lang w:val="en-US" w:eastAsia="en-US" w:bidi="ar-SA"/>
      </w:rPr>
    </w:lvl>
    <w:lvl w:ilvl="6" w:tplc="B8729EE0">
      <w:numFmt w:val="bullet"/>
      <w:lvlText w:val="•"/>
      <w:lvlJc w:val="left"/>
      <w:pPr>
        <w:ind w:left="6689" w:hanging="360"/>
      </w:pPr>
      <w:rPr>
        <w:rFonts w:hint="default"/>
        <w:lang w:val="en-US" w:eastAsia="en-US" w:bidi="ar-SA"/>
      </w:rPr>
    </w:lvl>
    <w:lvl w:ilvl="7" w:tplc="5EA2DFA0">
      <w:numFmt w:val="bullet"/>
      <w:lvlText w:val="•"/>
      <w:lvlJc w:val="left"/>
      <w:pPr>
        <w:ind w:left="7714" w:hanging="360"/>
      </w:pPr>
      <w:rPr>
        <w:rFonts w:hint="default"/>
        <w:lang w:val="en-US" w:eastAsia="en-US" w:bidi="ar-SA"/>
      </w:rPr>
    </w:lvl>
    <w:lvl w:ilvl="8" w:tplc="B29A4DA2">
      <w:numFmt w:val="bullet"/>
      <w:lvlText w:val="•"/>
      <w:lvlJc w:val="left"/>
      <w:pPr>
        <w:ind w:left="8739" w:hanging="360"/>
      </w:pPr>
      <w:rPr>
        <w:rFonts w:hint="default"/>
        <w:lang w:val="en-US" w:eastAsia="en-US" w:bidi="ar-SA"/>
      </w:rPr>
    </w:lvl>
  </w:abstractNum>
  <w:abstractNum w:abstractNumId="17" w15:restartNumberingAfterBreak="0">
    <w:nsid w:val="28615A23"/>
    <w:multiLevelType w:val="hybridMultilevel"/>
    <w:tmpl w:val="0E505802"/>
    <w:lvl w:ilvl="0" w:tplc="22268BE2">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CAC0D92"/>
    <w:multiLevelType w:val="hybridMultilevel"/>
    <w:tmpl w:val="CD5A6BD6"/>
    <w:lvl w:ilvl="0" w:tplc="22268BE2">
      <w:start w:val="1"/>
      <w:numFmt w:val="bullet"/>
      <w:lvlText w:val=""/>
      <w:lvlJc w:val="left"/>
      <w:pPr>
        <w:ind w:left="1005" w:hanging="360"/>
      </w:pPr>
      <w:rPr>
        <w:rFonts w:ascii="Wingdings" w:hAnsi="Wingdings" w:hint="default"/>
        <w:color w:val="auto"/>
      </w:rPr>
    </w:lvl>
    <w:lvl w:ilvl="1" w:tplc="4C090003" w:tentative="1">
      <w:start w:val="1"/>
      <w:numFmt w:val="bullet"/>
      <w:lvlText w:val="o"/>
      <w:lvlJc w:val="left"/>
      <w:pPr>
        <w:ind w:left="1725" w:hanging="360"/>
      </w:pPr>
      <w:rPr>
        <w:rFonts w:ascii="Courier New" w:hAnsi="Courier New" w:cs="Courier New" w:hint="default"/>
      </w:rPr>
    </w:lvl>
    <w:lvl w:ilvl="2" w:tplc="4C090005" w:tentative="1">
      <w:start w:val="1"/>
      <w:numFmt w:val="bullet"/>
      <w:lvlText w:val=""/>
      <w:lvlJc w:val="left"/>
      <w:pPr>
        <w:ind w:left="2445" w:hanging="360"/>
      </w:pPr>
      <w:rPr>
        <w:rFonts w:ascii="Wingdings" w:hAnsi="Wingdings" w:hint="default"/>
      </w:rPr>
    </w:lvl>
    <w:lvl w:ilvl="3" w:tplc="4C090001" w:tentative="1">
      <w:start w:val="1"/>
      <w:numFmt w:val="bullet"/>
      <w:lvlText w:val=""/>
      <w:lvlJc w:val="left"/>
      <w:pPr>
        <w:ind w:left="3165" w:hanging="360"/>
      </w:pPr>
      <w:rPr>
        <w:rFonts w:ascii="Symbol" w:hAnsi="Symbol" w:hint="default"/>
      </w:rPr>
    </w:lvl>
    <w:lvl w:ilvl="4" w:tplc="4C090003" w:tentative="1">
      <w:start w:val="1"/>
      <w:numFmt w:val="bullet"/>
      <w:lvlText w:val="o"/>
      <w:lvlJc w:val="left"/>
      <w:pPr>
        <w:ind w:left="3885" w:hanging="360"/>
      </w:pPr>
      <w:rPr>
        <w:rFonts w:ascii="Courier New" w:hAnsi="Courier New" w:cs="Courier New" w:hint="default"/>
      </w:rPr>
    </w:lvl>
    <w:lvl w:ilvl="5" w:tplc="4C090005" w:tentative="1">
      <w:start w:val="1"/>
      <w:numFmt w:val="bullet"/>
      <w:lvlText w:val=""/>
      <w:lvlJc w:val="left"/>
      <w:pPr>
        <w:ind w:left="4605" w:hanging="360"/>
      </w:pPr>
      <w:rPr>
        <w:rFonts w:ascii="Wingdings" w:hAnsi="Wingdings" w:hint="default"/>
      </w:rPr>
    </w:lvl>
    <w:lvl w:ilvl="6" w:tplc="4C090001" w:tentative="1">
      <w:start w:val="1"/>
      <w:numFmt w:val="bullet"/>
      <w:lvlText w:val=""/>
      <w:lvlJc w:val="left"/>
      <w:pPr>
        <w:ind w:left="5325" w:hanging="360"/>
      </w:pPr>
      <w:rPr>
        <w:rFonts w:ascii="Symbol" w:hAnsi="Symbol" w:hint="default"/>
      </w:rPr>
    </w:lvl>
    <w:lvl w:ilvl="7" w:tplc="4C090003" w:tentative="1">
      <w:start w:val="1"/>
      <w:numFmt w:val="bullet"/>
      <w:lvlText w:val="o"/>
      <w:lvlJc w:val="left"/>
      <w:pPr>
        <w:ind w:left="6045" w:hanging="360"/>
      </w:pPr>
      <w:rPr>
        <w:rFonts w:ascii="Courier New" w:hAnsi="Courier New" w:cs="Courier New" w:hint="default"/>
      </w:rPr>
    </w:lvl>
    <w:lvl w:ilvl="8" w:tplc="4C090005" w:tentative="1">
      <w:start w:val="1"/>
      <w:numFmt w:val="bullet"/>
      <w:lvlText w:val=""/>
      <w:lvlJc w:val="left"/>
      <w:pPr>
        <w:ind w:left="6765" w:hanging="360"/>
      </w:pPr>
      <w:rPr>
        <w:rFonts w:ascii="Wingdings" w:hAnsi="Wingdings" w:hint="default"/>
      </w:rPr>
    </w:lvl>
  </w:abstractNum>
  <w:abstractNum w:abstractNumId="19" w15:restartNumberingAfterBreak="0">
    <w:nsid w:val="2D485838"/>
    <w:multiLevelType w:val="hybridMultilevel"/>
    <w:tmpl w:val="1D2A2CCA"/>
    <w:lvl w:ilvl="0" w:tplc="B470BC1C">
      <w:numFmt w:val="bullet"/>
      <w:lvlText w:val="•"/>
      <w:lvlJc w:val="left"/>
      <w:pPr>
        <w:ind w:left="714" w:hanging="540"/>
      </w:pPr>
      <w:rPr>
        <w:rFonts w:ascii="Arial" w:eastAsia="Times New Roman" w:hAnsi="Arial" w:cs="Arial" w:hint="default"/>
      </w:rPr>
    </w:lvl>
    <w:lvl w:ilvl="1" w:tplc="4C090003" w:tentative="1">
      <w:start w:val="1"/>
      <w:numFmt w:val="bullet"/>
      <w:lvlText w:val="o"/>
      <w:lvlJc w:val="left"/>
      <w:pPr>
        <w:ind w:left="1254" w:hanging="360"/>
      </w:pPr>
      <w:rPr>
        <w:rFonts w:ascii="Courier New" w:hAnsi="Courier New" w:cs="Courier New" w:hint="default"/>
      </w:rPr>
    </w:lvl>
    <w:lvl w:ilvl="2" w:tplc="4C090005" w:tentative="1">
      <w:start w:val="1"/>
      <w:numFmt w:val="bullet"/>
      <w:lvlText w:val=""/>
      <w:lvlJc w:val="left"/>
      <w:pPr>
        <w:ind w:left="1974" w:hanging="360"/>
      </w:pPr>
      <w:rPr>
        <w:rFonts w:ascii="Wingdings" w:hAnsi="Wingdings" w:hint="default"/>
      </w:rPr>
    </w:lvl>
    <w:lvl w:ilvl="3" w:tplc="4C090001" w:tentative="1">
      <w:start w:val="1"/>
      <w:numFmt w:val="bullet"/>
      <w:lvlText w:val=""/>
      <w:lvlJc w:val="left"/>
      <w:pPr>
        <w:ind w:left="2694" w:hanging="360"/>
      </w:pPr>
      <w:rPr>
        <w:rFonts w:ascii="Symbol" w:hAnsi="Symbol" w:hint="default"/>
      </w:rPr>
    </w:lvl>
    <w:lvl w:ilvl="4" w:tplc="4C090003" w:tentative="1">
      <w:start w:val="1"/>
      <w:numFmt w:val="bullet"/>
      <w:lvlText w:val="o"/>
      <w:lvlJc w:val="left"/>
      <w:pPr>
        <w:ind w:left="3414" w:hanging="360"/>
      </w:pPr>
      <w:rPr>
        <w:rFonts w:ascii="Courier New" w:hAnsi="Courier New" w:cs="Courier New" w:hint="default"/>
      </w:rPr>
    </w:lvl>
    <w:lvl w:ilvl="5" w:tplc="4C090005" w:tentative="1">
      <w:start w:val="1"/>
      <w:numFmt w:val="bullet"/>
      <w:lvlText w:val=""/>
      <w:lvlJc w:val="left"/>
      <w:pPr>
        <w:ind w:left="4134" w:hanging="360"/>
      </w:pPr>
      <w:rPr>
        <w:rFonts w:ascii="Wingdings" w:hAnsi="Wingdings" w:hint="default"/>
      </w:rPr>
    </w:lvl>
    <w:lvl w:ilvl="6" w:tplc="4C090001" w:tentative="1">
      <w:start w:val="1"/>
      <w:numFmt w:val="bullet"/>
      <w:lvlText w:val=""/>
      <w:lvlJc w:val="left"/>
      <w:pPr>
        <w:ind w:left="4854" w:hanging="360"/>
      </w:pPr>
      <w:rPr>
        <w:rFonts w:ascii="Symbol" w:hAnsi="Symbol" w:hint="default"/>
      </w:rPr>
    </w:lvl>
    <w:lvl w:ilvl="7" w:tplc="4C090003" w:tentative="1">
      <w:start w:val="1"/>
      <w:numFmt w:val="bullet"/>
      <w:lvlText w:val="o"/>
      <w:lvlJc w:val="left"/>
      <w:pPr>
        <w:ind w:left="5574" w:hanging="360"/>
      </w:pPr>
      <w:rPr>
        <w:rFonts w:ascii="Courier New" w:hAnsi="Courier New" w:cs="Courier New" w:hint="default"/>
      </w:rPr>
    </w:lvl>
    <w:lvl w:ilvl="8" w:tplc="4C090005" w:tentative="1">
      <w:start w:val="1"/>
      <w:numFmt w:val="bullet"/>
      <w:lvlText w:val=""/>
      <w:lvlJc w:val="left"/>
      <w:pPr>
        <w:ind w:left="6294" w:hanging="360"/>
      </w:pPr>
      <w:rPr>
        <w:rFonts w:ascii="Wingdings" w:hAnsi="Wingdings" w:hint="default"/>
      </w:rPr>
    </w:lvl>
  </w:abstractNum>
  <w:abstractNum w:abstractNumId="20" w15:restartNumberingAfterBreak="0">
    <w:nsid w:val="2FFE4F4C"/>
    <w:multiLevelType w:val="multilevel"/>
    <w:tmpl w:val="EDDEEF72"/>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A316A"/>
    <w:multiLevelType w:val="hybridMultilevel"/>
    <w:tmpl w:val="C8F847B4"/>
    <w:lvl w:ilvl="0" w:tplc="4C090005">
      <w:start w:val="1"/>
      <w:numFmt w:val="bullet"/>
      <w:lvlText w:val=""/>
      <w:lvlJc w:val="left"/>
      <w:pPr>
        <w:ind w:left="720" w:hanging="360"/>
      </w:pPr>
      <w:rPr>
        <w:rFonts w:ascii="Wingdings" w:hAnsi="Wingdings"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30670DE3"/>
    <w:multiLevelType w:val="hybridMultilevel"/>
    <w:tmpl w:val="650874FA"/>
    <w:lvl w:ilvl="0" w:tplc="F5DC8894">
      <w:start w:val="1"/>
      <w:numFmt w:val="bullet"/>
      <w:lvlText w:val=""/>
      <w:lvlJc w:val="left"/>
      <w:pPr>
        <w:ind w:left="1222" w:hanging="360"/>
      </w:pPr>
      <w:rPr>
        <w:rFonts w:ascii="Wingdings" w:hAnsi="Wingdings" w:hint="default"/>
        <w:color w:val="auto"/>
      </w:rPr>
    </w:lvl>
    <w:lvl w:ilvl="1" w:tplc="4C090003" w:tentative="1">
      <w:start w:val="1"/>
      <w:numFmt w:val="bullet"/>
      <w:lvlText w:val="o"/>
      <w:lvlJc w:val="left"/>
      <w:pPr>
        <w:ind w:left="1582" w:hanging="360"/>
      </w:pPr>
      <w:rPr>
        <w:rFonts w:ascii="Courier New" w:hAnsi="Courier New" w:cs="Courier New" w:hint="default"/>
      </w:rPr>
    </w:lvl>
    <w:lvl w:ilvl="2" w:tplc="4C090005" w:tentative="1">
      <w:start w:val="1"/>
      <w:numFmt w:val="bullet"/>
      <w:lvlText w:val=""/>
      <w:lvlJc w:val="left"/>
      <w:pPr>
        <w:ind w:left="2302" w:hanging="360"/>
      </w:pPr>
      <w:rPr>
        <w:rFonts w:ascii="Wingdings" w:hAnsi="Wingdings" w:hint="default"/>
      </w:rPr>
    </w:lvl>
    <w:lvl w:ilvl="3" w:tplc="4C090001" w:tentative="1">
      <w:start w:val="1"/>
      <w:numFmt w:val="bullet"/>
      <w:lvlText w:val=""/>
      <w:lvlJc w:val="left"/>
      <w:pPr>
        <w:ind w:left="3022" w:hanging="360"/>
      </w:pPr>
      <w:rPr>
        <w:rFonts w:ascii="Symbol" w:hAnsi="Symbol" w:hint="default"/>
      </w:rPr>
    </w:lvl>
    <w:lvl w:ilvl="4" w:tplc="4C090003" w:tentative="1">
      <w:start w:val="1"/>
      <w:numFmt w:val="bullet"/>
      <w:lvlText w:val="o"/>
      <w:lvlJc w:val="left"/>
      <w:pPr>
        <w:ind w:left="3742" w:hanging="360"/>
      </w:pPr>
      <w:rPr>
        <w:rFonts w:ascii="Courier New" w:hAnsi="Courier New" w:cs="Courier New" w:hint="default"/>
      </w:rPr>
    </w:lvl>
    <w:lvl w:ilvl="5" w:tplc="4C090005" w:tentative="1">
      <w:start w:val="1"/>
      <w:numFmt w:val="bullet"/>
      <w:lvlText w:val=""/>
      <w:lvlJc w:val="left"/>
      <w:pPr>
        <w:ind w:left="4462" w:hanging="360"/>
      </w:pPr>
      <w:rPr>
        <w:rFonts w:ascii="Wingdings" w:hAnsi="Wingdings" w:hint="default"/>
      </w:rPr>
    </w:lvl>
    <w:lvl w:ilvl="6" w:tplc="4C090001" w:tentative="1">
      <w:start w:val="1"/>
      <w:numFmt w:val="bullet"/>
      <w:lvlText w:val=""/>
      <w:lvlJc w:val="left"/>
      <w:pPr>
        <w:ind w:left="5182" w:hanging="360"/>
      </w:pPr>
      <w:rPr>
        <w:rFonts w:ascii="Symbol" w:hAnsi="Symbol" w:hint="default"/>
      </w:rPr>
    </w:lvl>
    <w:lvl w:ilvl="7" w:tplc="4C090003" w:tentative="1">
      <w:start w:val="1"/>
      <w:numFmt w:val="bullet"/>
      <w:lvlText w:val="o"/>
      <w:lvlJc w:val="left"/>
      <w:pPr>
        <w:ind w:left="5902" w:hanging="360"/>
      </w:pPr>
      <w:rPr>
        <w:rFonts w:ascii="Courier New" w:hAnsi="Courier New" w:cs="Courier New" w:hint="default"/>
      </w:rPr>
    </w:lvl>
    <w:lvl w:ilvl="8" w:tplc="4C090005" w:tentative="1">
      <w:start w:val="1"/>
      <w:numFmt w:val="bullet"/>
      <w:lvlText w:val=""/>
      <w:lvlJc w:val="left"/>
      <w:pPr>
        <w:ind w:left="6622" w:hanging="360"/>
      </w:pPr>
      <w:rPr>
        <w:rFonts w:ascii="Wingdings" w:hAnsi="Wingdings" w:hint="default"/>
      </w:rPr>
    </w:lvl>
  </w:abstractNum>
  <w:abstractNum w:abstractNumId="23" w15:restartNumberingAfterBreak="0">
    <w:nsid w:val="30AB3AC3"/>
    <w:multiLevelType w:val="hybridMultilevel"/>
    <w:tmpl w:val="270EBC54"/>
    <w:lvl w:ilvl="0" w:tplc="9AC619BA">
      <w:numFmt w:val="bullet"/>
      <w:lvlText w:val=""/>
      <w:lvlJc w:val="left"/>
      <w:pPr>
        <w:ind w:left="271" w:hanging="188"/>
      </w:pPr>
      <w:rPr>
        <w:rFonts w:ascii="Symbol" w:eastAsia="Symbol" w:hAnsi="Symbol" w:cs="Symbol" w:hint="default"/>
        <w:w w:val="101"/>
        <w:sz w:val="19"/>
        <w:szCs w:val="19"/>
        <w:lang w:val="en-US" w:eastAsia="en-US" w:bidi="ar-SA"/>
      </w:rPr>
    </w:lvl>
    <w:lvl w:ilvl="1" w:tplc="7E227E66">
      <w:numFmt w:val="bullet"/>
      <w:lvlText w:val="•"/>
      <w:lvlJc w:val="left"/>
      <w:pPr>
        <w:ind w:left="629" w:hanging="188"/>
      </w:pPr>
      <w:rPr>
        <w:rFonts w:hint="default"/>
        <w:lang w:val="en-US" w:eastAsia="en-US" w:bidi="ar-SA"/>
      </w:rPr>
    </w:lvl>
    <w:lvl w:ilvl="2" w:tplc="A89E43F2">
      <w:numFmt w:val="bullet"/>
      <w:lvlText w:val="•"/>
      <w:lvlJc w:val="left"/>
      <w:pPr>
        <w:ind w:left="978" w:hanging="188"/>
      </w:pPr>
      <w:rPr>
        <w:rFonts w:hint="default"/>
        <w:lang w:val="en-US" w:eastAsia="en-US" w:bidi="ar-SA"/>
      </w:rPr>
    </w:lvl>
    <w:lvl w:ilvl="3" w:tplc="FF2E23F2">
      <w:numFmt w:val="bullet"/>
      <w:lvlText w:val="•"/>
      <w:lvlJc w:val="left"/>
      <w:pPr>
        <w:ind w:left="1328" w:hanging="188"/>
      </w:pPr>
      <w:rPr>
        <w:rFonts w:hint="default"/>
        <w:lang w:val="en-US" w:eastAsia="en-US" w:bidi="ar-SA"/>
      </w:rPr>
    </w:lvl>
    <w:lvl w:ilvl="4" w:tplc="6D280CCE">
      <w:numFmt w:val="bullet"/>
      <w:lvlText w:val="•"/>
      <w:lvlJc w:val="left"/>
      <w:pPr>
        <w:ind w:left="1677" w:hanging="188"/>
      </w:pPr>
      <w:rPr>
        <w:rFonts w:hint="default"/>
        <w:lang w:val="en-US" w:eastAsia="en-US" w:bidi="ar-SA"/>
      </w:rPr>
    </w:lvl>
    <w:lvl w:ilvl="5" w:tplc="95BE1DBE">
      <w:numFmt w:val="bullet"/>
      <w:lvlText w:val="•"/>
      <w:lvlJc w:val="left"/>
      <w:pPr>
        <w:ind w:left="2027" w:hanging="188"/>
      </w:pPr>
      <w:rPr>
        <w:rFonts w:hint="default"/>
        <w:lang w:val="en-US" w:eastAsia="en-US" w:bidi="ar-SA"/>
      </w:rPr>
    </w:lvl>
    <w:lvl w:ilvl="6" w:tplc="5ADE4EB8">
      <w:numFmt w:val="bullet"/>
      <w:lvlText w:val="•"/>
      <w:lvlJc w:val="left"/>
      <w:pPr>
        <w:ind w:left="2376" w:hanging="188"/>
      </w:pPr>
      <w:rPr>
        <w:rFonts w:hint="default"/>
        <w:lang w:val="en-US" w:eastAsia="en-US" w:bidi="ar-SA"/>
      </w:rPr>
    </w:lvl>
    <w:lvl w:ilvl="7" w:tplc="5FF6C826">
      <w:numFmt w:val="bullet"/>
      <w:lvlText w:val="•"/>
      <w:lvlJc w:val="left"/>
      <w:pPr>
        <w:ind w:left="2725" w:hanging="188"/>
      </w:pPr>
      <w:rPr>
        <w:rFonts w:hint="default"/>
        <w:lang w:val="en-US" w:eastAsia="en-US" w:bidi="ar-SA"/>
      </w:rPr>
    </w:lvl>
    <w:lvl w:ilvl="8" w:tplc="DD8E1DE6">
      <w:numFmt w:val="bullet"/>
      <w:lvlText w:val="•"/>
      <w:lvlJc w:val="left"/>
      <w:pPr>
        <w:ind w:left="3075" w:hanging="188"/>
      </w:pPr>
      <w:rPr>
        <w:rFonts w:hint="default"/>
        <w:lang w:val="en-US" w:eastAsia="en-US" w:bidi="ar-SA"/>
      </w:rPr>
    </w:lvl>
  </w:abstractNum>
  <w:abstractNum w:abstractNumId="24" w15:restartNumberingAfterBreak="0">
    <w:nsid w:val="33685E19"/>
    <w:multiLevelType w:val="hybridMultilevel"/>
    <w:tmpl w:val="10CE1F60"/>
    <w:lvl w:ilvl="0" w:tplc="22268BE2">
      <w:start w:val="1"/>
      <w:numFmt w:val="bullet"/>
      <w:lvlText w:val=""/>
      <w:lvlJc w:val="left"/>
      <w:pPr>
        <w:ind w:left="1080" w:hanging="360"/>
      </w:pPr>
      <w:rPr>
        <w:rFonts w:ascii="Wingdings" w:hAnsi="Wingdings" w:hint="default"/>
        <w:color w:val="auto"/>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5" w15:restartNumberingAfterBreak="0">
    <w:nsid w:val="337D0F14"/>
    <w:multiLevelType w:val="hybridMultilevel"/>
    <w:tmpl w:val="7652AA0E"/>
    <w:lvl w:ilvl="0" w:tplc="734809A2">
      <w:start w:val="1"/>
      <w:numFmt w:val="lowerLetter"/>
      <w:lvlText w:val="%1."/>
      <w:lvlJc w:val="left"/>
      <w:pPr>
        <w:ind w:left="720" w:hanging="360"/>
      </w:pPr>
      <w:rPr>
        <w:rFonts w:ascii="Arial" w:eastAsiaTheme="majorEastAsia" w:hAnsi="Arial" w:cs="Arial" w:hint="default"/>
        <w:b/>
        <w:bCs w:val="0"/>
        <w:color w:val="auto"/>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6" w15:restartNumberingAfterBreak="0">
    <w:nsid w:val="3493393D"/>
    <w:multiLevelType w:val="hybridMultilevel"/>
    <w:tmpl w:val="07EE8D7C"/>
    <w:lvl w:ilvl="0" w:tplc="6B0AD04E">
      <w:start w:val="1"/>
      <w:numFmt w:val="bullet"/>
      <w:lvlText w:val=""/>
      <w:lvlJc w:val="left"/>
      <w:pPr>
        <w:ind w:left="720" w:hanging="360"/>
      </w:pPr>
      <w:rPr>
        <w:rFonts w:ascii="Wingdings" w:hAnsi="Wingdings"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34DD40A7"/>
    <w:multiLevelType w:val="hybridMultilevel"/>
    <w:tmpl w:val="EF7C1302"/>
    <w:lvl w:ilvl="0" w:tplc="4C090005">
      <w:start w:val="1"/>
      <w:numFmt w:val="bullet"/>
      <w:lvlText w:val=""/>
      <w:lvlJc w:val="left"/>
      <w:pPr>
        <w:ind w:left="720" w:hanging="360"/>
      </w:pPr>
      <w:rPr>
        <w:rFonts w:ascii="Wingdings" w:hAnsi="Wingdings"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35F81D7B"/>
    <w:multiLevelType w:val="hybridMultilevel"/>
    <w:tmpl w:val="80B04CE0"/>
    <w:lvl w:ilvl="0" w:tplc="22268BE2">
      <w:start w:val="1"/>
      <w:numFmt w:val="bullet"/>
      <w:lvlText w:val=""/>
      <w:lvlJc w:val="left"/>
      <w:pPr>
        <w:ind w:left="675" w:hanging="360"/>
      </w:pPr>
      <w:rPr>
        <w:rFonts w:ascii="Wingdings" w:hAnsi="Wingdings" w:hint="default"/>
        <w:color w:val="auto"/>
      </w:rPr>
    </w:lvl>
    <w:lvl w:ilvl="1" w:tplc="4C090003" w:tentative="1">
      <w:start w:val="1"/>
      <w:numFmt w:val="bullet"/>
      <w:lvlText w:val="o"/>
      <w:lvlJc w:val="left"/>
      <w:pPr>
        <w:ind w:left="1395" w:hanging="360"/>
      </w:pPr>
      <w:rPr>
        <w:rFonts w:ascii="Courier New" w:hAnsi="Courier New" w:cs="Courier New" w:hint="default"/>
      </w:rPr>
    </w:lvl>
    <w:lvl w:ilvl="2" w:tplc="4C090005" w:tentative="1">
      <w:start w:val="1"/>
      <w:numFmt w:val="bullet"/>
      <w:lvlText w:val=""/>
      <w:lvlJc w:val="left"/>
      <w:pPr>
        <w:ind w:left="2115" w:hanging="360"/>
      </w:pPr>
      <w:rPr>
        <w:rFonts w:ascii="Wingdings" w:hAnsi="Wingdings" w:hint="default"/>
      </w:rPr>
    </w:lvl>
    <w:lvl w:ilvl="3" w:tplc="4C090001" w:tentative="1">
      <w:start w:val="1"/>
      <w:numFmt w:val="bullet"/>
      <w:lvlText w:val=""/>
      <w:lvlJc w:val="left"/>
      <w:pPr>
        <w:ind w:left="2835" w:hanging="360"/>
      </w:pPr>
      <w:rPr>
        <w:rFonts w:ascii="Symbol" w:hAnsi="Symbol" w:hint="default"/>
      </w:rPr>
    </w:lvl>
    <w:lvl w:ilvl="4" w:tplc="4C090003" w:tentative="1">
      <w:start w:val="1"/>
      <w:numFmt w:val="bullet"/>
      <w:lvlText w:val="o"/>
      <w:lvlJc w:val="left"/>
      <w:pPr>
        <w:ind w:left="3555" w:hanging="360"/>
      </w:pPr>
      <w:rPr>
        <w:rFonts w:ascii="Courier New" w:hAnsi="Courier New" w:cs="Courier New" w:hint="default"/>
      </w:rPr>
    </w:lvl>
    <w:lvl w:ilvl="5" w:tplc="4C090005" w:tentative="1">
      <w:start w:val="1"/>
      <w:numFmt w:val="bullet"/>
      <w:lvlText w:val=""/>
      <w:lvlJc w:val="left"/>
      <w:pPr>
        <w:ind w:left="4275" w:hanging="360"/>
      </w:pPr>
      <w:rPr>
        <w:rFonts w:ascii="Wingdings" w:hAnsi="Wingdings" w:hint="default"/>
      </w:rPr>
    </w:lvl>
    <w:lvl w:ilvl="6" w:tplc="4C090001" w:tentative="1">
      <w:start w:val="1"/>
      <w:numFmt w:val="bullet"/>
      <w:lvlText w:val=""/>
      <w:lvlJc w:val="left"/>
      <w:pPr>
        <w:ind w:left="4995" w:hanging="360"/>
      </w:pPr>
      <w:rPr>
        <w:rFonts w:ascii="Symbol" w:hAnsi="Symbol" w:hint="default"/>
      </w:rPr>
    </w:lvl>
    <w:lvl w:ilvl="7" w:tplc="4C090003" w:tentative="1">
      <w:start w:val="1"/>
      <w:numFmt w:val="bullet"/>
      <w:lvlText w:val="o"/>
      <w:lvlJc w:val="left"/>
      <w:pPr>
        <w:ind w:left="5715" w:hanging="360"/>
      </w:pPr>
      <w:rPr>
        <w:rFonts w:ascii="Courier New" w:hAnsi="Courier New" w:cs="Courier New" w:hint="default"/>
      </w:rPr>
    </w:lvl>
    <w:lvl w:ilvl="8" w:tplc="4C090005" w:tentative="1">
      <w:start w:val="1"/>
      <w:numFmt w:val="bullet"/>
      <w:lvlText w:val=""/>
      <w:lvlJc w:val="left"/>
      <w:pPr>
        <w:ind w:left="6435" w:hanging="360"/>
      </w:pPr>
      <w:rPr>
        <w:rFonts w:ascii="Wingdings" w:hAnsi="Wingdings" w:hint="default"/>
      </w:rPr>
    </w:lvl>
  </w:abstractNum>
  <w:abstractNum w:abstractNumId="29" w15:restartNumberingAfterBreak="0">
    <w:nsid w:val="3A371AC3"/>
    <w:multiLevelType w:val="hybridMultilevel"/>
    <w:tmpl w:val="DD4A0D74"/>
    <w:lvl w:ilvl="0" w:tplc="9D462E40">
      <w:numFmt w:val="bullet"/>
      <w:lvlText w:val=""/>
      <w:lvlJc w:val="left"/>
      <w:pPr>
        <w:ind w:left="682" w:hanging="361"/>
      </w:pPr>
      <w:rPr>
        <w:rFonts w:ascii="Symbol" w:eastAsia="Symbol" w:hAnsi="Symbol" w:cs="Symbol" w:hint="default"/>
        <w:w w:val="100"/>
        <w:sz w:val="22"/>
        <w:szCs w:val="22"/>
        <w:lang w:val="en-US" w:eastAsia="en-US" w:bidi="ar-SA"/>
      </w:rPr>
    </w:lvl>
    <w:lvl w:ilvl="1" w:tplc="B69C279C">
      <w:numFmt w:val="bullet"/>
      <w:lvlText w:val="•"/>
      <w:lvlJc w:val="left"/>
      <w:pPr>
        <w:ind w:left="964" w:hanging="361"/>
      </w:pPr>
      <w:rPr>
        <w:rFonts w:hint="default"/>
        <w:lang w:val="en-US" w:eastAsia="en-US" w:bidi="ar-SA"/>
      </w:rPr>
    </w:lvl>
    <w:lvl w:ilvl="2" w:tplc="E9FC1F62">
      <w:numFmt w:val="bullet"/>
      <w:lvlText w:val="•"/>
      <w:lvlJc w:val="left"/>
      <w:pPr>
        <w:ind w:left="1249" w:hanging="361"/>
      </w:pPr>
      <w:rPr>
        <w:rFonts w:hint="default"/>
        <w:lang w:val="en-US" w:eastAsia="en-US" w:bidi="ar-SA"/>
      </w:rPr>
    </w:lvl>
    <w:lvl w:ilvl="3" w:tplc="5084527C">
      <w:numFmt w:val="bullet"/>
      <w:lvlText w:val="•"/>
      <w:lvlJc w:val="left"/>
      <w:pPr>
        <w:ind w:left="1534" w:hanging="361"/>
      </w:pPr>
      <w:rPr>
        <w:rFonts w:hint="default"/>
        <w:lang w:val="en-US" w:eastAsia="en-US" w:bidi="ar-SA"/>
      </w:rPr>
    </w:lvl>
    <w:lvl w:ilvl="4" w:tplc="B3EE5EA6">
      <w:numFmt w:val="bullet"/>
      <w:lvlText w:val="•"/>
      <w:lvlJc w:val="left"/>
      <w:pPr>
        <w:ind w:left="1819" w:hanging="361"/>
      </w:pPr>
      <w:rPr>
        <w:rFonts w:hint="default"/>
        <w:lang w:val="en-US" w:eastAsia="en-US" w:bidi="ar-SA"/>
      </w:rPr>
    </w:lvl>
    <w:lvl w:ilvl="5" w:tplc="9D3EF9D6">
      <w:numFmt w:val="bullet"/>
      <w:lvlText w:val="•"/>
      <w:lvlJc w:val="left"/>
      <w:pPr>
        <w:ind w:left="2104" w:hanging="361"/>
      </w:pPr>
      <w:rPr>
        <w:rFonts w:hint="default"/>
        <w:lang w:val="en-US" w:eastAsia="en-US" w:bidi="ar-SA"/>
      </w:rPr>
    </w:lvl>
    <w:lvl w:ilvl="6" w:tplc="4CCEFFD8">
      <w:numFmt w:val="bullet"/>
      <w:lvlText w:val="•"/>
      <w:lvlJc w:val="left"/>
      <w:pPr>
        <w:ind w:left="2389" w:hanging="361"/>
      </w:pPr>
      <w:rPr>
        <w:rFonts w:hint="default"/>
        <w:lang w:val="en-US" w:eastAsia="en-US" w:bidi="ar-SA"/>
      </w:rPr>
    </w:lvl>
    <w:lvl w:ilvl="7" w:tplc="91829AB2">
      <w:numFmt w:val="bullet"/>
      <w:lvlText w:val="•"/>
      <w:lvlJc w:val="left"/>
      <w:pPr>
        <w:ind w:left="2674" w:hanging="361"/>
      </w:pPr>
      <w:rPr>
        <w:rFonts w:hint="default"/>
        <w:lang w:val="en-US" w:eastAsia="en-US" w:bidi="ar-SA"/>
      </w:rPr>
    </w:lvl>
    <w:lvl w:ilvl="8" w:tplc="1F50A990">
      <w:numFmt w:val="bullet"/>
      <w:lvlText w:val="•"/>
      <w:lvlJc w:val="left"/>
      <w:pPr>
        <w:ind w:left="2959" w:hanging="361"/>
      </w:pPr>
      <w:rPr>
        <w:rFonts w:hint="default"/>
        <w:lang w:val="en-US" w:eastAsia="en-US" w:bidi="ar-SA"/>
      </w:rPr>
    </w:lvl>
  </w:abstractNum>
  <w:abstractNum w:abstractNumId="30" w15:restartNumberingAfterBreak="0">
    <w:nsid w:val="3AB44E45"/>
    <w:multiLevelType w:val="hybridMultilevel"/>
    <w:tmpl w:val="B3DEDB60"/>
    <w:lvl w:ilvl="0" w:tplc="04090001">
      <w:start w:val="1"/>
      <w:numFmt w:val="bullet"/>
      <w:lvlText w:val=""/>
      <w:lvlJc w:val="left"/>
      <w:pPr>
        <w:ind w:left="841" w:hanging="308"/>
      </w:pPr>
      <w:rPr>
        <w:rFonts w:ascii="Symbol" w:hAnsi="Symbol" w:hint="default"/>
        <w:w w:val="100"/>
        <w:sz w:val="22"/>
        <w:szCs w:val="22"/>
        <w:lang w:val="en-US" w:eastAsia="en-US" w:bidi="ar-SA"/>
      </w:rPr>
    </w:lvl>
    <w:lvl w:ilvl="1" w:tplc="FFFFFFFF">
      <w:numFmt w:val="bullet"/>
      <w:lvlText w:val=""/>
      <w:lvlJc w:val="left"/>
      <w:pPr>
        <w:ind w:left="1293" w:hanging="361"/>
      </w:pPr>
      <w:rPr>
        <w:rFonts w:ascii="Wingdings" w:eastAsia="Wingdings" w:hAnsi="Wingdings" w:cs="Wingdings" w:hint="default"/>
        <w:w w:val="101"/>
        <w:sz w:val="19"/>
        <w:szCs w:val="19"/>
        <w:lang w:val="en-US" w:eastAsia="en-US" w:bidi="ar-SA"/>
      </w:rPr>
    </w:lvl>
    <w:lvl w:ilvl="2" w:tplc="FFFFFFFF">
      <w:numFmt w:val="bullet"/>
      <w:lvlText w:val="•"/>
      <w:lvlJc w:val="left"/>
      <w:pPr>
        <w:ind w:left="2373" w:hanging="361"/>
      </w:pPr>
      <w:rPr>
        <w:rFonts w:hint="default"/>
        <w:lang w:val="en-US" w:eastAsia="en-US" w:bidi="ar-SA"/>
      </w:rPr>
    </w:lvl>
    <w:lvl w:ilvl="3" w:tplc="FFFFFFFF">
      <w:numFmt w:val="bullet"/>
      <w:lvlText w:val="•"/>
      <w:lvlJc w:val="left"/>
      <w:pPr>
        <w:ind w:left="3456" w:hanging="361"/>
      </w:pPr>
      <w:rPr>
        <w:rFonts w:hint="default"/>
        <w:lang w:val="en-US" w:eastAsia="en-US" w:bidi="ar-SA"/>
      </w:rPr>
    </w:lvl>
    <w:lvl w:ilvl="4" w:tplc="FFFFFFFF">
      <w:numFmt w:val="bullet"/>
      <w:lvlText w:val="•"/>
      <w:lvlJc w:val="left"/>
      <w:pPr>
        <w:ind w:left="4539" w:hanging="361"/>
      </w:pPr>
      <w:rPr>
        <w:rFonts w:hint="default"/>
        <w:lang w:val="en-US" w:eastAsia="en-US" w:bidi="ar-SA"/>
      </w:rPr>
    </w:lvl>
    <w:lvl w:ilvl="5" w:tplc="FFFFFFFF">
      <w:numFmt w:val="bullet"/>
      <w:lvlText w:val="•"/>
      <w:lvlJc w:val="left"/>
      <w:pPr>
        <w:ind w:left="5622" w:hanging="361"/>
      </w:pPr>
      <w:rPr>
        <w:rFonts w:hint="default"/>
        <w:lang w:val="en-US" w:eastAsia="en-US" w:bidi="ar-SA"/>
      </w:rPr>
    </w:lvl>
    <w:lvl w:ilvl="6" w:tplc="FFFFFFFF">
      <w:numFmt w:val="bullet"/>
      <w:lvlText w:val="•"/>
      <w:lvlJc w:val="left"/>
      <w:pPr>
        <w:ind w:left="6706" w:hanging="361"/>
      </w:pPr>
      <w:rPr>
        <w:rFonts w:hint="default"/>
        <w:lang w:val="en-US" w:eastAsia="en-US" w:bidi="ar-SA"/>
      </w:rPr>
    </w:lvl>
    <w:lvl w:ilvl="7" w:tplc="FFFFFFFF">
      <w:numFmt w:val="bullet"/>
      <w:lvlText w:val="•"/>
      <w:lvlJc w:val="left"/>
      <w:pPr>
        <w:ind w:left="7789" w:hanging="361"/>
      </w:pPr>
      <w:rPr>
        <w:rFonts w:hint="default"/>
        <w:lang w:val="en-US" w:eastAsia="en-US" w:bidi="ar-SA"/>
      </w:rPr>
    </w:lvl>
    <w:lvl w:ilvl="8" w:tplc="FFFFFFFF">
      <w:numFmt w:val="bullet"/>
      <w:lvlText w:val="•"/>
      <w:lvlJc w:val="left"/>
      <w:pPr>
        <w:ind w:left="8872" w:hanging="361"/>
      </w:pPr>
      <w:rPr>
        <w:rFonts w:hint="default"/>
        <w:lang w:val="en-US" w:eastAsia="en-US" w:bidi="ar-SA"/>
      </w:rPr>
    </w:lvl>
  </w:abstractNum>
  <w:abstractNum w:abstractNumId="31" w15:restartNumberingAfterBreak="0">
    <w:nsid w:val="3B8B1412"/>
    <w:multiLevelType w:val="multilevel"/>
    <w:tmpl w:val="63088828"/>
    <w:lvl w:ilvl="0">
      <w:start w:val="1"/>
      <w:numFmt w:val="bullet"/>
      <w:lvlText w:val=""/>
      <w:lvlJc w:val="left"/>
      <w:pPr>
        <w:tabs>
          <w:tab w:val="num" w:pos="1080"/>
        </w:tabs>
        <w:ind w:left="1080" w:hanging="360"/>
      </w:pPr>
      <w:rPr>
        <w:rFonts w:ascii="Wingdings" w:hAnsi="Wingdings" w:hint="default"/>
        <w:color w:val="auto"/>
        <w:sz w:val="20"/>
      </w:rPr>
    </w:lvl>
    <w:lvl w:ilvl="1">
      <w:numFmt w:val="bullet"/>
      <w:lvlText w:val=""/>
      <w:lvlJc w:val="left"/>
      <w:pPr>
        <w:ind w:left="1800" w:hanging="360"/>
      </w:pPr>
      <w:rPr>
        <w:rFonts w:ascii="Symbol" w:eastAsia="Times New Roman" w:hAnsi="Symbol"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FE73653"/>
    <w:multiLevelType w:val="hybridMultilevel"/>
    <w:tmpl w:val="741CD452"/>
    <w:lvl w:ilvl="0" w:tplc="FAA8C9C0">
      <w:numFmt w:val="bullet"/>
      <w:lvlText w:val=""/>
      <w:lvlJc w:val="left"/>
      <w:pPr>
        <w:ind w:left="682" w:hanging="361"/>
      </w:pPr>
      <w:rPr>
        <w:rFonts w:ascii="Symbol" w:eastAsia="Symbol" w:hAnsi="Symbol" w:cs="Symbol" w:hint="default"/>
        <w:w w:val="100"/>
        <w:sz w:val="22"/>
        <w:szCs w:val="22"/>
        <w:lang w:val="en-US" w:eastAsia="en-US" w:bidi="ar-SA"/>
      </w:rPr>
    </w:lvl>
    <w:lvl w:ilvl="1" w:tplc="48DE0354">
      <w:numFmt w:val="bullet"/>
      <w:lvlText w:val="•"/>
      <w:lvlJc w:val="left"/>
      <w:pPr>
        <w:ind w:left="964" w:hanging="361"/>
      </w:pPr>
      <w:rPr>
        <w:rFonts w:hint="default"/>
        <w:lang w:val="en-US" w:eastAsia="en-US" w:bidi="ar-SA"/>
      </w:rPr>
    </w:lvl>
    <w:lvl w:ilvl="2" w:tplc="F424947C">
      <w:numFmt w:val="bullet"/>
      <w:lvlText w:val="•"/>
      <w:lvlJc w:val="left"/>
      <w:pPr>
        <w:ind w:left="1249" w:hanging="361"/>
      </w:pPr>
      <w:rPr>
        <w:rFonts w:hint="default"/>
        <w:lang w:val="en-US" w:eastAsia="en-US" w:bidi="ar-SA"/>
      </w:rPr>
    </w:lvl>
    <w:lvl w:ilvl="3" w:tplc="D914687E">
      <w:numFmt w:val="bullet"/>
      <w:lvlText w:val="•"/>
      <w:lvlJc w:val="left"/>
      <w:pPr>
        <w:ind w:left="1534" w:hanging="361"/>
      </w:pPr>
      <w:rPr>
        <w:rFonts w:hint="default"/>
        <w:lang w:val="en-US" w:eastAsia="en-US" w:bidi="ar-SA"/>
      </w:rPr>
    </w:lvl>
    <w:lvl w:ilvl="4" w:tplc="11E02052">
      <w:numFmt w:val="bullet"/>
      <w:lvlText w:val="•"/>
      <w:lvlJc w:val="left"/>
      <w:pPr>
        <w:ind w:left="1819" w:hanging="361"/>
      </w:pPr>
      <w:rPr>
        <w:rFonts w:hint="default"/>
        <w:lang w:val="en-US" w:eastAsia="en-US" w:bidi="ar-SA"/>
      </w:rPr>
    </w:lvl>
    <w:lvl w:ilvl="5" w:tplc="3392C536">
      <w:numFmt w:val="bullet"/>
      <w:lvlText w:val="•"/>
      <w:lvlJc w:val="left"/>
      <w:pPr>
        <w:ind w:left="2104" w:hanging="361"/>
      </w:pPr>
      <w:rPr>
        <w:rFonts w:hint="default"/>
        <w:lang w:val="en-US" w:eastAsia="en-US" w:bidi="ar-SA"/>
      </w:rPr>
    </w:lvl>
    <w:lvl w:ilvl="6" w:tplc="6142BE8A">
      <w:numFmt w:val="bullet"/>
      <w:lvlText w:val="•"/>
      <w:lvlJc w:val="left"/>
      <w:pPr>
        <w:ind w:left="2389" w:hanging="361"/>
      </w:pPr>
      <w:rPr>
        <w:rFonts w:hint="default"/>
        <w:lang w:val="en-US" w:eastAsia="en-US" w:bidi="ar-SA"/>
      </w:rPr>
    </w:lvl>
    <w:lvl w:ilvl="7" w:tplc="40E60ED2">
      <w:numFmt w:val="bullet"/>
      <w:lvlText w:val="•"/>
      <w:lvlJc w:val="left"/>
      <w:pPr>
        <w:ind w:left="2674" w:hanging="361"/>
      </w:pPr>
      <w:rPr>
        <w:rFonts w:hint="default"/>
        <w:lang w:val="en-US" w:eastAsia="en-US" w:bidi="ar-SA"/>
      </w:rPr>
    </w:lvl>
    <w:lvl w:ilvl="8" w:tplc="F64EB8A4">
      <w:numFmt w:val="bullet"/>
      <w:lvlText w:val="•"/>
      <w:lvlJc w:val="left"/>
      <w:pPr>
        <w:ind w:left="2959" w:hanging="361"/>
      </w:pPr>
      <w:rPr>
        <w:rFonts w:hint="default"/>
        <w:lang w:val="en-US" w:eastAsia="en-US" w:bidi="ar-SA"/>
      </w:rPr>
    </w:lvl>
  </w:abstractNum>
  <w:abstractNum w:abstractNumId="33" w15:restartNumberingAfterBreak="0">
    <w:nsid w:val="40901F8D"/>
    <w:multiLevelType w:val="hybridMultilevel"/>
    <w:tmpl w:val="3B0E1460"/>
    <w:lvl w:ilvl="0" w:tplc="22268BE2">
      <w:start w:val="1"/>
      <w:numFmt w:val="bullet"/>
      <w:lvlText w:val=""/>
      <w:lvlJc w:val="left"/>
      <w:pPr>
        <w:ind w:left="720" w:hanging="360"/>
      </w:pPr>
      <w:rPr>
        <w:rFonts w:ascii="Wingdings" w:hAnsi="Wingdings"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4" w15:restartNumberingAfterBreak="0">
    <w:nsid w:val="410D5AEE"/>
    <w:multiLevelType w:val="hybridMultilevel"/>
    <w:tmpl w:val="3C76F7F8"/>
    <w:lvl w:ilvl="0" w:tplc="774280E8">
      <w:numFmt w:val="bullet"/>
      <w:lvlText w:val=""/>
      <w:lvlJc w:val="left"/>
      <w:pPr>
        <w:ind w:left="591" w:hanging="308"/>
      </w:pPr>
      <w:rPr>
        <w:rFonts w:ascii="Symbol" w:eastAsia="Symbol" w:hAnsi="Symbol" w:cs="Symbol" w:hint="default"/>
        <w:w w:val="100"/>
        <w:sz w:val="22"/>
        <w:szCs w:val="22"/>
        <w:lang w:val="en-US" w:eastAsia="en-US" w:bidi="ar-SA"/>
      </w:rPr>
    </w:lvl>
    <w:lvl w:ilvl="1" w:tplc="ED521ACE">
      <w:numFmt w:val="bullet"/>
      <w:lvlText w:val=""/>
      <w:lvlJc w:val="left"/>
      <w:pPr>
        <w:ind w:left="1043" w:hanging="361"/>
      </w:pPr>
      <w:rPr>
        <w:rFonts w:ascii="Wingdings" w:eastAsia="Wingdings" w:hAnsi="Wingdings" w:cs="Wingdings" w:hint="default"/>
        <w:w w:val="101"/>
        <w:sz w:val="19"/>
        <w:szCs w:val="19"/>
        <w:lang w:val="en-US" w:eastAsia="en-US" w:bidi="ar-SA"/>
      </w:rPr>
    </w:lvl>
    <w:lvl w:ilvl="2" w:tplc="D1846682">
      <w:numFmt w:val="bullet"/>
      <w:lvlText w:val="•"/>
      <w:lvlJc w:val="left"/>
      <w:pPr>
        <w:ind w:left="2123" w:hanging="361"/>
      </w:pPr>
      <w:rPr>
        <w:rFonts w:hint="default"/>
        <w:lang w:val="en-US" w:eastAsia="en-US" w:bidi="ar-SA"/>
      </w:rPr>
    </w:lvl>
    <w:lvl w:ilvl="3" w:tplc="1E06366A">
      <w:numFmt w:val="bullet"/>
      <w:lvlText w:val="•"/>
      <w:lvlJc w:val="left"/>
      <w:pPr>
        <w:ind w:left="3206" w:hanging="361"/>
      </w:pPr>
      <w:rPr>
        <w:rFonts w:hint="default"/>
        <w:lang w:val="en-US" w:eastAsia="en-US" w:bidi="ar-SA"/>
      </w:rPr>
    </w:lvl>
    <w:lvl w:ilvl="4" w:tplc="0EE6D1D8">
      <w:numFmt w:val="bullet"/>
      <w:lvlText w:val="•"/>
      <w:lvlJc w:val="left"/>
      <w:pPr>
        <w:ind w:left="4289" w:hanging="361"/>
      </w:pPr>
      <w:rPr>
        <w:rFonts w:hint="default"/>
        <w:lang w:val="en-US" w:eastAsia="en-US" w:bidi="ar-SA"/>
      </w:rPr>
    </w:lvl>
    <w:lvl w:ilvl="5" w:tplc="D3B2E856">
      <w:numFmt w:val="bullet"/>
      <w:lvlText w:val="•"/>
      <w:lvlJc w:val="left"/>
      <w:pPr>
        <w:ind w:left="5372" w:hanging="361"/>
      </w:pPr>
      <w:rPr>
        <w:rFonts w:hint="default"/>
        <w:lang w:val="en-US" w:eastAsia="en-US" w:bidi="ar-SA"/>
      </w:rPr>
    </w:lvl>
    <w:lvl w:ilvl="6" w:tplc="ED28E0DE">
      <w:numFmt w:val="bullet"/>
      <w:lvlText w:val="•"/>
      <w:lvlJc w:val="left"/>
      <w:pPr>
        <w:ind w:left="6456" w:hanging="361"/>
      </w:pPr>
      <w:rPr>
        <w:rFonts w:hint="default"/>
        <w:lang w:val="en-US" w:eastAsia="en-US" w:bidi="ar-SA"/>
      </w:rPr>
    </w:lvl>
    <w:lvl w:ilvl="7" w:tplc="587870D4">
      <w:numFmt w:val="bullet"/>
      <w:lvlText w:val="•"/>
      <w:lvlJc w:val="left"/>
      <w:pPr>
        <w:ind w:left="7539" w:hanging="361"/>
      </w:pPr>
      <w:rPr>
        <w:rFonts w:hint="default"/>
        <w:lang w:val="en-US" w:eastAsia="en-US" w:bidi="ar-SA"/>
      </w:rPr>
    </w:lvl>
    <w:lvl w:ilvl="8" w:tplc="FB60576E">
      <w:numFmt w:val="bullet"/>
      <w:lvlText w:val="•"/>
      <w:lvlJc w:val="left"/>
      <w:pPr>
        <w:ind w:left="8622" w:hanging="361"/>
      </w:pPr>
      <w:rPr>
        <w:rFonts w:hint="default"/>
        <w:lang w:val="en-US" w:eastAsia="en-US" w:bidi="ar-SA"/>
      </w:rPr>
    </w:lvl>
  </w:abstractNum>
  <w:abstractNum w:abstractNumId="35" w15:restartNumberingAfterBreak="0">
    <w:nsid w:val="42724781"/>
    <w:multiLevelType w:val="hybridMultilevel"/>
    <w:tmpl w:val="9E1ABC6C"/>
    <w:lvl w:ilvl="0" w:tplc="115EA76A">
      <w:start w:val="1"/>
      <w:numFmt w:val="bullet"/>
      <w:lvlText w:val=""/>
      <w:lvlJc w:val="left"/>
      <w:pPr>
        <w:ind w:left="720" w:hanging="360"/>
      </w:pPr>
      <w:rPr>
        <w:rFonts w:ascii="Wingdings" w:hAnsi="Wingdings"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 w15:restartNumberingAfterBreak="0">
    <w:nsid w:val="4337465C"/>
    <w:multiLevelType w:val="hybridMultilevel"/>
    <w:tmpl w:val="0C50B564"/>
    <w:lvl w:ilvl="0" w:tplc="2BBAF224">
      <w:numFmt w:val="bullet"/>
      <w:lvlText w:val=""/>
      <w:lvlJc w:val="left"/>
      <w:pPr>
        <w:ind w:left="682" w:hanging="366"/>
      </w:pPr>
      <w:rPr>
        <w:rFonts w:ascii="Symbol" w:eastAsia="Symbol" w:hAnsi="Symbol" w:cs="Symbol" w:hint="default"/>
        <w:w w:val="100"/>
        <w:sz w:val="22"/>
        <w:szCs w:val="22"/>
        <w:lang w:val="en-US" w:eastAsia="en-US" w:bidi="ar-SA"/>
      </w:rPr>
    </w:lvl>
    <w:lvl w:ilvl="1" w:tplc="D83E4E04">
      <w:numFmt w:val="bullet"/>
      <w:lvlText w:val="•"/>
      <w:lvlJc w:val="left"/>
      <w:pPr>
        <w:ind w:left="1358" w:hanging="366"/>
      </w:pPr>
      <w:rPr>
        <w:rFonts w:hint="default"/>
        <w:lang w:val="en-US" w:eastAsia="en-US" w:bidi="ar-SA"/>
      </w:rPr>
    </w:lvl>
    <w:lvl w:ilvl="2" w:tplc="74FA0672">
      <w:numFmt w:val="bullet"/>
      <w:lvlText w:val="•"/>
      <w:lvlJc w:val="left"/>
      <w:pPr>
        <w:ind w:left="2037" w:hanging="366"/>
      </w:pPr>
      <w:rPr>
        <w:rFonts w:hint="default"/>
        <w:lang w:val="en-US" w:eastAsia="en-US" w:bidi="ar-SA"/>
      </w:rPr>
    </w:lvl>
    <w:lvl w:ilvl="3" w:tplc="9B4C438A">
      <w:numFmt w:val="bullet"/>
      <w:lvlText w:val="•"/>
      <w:lvlJc w:val="left"/>
      <w:pPr>
        <w:ind w:left="2716" w:hanging="366"/>
      </w:pPr>
      <w:rPr>
        <w:rFonts w:hint="default"/>
        <w:lang w:val="en-US" w:eastAsia="en-US" w:bidi="ar-SA"/>
      </w:rPr>
    </w:lvl>
    <w:lvl w:ilvl="4" w:tplc="6A7A544C">
      <w:numFmt w:val="bullet"/>
      <w:lvlText w:val="•"/>
      <w:lvlJc w:val="left"/>
      <w:pPr>
        <w:ind w:left="3394" w:hanging="366"/>
      </w:pPr>
      <w:rPr>
        <w:rFonts w:hint="default"/>
        <w:lang w:val="en-US" w:eastAsia="en-US" w:bidi="ar-SA"/>
      </w:rPr>
    </w:lvl>
    <w:lvl w:ilvl="5" w:tplc="7E2A8CF6">
      <w:numFmt w:val="bullet"/>
      <w:lvlText w:val="•"/>
      <w:lvlJc w:val="left"/>
      <w:pPr>
        <w:ind w:left="4073" w:hanging="366"/>
      </w:pPr>
      <w:rPr>
        <w:rFonts w:hint="default"/>
        <w:lang w:val="en-US" w:eastAsia="en-US" w:bidi="ar-SA"/>
      </w:rPr>
    </w:lvl>
    <w:lvl w:ilvl="6" w:tplc="51F6CD8E">
      <w:numFmt w:val="bullet"/>
      <w:lvlText w:val="•"/>
      <w:lvlJc w:val="left"/>
      <w:pPr>
        <w:ind w:left="4752" w:hanging="366"/>
      </w:pPr>
      <w:rPr>
        <w:rFonts w:hint="default"/>
        <w:lang w:val="en-US" w:eastAsia="en-US" w:bidi="ar-SA"/>
      </w:rPr>
    </w:lvl>
    <w:lvl w:ilvl="7" w:tplc="609CC9F2">
      <w:numFmt w:val="bullet"/>
      <w:lvlText w:val="•"/>
      <w:lvlJc w:val="left"/>
      <w:pPr>
        <w:ind w:left="5430" w:hanging="366"/>
      </w:pPr>
      <w:rPr>
        <w:rFonts w:hint="default"/>
        <w:lang w:val="en-US" w:eastAsia="en-US" w:bidi="ar-SA"/>
      </w:rPr>
    </w:lvl>
    <w:lvl w:ilvl="8" w:tplc="F7A08116">
      <w:numFmt w:val="bullet"/>
      <w:lvlText w:val="•"/>
      <w:lvlJc w:val="left"/>
      <w:pPr>
        <w:ind w:left="6109" w:hanging="366"/>
      </w:pPr>
      <w:rPr>
        <w:rFonts w:hint="default"/>
        <w:lang w:val="en-US" w:eastAsia="en-US" w:bidi="ar-SA"/>
      </w:rPr>
    </w:lvl>
  </w:abstractNum>
  <w:abstractNum w:abstractNumId="37" w15:restartNumberingAfterBreak="0">
    <w:nsid w:val="44D42CC9"/>
    <w:multiLevelType w:val="hybridMultilevel"/>
    <w:tmpl w:val="92B4A4A8"/>
    <w:lvl w:ilvl="0" w:tplc="22268BE2">
      <w:start w:val="1"/>
      <w:numFmt w:val="bullet"/>
      <w:lvlText w:val=""/>
      <w:lvlJc w:val="left"/>
      <w:pPr>
        <w:ind w:left="894" w:hanging="360"/>
      </w:pPr>
      <w:rPr>
        <w:rFonts w:ascii="Wingdings" w:hAnsi="Wingdings" w:hint="default"/>
        <w:color w:val="auto"/>
      </w:rPr>
    </w:lvl>
    <w:lvl w:ilvl="1" w:tplc="4C090003" w:tentative="1">
      <w:start w:val="1"/>
      <w:numFmt w:val="bullet"/>
      <w:lvlText w:val="o"/>
      <w:lvlJc w:val="left"/>
      <w:pPr>
        <w:ind w:left="1614" w:hanging="360"/>
      </w:pPr>
      <w:rPr>
        <w:rFonts w:ascii="Courier New" w:hAnsi="Courier New" w:cs="Courier New" w:hint="default"/>
      </w:rPr>
    </w:lvl>
    <w:lvl w:ilvl="2" w:tplc="4C090005" w:tentative="1">
      <w:start w:val="1"/>
      <w:numFmt w:val="bullet"/>
      <w:lvlText w:val=""/>
      <w:lvlJc w:val="left"/>
      <w:pPr>
        <w:ind w:left="2334" w:hanging="360"/>
      </w:pPr>
      <w:rPr>
        <w:rFonts w:ascii="Wingdings" w:hAnsi="Wingdings" w:hint="default"/>
      </w:rPr>
    </w:lvl>
    <w:lvl w:ilvl="3" w:tplc="4C090001" w:tentative="1">
      <w:start w:val="1"/>
      <w:numFmt w:val="bullet"/>
      <w:lvlText w:val=""/>
      <w:lvlJc w:val="left"/>
      <w:pPr>
        <w:ind w:left="3054" w:hanging="360"/>
      </w:pPr>
      <w:rPr>
        <w:rFonts w:ascii="Symbol" w:hAnsi="Symbol" w:hint="default"/>
      </w:rPr>
    </w:lvl>
    <w:lvl w:ilvl="4" w:tplc="4C090003" w:tentative="1">
      <w:start w:val="1"/>
      <w:numFmt w:val="bullet"/>
      <w:lvlText w:val="o"/>
      <w:lvlJc w:val="left"/>
      <w:pPr>
        <w:ind w:left="3774" w:hanging="360"/>
      </w:pPr>
      <w:rPr>
        <w:rFonts w:ascii="Courier New" w:hAnsi="Courier New" w:cs="Courier New" w:hint="default"/>
      </w:rPr>
    </w:lvl>
    <w:lvl w:ilvl="5" w:tplc="4C090005" w:tentative="1">
      <w:start w:val="1"/>
      <w:numFmt w:val="bullet"/>
      <w:lvlText w:val=""/>
      <w:lvlJc w:val="left"/>
      <w:pPr>
        <w:ind w:left="4494" w:hanging="360"/>
      </w:pPr>
      <w:rPr>
        <w:rFonts w:ascii="Wingdings" w:hAnsi="Wingdings" w:hint="default"/>
      </w:rPr>
    </w:lvl>
    <w:lvl w:ilvl="6" w:tplc="4C090001" w:tentative="1">
      <w:start w:val="1"/>
      <w:numFmt w:val="bullet"/>
      <w:lvlText w:val=""/>
      <w:lvlJc w:val="left"/>
      <w:pPr>
        <w:ind w:left="5214" w:hanging="360"/>
      </w:pPr>
      <w:rPr>
        <w:rFonts w:ascii="Symbol" w:hAnsi="Symbol" w:hint="default"/>
      </w:rPr>
    </w:lvl>
    <w:lvl w:ilvl="7" w:tplc="4C090003" w:tentative="1">
      <w:start w:val="1"/>
      <w:numFmt w:val="bullet"/>
      <w:lvlText w:val="o"/>
      <w:lvlJc w:val="left"/>
      <w:pPr>
        <w:ind w:left="5934" w:hanging="360"/>
      </w:pPr>
      <w:rPr>
        <w:rFonts w:ascii="Courier New" w:hAnsi="Courier New" w:cs="Courier New" w:hint="default"/>
      </w:rPr>
    </w:lvl>
    <w:lvl w:ilvl="8" w:tplc="4C090005" w:tentative="1">
      <w:start w:val="1"/>
      <w:numFmt w:val="bullet"/>
      <w:lvlText w:val=""/>
      <w:lvlJc w:val="left"/>
      <w:pPr>
        <w:ind w:left="6654" w:hanging="360"/>
      </w:pPr>
      <w:rPr>
        <w:rFonts w:ascii="Wingdings" w:hAnsi="Wingdings" w:hint="default"/>
      </w:rPr>
    </w:lvl>
  </w:abstractNum>
  <w:abstractNum w:abstractNumId="38" w15:restartNumberingAfterBreak="0">
    <w:nsid w:val="45935567"/>
    <w:multiLevelType w:val="hybridMultilevel"/>
    <w:tmpl w:val="B1AC93DC"/>
    <w:lvl w:ilvl="0" w:tplc="4C090015">
      <w:start w:val="1"/>
      <w:numFmt w:val="upp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9" w15:restartNumberingAfterBreak="0">
    <w:nsid w:val="46155818"/>
    <w:multiLevelType w:val="multilevel"/>
    <w:tmpl w:val="AF722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6CB1C4C"/>
    <w:multiLevelType w:val="hybridMultilevel"/>
    <w:tmpl w:val="B02C0EFA"/>
    <w:lvl w:ilvl="0" w:tplc="EE8AB474">
      <w:numFmt w:val="bullet"/>
      <w:lvlText w:val=""/>
      <w:lvlJc w:val="left"/>
      <w:pPr>
        <w:ind w:left="269" w:hanging="188"/>
      </w:pPr>
      <w:rPr>
        <w:rFonts w:ascii="Symbol" w:eastAsia="Symbol" w:hAnsi="Symbol" w:cs="Symbol" w:hint="default"/>
        <w:w w:val="101"/>
        <w:sz w:val="19"/>
        <w:szCs w:val="19"/>
        <w:lang w:val="en-US" w:eastAsia="en-US" w:bidi="ar-SA"/>
      </w:rPr>
    </w:lvl>
    <w:lvl w:ilvl="1" w:tplc="6D827250">
      <w:numFmt w:val="bullet"/>
      <w:lvlText w:val="•"/>
      <w:lvlJc w:val="left"/>
      <w:pPr>
        <w:ind w:left="572" w:hanging="188"/>
      </w:pPr>
      <w:rPr>
        <w:rFonts w:hint="default"/>
        <w:lang w:val="en-US" w:eastAsia="en-US" w:bidi="ar-SA"/>
      </w:rPr>
    </w:lvl>
    <w:lvl w:ilvl="2" w:tplc="E89676F4">
      <w:numFmt w:val="bullet"/>
      <w:lvlText w:val="•"/>
      <w:lvlJc w:val="left"/>
      <w:pPr>
        <w:ind w:left="884" w:hanging="188"/>
      </w:pPr>
      <w:rPr>
        <w:rFonts w:hint="default"/>
        <w:lang w:val="en-US" w:eastAsia="en-US" w:bidi="ar-SA"/>
      </w:rPr>
    </w:lvl>
    <w:lvl w:ilvl="3" w:tplc="CBFAE73C">
      <w:numFmt w:val="bullet"/>
      <w:lvlText w:val="•"/>
      <w:lvlJc w:val="left"/>
      <w:pPr>
        <w:ind w:left="1196" w:hanging="188"/>
      </w:pPr>
      <w:rPr>
        <w:rFonts w:hint="default"/>
        <w:lang w:val="en-US" w:eastAsia="en-US" w:bidi="ar-SA"/>
      </w:rPr>
    </w:lvl>
    <w:lvl w:ilvl="4" w:tplc="AFEA1C82">
      <w:numFmt w:val="bullet"/>
      <w:lvlText w:val="•"/>
      <w:lvlJc w:val="left"/>
      <w:pPr>
        <w:ind w:left="1509" w:hanging="188"/>
      </w:pPr>
      <w:rPr>
        <w:rFonts w:hint="default"/>
        <w:lang w:val="en-US" w:eastAsia="en-US" w:bidi="ar-SA"/>
      </w:rPr>
    </w:lvl>
    <w:lvl w:ilvl="5" w:tplc="25C69FA8">
      <w:numFmt w:val="bullet"/>
      <w:lvlText w:val="•"/>
      <w:lvlJc w:val="left"/>
      <w:pPr>
        <w:ind w:left="1821" w:hanging="188"/>
      </w:pPr>
      <w:rPr>
        <w:rFonts w:hint="default"/>
        <w:lang w:val="en-US" w:eastAsia="en-US" w:bidi="ar-SA"/>
      </w:rPr>
    </w:lvl>
    <w:lvl w:ilvl="6" w:tplc="A19A28BA">
      <w:numFmt w:val="bullet"/>
      <w:lvlText w:val="•"/>
      <w:lvlJc w:val="left"/>
      <w:pPr>
        <w:ind w:left="2133" w:hanging="188"/>
      </w:pPr>
      <w:rPr>
        <w:rFonts w:hint="default"/>
        <w:lang w:val="en-US" w:eastAsia="en-US" w:bidi="ar-SA"/>
      </w:rPr>
    </w:lvl>
    <w:lvl w:ilvl="7" w:tplc="BD285366">
      <w:numFmt w:val="bullet"/>
      <w:lvlText w:val="•"/>
      <w:lvlJc w:val="left"/>
      <w:pPr>
        <w:ind w:left="2446" w:hanging="188"/>
      </w:pPr>
      <w:rPr>
        <w:rFonts w:hint="default"/>
        <w:lang w:val="en-US" w:eastAsia="en-US" w:bidi="ar-SA"/>
      </w:rPr>
    </w:lvl>
    <w:lvl w:ilvl="8" w:tplc="D2745278">
      <w:numFmt w:val="bullet"/>
      <w:lvlText w:val="•"/>
      <w:lvlJc w:val="left"/>
      <w:pPr>
        <w:ind w:left="2758" w:hanging="188"/>
      </w:pPr>
      <w:rPr>
        <w:rFonts w:hint="default"/>
        <w:lang w:val="en-US" w:eastAsia="en-US" w:bidi="ar-SA"/>
      </w:rPr>
    </w:lvl>
  </w:abstractNum>
  <w:abstractNum w:abstractNumId="41" w15:restartNumberingAfterBreak="0">
    <w:nsid w:val="48680C91"/>
    <w:multiLevelType w:val="hybridMultilevel"/>
    <w:tmpl w:val="A8EE3592"/>
    <w:lvl w:ilvl="0" w:tplc="96D6FAE6">
      <w:start w:val="1"/>
      <w:numFmt w:val="bullet"/>
      <w:lvlText w:val=""/>
      <w:lvlJc w:val="left"/>
      <w:pPr>
        <w:ind w:left="1402" w:hanging="360"/>
      </w:pPr>
      <w:rPr>
        <w:rFonts w:ascii="Wingdings" w:hAnsi="Wingdings" w:hint="default"/>
        <w:color w:val="auto"/>
      </w:rPr>
    </w:lvl>
    <w:lvl w:ilvl="1" w:tplc="4C090003" w:tentative="1">
      <w:start w:val="1"/>
      <w:numFmt w:val="bullet"/>
      <w:lvlText w:val="o"/>
      <w:lvlJc w:val="left"/>
      <w:pPr>
        <w:ind w:left="1762" w:hanging="360"/>
      </w:pPr>
      <w:rPr>
        <w:rFonts w:ascii="Courier New" w:hAnsi="Courier New" w:cs="Courier New" w:hint="default"/>
      </w:rPr>
    </w:lvl>
    <w:lvl w:ilvl="2" w:tplc="4C090005" w:tentative="1">
      <w:start w:val="1"/>
      <w:numFmt w:val="bullet"/>
      <w:lvlText w:val=""/>
      <w:lvlJc w:val="left"/>
      <w:pPr>
        <w:ind w:left="2482" w:hanging="360"/>
      </w:pPr>
      <w:rPr>
        <w:rFonts w:ascii="Wingdings" w:hAnsi="Wingdings" w:hint="default"/>
      </w:rPr>
    </w:lvl>
    <w:lvl w:ilvl="3" w:tplc="4C090001" w:tentative="1">
      <w:start w:val="1"/>
      <w:numFmt w:val="bullet"/>
      <w:lvlText w:val=""/>
      <w:lvlJc w:val="left"/>
      <w:pPr>
        <w:ind w:left="3202" w:hanging="360"/>
      </w:pPr>
      <w:rPr>
        <w:rFonts w:ascii="Symbol" w:hAnsi="Symbol" w:hint="default"/>
      </w:rPr>
    </w:lvl>
    <w:lvl w:ilvl="4" w:tplc="4C090003" w:tentative="1">
      <w:start w:val="1"/>
      <w:numFmt w:val="bullet"/>
      <w:lvlText w:val="o"/>
      <w:lvlJc w:val="left"/>
      <w:pPr>
        <w:ind w:left="3922" w:hanging="360"/>
      </w:pPr>
      <w:rPr>
        <w:rFonts w:ascii="Courier New" w:hAnsi="Courier New" w:cs="Courier New" w:hint="default"/>
      </w:rPr>
    </w:lvl>
    <w:lvl w:ilvl="5" w:tplc="4C090005" w:tentative="1">
      <w:start w:val="1"/>
      <w:numFmt w:val="bullet"/>
      <w:lvlText w:val=""/>
      <w:lvlJc w:val="left"/>
      <w:pPr>
        <w:ind w:left="4642" w:hanging="360"/>
      </w:pPr>
      <w:rPr>
        <w:rFonts w:ascii="Wingdings" w:hAnsi="Wingdings" w:hint="default"/>
      </w:rPr>
    </w:lvl>
    <w:lvl w:ilvl="6" w:tplc="4C090001" w:tentative="1">
      <w:start w:val="1"/>
      <w:numFmt w:val="bullet"/>
      <w:lvlText w:val=""/>
      <w:lvlJc w:val="left"/>
      <w:pPr>
        <w:ind w:left="5362" w:hanging="360"/>
      </w:pPr>
      <w:rPr>
        <w:rFonts w:ascii="Symbol" w:hAnsi="Symbol" w:hint="default"/>
      </w:rPr>
    </w:lvl>
    <w:lvl w:ilvl="7" w:tplc="4C090003" w:tentative="1">
      <w:start w:val="1"/>
      <w:numFmt w:val="bullet"/>
      <w:lvlText w:val="o"/>
      <w:lvlJc w:val="left"/>
      <w:pPr>
        <w:ind w:left="6082" w:hanging="360"/>
      </w:pPr>
      <w:rPr>
        <w:rFonts w:ascii="Courier New" w:hAnsi="Courier New" w:cs="Courier New" w:hint="default"/>
      </w:rPr>
    </w:lvl>
    <w:lvl w:ilvl="8" w:tplc="4C090005" w:tentative="1">
      <w:start w:val="1"/>
      <w:numFmt w:val="bullet"/>
      <w:lvlText w:val=""/>
      <w:lvlJc w:val="left"/>
      <w:pPr>
        <w:ind w:left="6802" w:hanging="360"/>
      </w:pPr>
      <w:rPr>
        <w:rFonts w:ascii="Wingdings" w:hAnsi="Wingdings" w:hint="default"/>
      </w:rPr>
    </w:lvl>
  </w:abstractNum>
  <w:abstractNum w:abstractNumId="42" w15:restartNumberingAfterBreak="0">
    <w:nsid w:val="49440A8E"/>
    <w:multiLevelType w:val="hybridMultilevel"/>
    <w:tmpl w:val="326A9010"/>
    <w:lvl w:ilvl="0" w:tplc="C158C916">
      <w:start w:val="1"/>
      <w:numFmt w:val="bullet"/>
      <w:lvlText w:val=""/>
      <w:lvlJc w:val="left"/>
      <w:pPr>
        <w:ind w:left="720" w:hanging="360"/>
      </w:pPr>
      <w:rPr>
        <w:rFonts w:ascii="Wingdings" w:hAnsi="Wingdings" w:hint="default"/>
        <w:color w:val="0070C0"/>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3" w15:restartNumberingAfterBreak="0">
    <w:nsid w:val="4A945937"/>
    <w:multiLevelType w:val="hybridMultilevel"/>
    <w:tmpl w:val="BC6E76B4"/>
    <w:lvl w:ilvl="0" w:tplc="505E8594">
      <w:numFmt w:val="bullet"/>
      <w:lvlText w:val=""/>
      <w:lvlJc w:val="left"/>
      <w:pPr>
        <w:ind w:left="270" w:hanging="188"/>
      </w:pPr>
      <w:rPr>
        <w:rFonts w:ascii="Symbol" w:eastAsia="Symbol" w:hAnsi="Symbol" w:cs="Symbol" w:hint="default"/>
        <w:w w:val="101"/>
        <w:sz w:val="19"/>
        <w:szCs w:val="19"/>
        <w:lang w:val="en-US" w:eastAsia="en-US" w:bidi="ar-SA"/>
      </w:rPr>
    </w:lvl>
    <w:lvl w:ilvl="1" w:tplc="04848984">
      <w:numFmt w:val="bullet"/>
      <w:lvlText w:val="•"/>
      <w:lvlJc w:val="left"/>
      <w:pPr>
        <w:ind w:left="656" w:hanging="188"/>
      </w:pPr>
      <w:rPr>
        <w:rFonts w:hint="default"/>
        <w:lang w:val="en-US" w:eastAsia="en-US" w:bidi="ar-SA"/>
      </w:rPr>
    </w:lvl>
    <w:lvl w:ilvl="2" w:tplc="1E2E0C3E">
      <w:numFmt w:val="bullet"/>
      <w:lvlText w:val="•"/>
      <w:lvlJc w:val="left"/>
      <w:pPr>
        <w:ind w:left="1033" w:hanging="188"/>
      </w:pPr>
      <w:rPr>
        <w:rFonts w:hint="default"/>
        <w:lang w:val="en-US" w:eastAsia="en-US" w:bidi="ar-SA"/>
      </w:rPr>
    </w:lvl>
    <w:lvl w:ilvl="3" w:tplc="1ADCAFE0">
      <w:numFmt w:val="bullet"/>
      <w:lvlText w:val="•"/>
      <w:lvlJc w:val="left"/>
      <w:pPr>
        <w:ind w:left="1410" w:hanging="188"/>
      </w:pPr>
      <w:rPr>
        <w:rFonts w:hint="default"/>
        <w:lang w:val="en-US" w:eastAsia="en-US" w:bidi="ar-SA"/>
      </w:rPr>
    </w:lvl>
    <w:lvl w:ilvl="4" w:tplc="B8A40754">
      <w:numFmt w:val="bullet"/>
      <w:lvlText w:val="•"/>
      <w:lvlJc w:val="left"/>
      <w:pPr>
        <w:ind w:left="1787" w:hanging="188"/>
      </w:pPr>
      <w:rPr>
        <w:rFonts w:hint="default"/>
        <w:lang w:val="en-US" w:eastAsia="en-US" w:bidi="ar-SA"/>
      </w:rPr>
    </w:lvl>
    <w:lvl w:ilvl="5" w:tplc="9D041236">
      <w:numFmt w:val="bullet"/>
      <w:lvlText w:val="•"/>
      <w:lvlJc w:val="left"/>
      <w:pPr>
        <w:ind w:left="2164" w:hanging="188"/>
      </w:pPr>
      <w:rPr>
        <w:rFonts w:hint="default"/>
        <w:lang w:val="en-US" w:eastAsia="en-US" w:bidi="ar-SA"/>
      </w:rPr>
    </w:lvl>
    <w:lvl w:ilvl="6" w:tplc="283A8896">
      <w:numFmt w:val="bullet"/>
      <w:lvlText w:val="•"/>
      <w:lvlJc w:val="left"/>
      <w:pPr>
        <w:ind w:left="2541" w:hanging="188"/>
      </w:pPr>
      <w:rPr>
        <w:rFonts w:hint="default"/>
        <w:lang w:val="en-US" w:eastAsia="en-US" w:bidi="ar-SA"/>
      </w:rPr>
    </w:lvl>
    <w:lvl w:ilvl="7" w:tplc="7188F6EC">
      <w:numFmt w:val="bullet"/>
      <w:lvlText w:val="•"/>
      <w:lvlJc w:val="left"/>
      <w:pPr>
        <w:ind w:left="2918" w:hanging="188"/>
      </w:pPr>
      <w:rPr>
        <w:rFonts w:hint="default"/>
        <w:lang w:val="en-US" w:eastAsia="en-US" w:bidi="ar-SA"/>
      </w:rPr>
    </w:lvl>
    <w:lvl w:ilvl="8" w:tplc="53E4C208">
      <w:numFmt w:val="bullet"/>
      <w:lvlText w:val="•"/>
      <w:lvlJc w:val="left"/>
      <w:pPr>
        <w:ind w:left="3295" w:hanging="188"/>
      </w:pPr>
      <w:rPr>
        <w:rFonts w:hint="default"/>
        <w:lang w:val="en-US" w:eastAsia="en-US" w:bidi="ar-SA"/>
      </w:rPr>
    </w:lvl>
  </w:abstractNum>
  <w:abstractNum w:abstractNumId="44" w15:restartNumberingAfterBreak="0">
    <w:nsid w:val="4C9D6F86"/>
    <w:multiLevelType w:val="hybridMultilevel"/>
    <w:tmpl w:val="7C2293B8"/>
    <w:lvl w:ilvl="0" w:tplc="4C090005">
      <w:start w:val="1"/>
      <w:numFmt w:val="bullet"/>
      <w:lvlText w:val=""/>
      <w:lvlJc w:val="left"/>
      <w:pPr>
        <w:ind w:left="-84" w:hanging="360"/>
      </w:pPr>
      <w:rPr>
        <w:rFonts w:ascii="Wingdings" w:hAnsi="Wingdings" w:hint="default"/>
      </w:rPr>
    </w:lvl>
    <w:lvl w:ilvl="1" w:tplc="4C090003" w:tentative="1">
      <w:start w:val="1"/>
      <w:numFmt w:val="bullet"/>
      <w:lvlText w:val="o"/>
      <w:lvlJc w:val="left"/>
      <w:pPr>
        <w:ind w:left="636" w:hanging="360"/>
      </w:pPr>
      <w:rPr>
        <w:rFonts w:ascii="Courier New" w:hAnsi="Courier New" w:cs="Courier New" w:hint="default"/>
      </w:rPr>
    </w:lvl>
    <w:lvl w:ilvl="2" w:tplc="4C090005" w:tentative="1">
      <w:start w:val="1"/>
      <w:numFmt w:val="bullet"/>
      <w:lvlText w:val=""/>
      <w:lvlJc w:val="left"/>
      <w:pPr>
        <w:ind w:left="1356" w:hanging="360"/>
      </w:pPr>
      <w:rPr>
        <w:rFonts w:ascii="Wingdings" w:hAnsi="Wingdings" w:hint="default"/>
      </w:rPr>
    </w:lvl>
    <w:lvl w:ilvl="3" w:tplc="4C090001" w:tentative="1">
      <w:start w:val="1"/>
      <w:numFmt w:val="bullet"/>
      <w:lvlText w:val=""/>
      <w:lvlJc w:val="left"/>
      <w:pPr>
        <w:ind w:left="2076" w:hanging="360"/>
      </w:pPr>
      <w:rPr>
        <w:rFonts w:ascii="Symbol" w:hAnsi="Symbol" w:hint="default"/>
      </w:rPr>
    </w:lvl>
    <w:lvl w:ilvl="4" w:tplc="4C090003" w:tentative="1">
      <w:start w:val="1"/>
      <w:numFmt w:val="bullet"/>
      <w:lvlText w:val="o"/>
      <w:lvlJc w:val="left"/>
      <w:pPr>
        <w:ind w:left="2796" w:hanging="360"/>
      </w:pPr>
      <w:rPr>
        <w:rFonts w:ascii="Courier New" w:hAnsi="Courier New" w:cs="Courier New" w:hint="default"/>
      </w:rPr>
    </w:lvl>
    <w:lvl w:ilvl="5" w:tplc="4C090005" w:tentative="1">
      <w:start w:val="1"/>
      <w:numFmt w:val="bullet"/>
      <w:lvlText w:val=""/>
      <w:lvlJc w:val="left"/>
      <w:pPr>
        <w:ind w:left="3516" w:hanging="360"/>
      </w:pPr>
      <w:rPr>
        <w:rFonts w:ascii="Wingdings" w:hAnsi="Wingdings" w:hint="default"/>
      </w:rPr>
    </w:lvl>
    <w:lvl w:ilvl="6" w:tplc="4C090001" w:tentative="1">
      <w:start w:val="1"/>
      <w:numFmt w:val="bullet"/>
      <w:lvlText w:val=""/>
      <w:lvlJc w:val="left"/>
      <w:pPr>
        <w:ind w:left="4236" w:hanging="360"/>
      </w:pPr>
      <w:rPr>
        <w:rFonts w:ascii="Symbol" w:hAnsi="Symbol" w:hint="default"/>
      </w:rPr>
    </w:lvl>
    <w:lvl w:ilvl="7" w:tplc="4C090003" w:tentative="1">
      <w:start w:val="1"/>
      <w:numFmt w:val="bullet"/>
      <w:lvlText w:val="o"/>
      <w:lvlJc w:val="left"/>
      <w:pPr>
        <w:ind w:left="4956" w:hanging="360"/>
      </w:pPr>
      <w:rPr>
        <w:rFonts w:ascii="Courier New" w:hAnsi="Courier New" w:cs="Courier New" w:hint="default"/>
      </w:rPr>
    </w:lvl>
    <w:lvl w:ilvl="8" w:tplc="4C090005" w:tentative="1">
      <w:start w:val="1"/>
      <w:numFmt w:val="bullet"/>
      <w:lvlText w:val=""/>
      <w:lvlJc w:val="left"/>
      <w:pPr>
        <w:ind w:left="5676" w:hanging="360"/>
      </w:pPr>
      <w:rPr>
        <w:rFonts w:ascii="Wingdings" w:hAnsi="Wingdings" w:hint="default"/>
      </w:rPr>
    </w:lvl>
  </w:abstractNum>
  <w:abstractNum w:abstractNumId="45" w15:restartNumberingAfterBreak="0">
    <w:nsid w:val="4D306050"/>
    <w:multiLevelType w:val="multilevel"/>
    <w:tmpl w:val="6DF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6A22F9"/>
    <w:multiLevelType w:val="hybridMultilevel"/>
    <w:tmpl w:val="349A741A"/>
    <w:lvl w:ilvl="0" w:tplc="22268BE2">
      <w:start w:val="1"/>
      <w:numFmt w:val="bullet"/>
      <w:lvlText w:val=""/>
      <w:lvlJc w:val="left"/>
      <w:pPr>
        <w:ind w:left="720" w:hanging="360"/>
      </w:pPr>
      <w:rPr>
        <w:rFonts w:ascii="Wingdings" w:hAnsi="Wingdings"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7" w15:restartNumberingAfterBreak="0">
    <w:nsid w:val="4D8E7591"/>
    <w:multiLevelType w:val="hybridMultilevel"/>
    <w:tmpl w:val="6CE28EA0"/>
    <w:lvl w:ilvl="0" w:tplc="22268BE2">
      <w:start w:val="1"/>
      <w:numFmt w:val="bullet"/>
      <w:lvlText w:val=""/>
      <w:lvlJc w:val="left"/>
      <w:pPr>
        <w:ind w:left="720" w:hanging="360"/>
      </w:pPr>
      <w:rPr>
        <w:rFonts w:ascii="Wingdings" w:hAnsi="Wingdings"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8" w15:restartNumberingAfterBreak="0">
    <w:nsid w:val="50406FD4"/>
    <w:multiLevelType w:val="hybridMultilevel"/>
    <w:tmpl w:val="BBBE04AA"/>
    <w:lvl w:ilvl="0" w:tplc="22268BE2">
      <w:start w:val="1"/>
      <w:numFmt w:val="bullet"/>
      <w:lvlText w:val=""/>
      <w:lvlJc w:val="left"/>
      <w:pPr>
        <w:ind w:left="720" w:hanging="360"/>
      </w:pPr>
      <w:rPr>
        <w:rFonts w:ascii="Wingdings" w:hAnsi="Wingdings"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9" w15:restartNumberingAfterBreak="0">
    <w:nsid w:val="51241257"/>
    <w:multiLevelType w:val="hybridMultilevel"/>
    <w:tmpl w:val="72EC6ACA"/>
    <w:lvl w:ilvl="0" w:tplc="61E4C42A">
      <w:numFmt w:val="bullet"/>
      <w:lvlText w:val=""/>
      <w:lvlJc w:val="left"/>
      <w:pPr>
        <w:ind w:left="264" w:hanging="188"/>
      </w:pPr>
      <w:rPr>
        <w:rFonts w:ascii="Symbol" w:eastAsia="Symbol" w:hAnsi="Symbol" w:cs="Symbol" w:hint="default"/>
        <w:w w:val="101"/>
        <w:sz w:val="19"/>
        <w:szCs w:val="19"/>
        <w:lang w:val="en-US" w:eastAsia="en-US" w:bidi="ar-SA"/>
      </w:rPr>
    </w:lvl>
    <w:lvl w:ilvl="1" w:tplc="1616CFF0">
      <w:numFmt w:val="bullet"/>
      <w:lvlText w:val="•"/>
      <w:lvlJc w:val="left"/>
      <w:pPr>
        <w:ind w:left="602" w:hanging="188"/>
      </w:pPr>
      <w:rPr>
        <w:rFonts w:hint="default"/>
        <w:lang w:val="en-US" w:eastAsia="en-US" w:bidi="ar-SA"/>
      </w:rPr>
    </w:lvl>
    <w:lvl w:ilvl="2" w:tplc="AE6E5F92">
      <w:numFmt w:val="bullet"/>
      <w:lvlText w:val="•"/>
      <w:lvlJc w:val="left"/>
      <w:pPr>
        <w:ind w:left="944" w:hanging="188"/>
      </w:pPr>
      <w:rPr>
        <w:rFonts w:hint="default"/>
        <w:lang w:val="en-US" w:eastAsia="en-US" w:bidi="ar-SA"/>
      </w:rPr>
    </w:lvl>
    <w:lvl w:ilvl="3" w:tplc="E8548236">
      <w:numFmt w:val="bullet"/>
      <w:lvlText w:val="•"/>
      <w:lvlJc w:val="left"/>
      <w:pPr>
        <w:ind w:left="1287" w:hanging="188"/>
      </w:pPr>
      <w:rPr>
        <w:rFonts w:hint="default"/>
        <w:lang w:val="en-US" w:eastAsia="en-US" w:bidi="ar-SA"/>
      </w:rPr>
    </w:lvl>
    <w:lvl w:ilvl="4" w:tplc="B888C5FE">
      <w:numFmt w:val="bullet"/>
      <w:lvlText w:val="•"/>
      <w:lvlJc w:val="left"/>
      <w:pPr>
        <w:ind w:left="1629" w:hanging="188"/>
      </w:pPr>
      <w:rPr>
        <w:rFonts w:hint="default"/>
        <w:lang w:val="en-US" w:eastAsia="en-US" w:bidi="ar-SA"/>
      </w:rPr>
    </w:lvl>
    <w:lvl w:ilvl="5" w:tplc="55D8A57E">
      <w:numFmt w:val="bullet"/>
      <w:lvlText w:val="•"/>
      <w:lvlJc w:val="left"/>
      <w:pPr>
        <w:ind w:left="1972" w:hanging="188"/>
      </w:pPr>
      <w:rPr>
        <w:rFonts w:hint="default"/>
        <w:lang w:val="en-US" w:eastAsia="en-US" w:bidi="ar-SA"/>
      </w:rPr>
    </w:lvl>
    <w:lvl w:ilvl="6" w:tplc="4BD0FEC4">
      <w:numFmt w:val="bullet"/>
      <w:lvlText w:val="•"/>
      <w:lvlJc w:val="left"/>
      <w:pPr>
        <w:ind w:left="2314" w:hanging="188"/>
      </w:pPr>
      <w:rPr>
        <w:rFonts w:hint="default"/>
        <w:lang w:val="en-US" w:eastAsia="en-US" w:bidi="ar-SA"/>
      </w:rPr>
    </w:lvl>
    <w:lvl w:ilvl="7" w:tplc="5B44D55C">
      <w:numFmt w:val="bullet"/>
      <w:lvlText w:val="•"/>
      <w:lvlJc w:val="left"/>
      <w:pPr>
        <w:ind w:left="2656" w:hanging="188"/>
      </w:pPr>
      <w:rPr>
        <w:rFonts w:hint="default"/>
        <w:lang w:val="en-US" w:eastAsia="en-US" w:bidi="ar-SA"/>
      </w:rPr>
    </w:lvl>
    <w:lvl w:ilvl="8" w:tplc="DE0CECC2">
      <w:numFmt w:val="bullet"/>
      <w:lvlText w:val="•"/>
      <w:lvlJc w:val="left"/>
      <w:pPr>
        <w:ind w:left="2999" w:hanging="188"/>
      </w:pPr>
      <w:rPr>
        <w:rFonts w:hint="default"/>
        <w:lang w:val="en-US" w:eastAsia="en-US" w:bidi="ar-SA"/>
      </w:rPr>
    </w:lvl>
  </w:abstractNum>
  <w:abstractNum w:abstractNumId="50" w15:restartNumberingAfterBreak="0">
    <w:nsid w:val="524C034F"/>
    <w:multiLevelType w:val="hybridMultilevel"/>
    <w:tmpl w:val="40A8CFE0"/>
    <w:lvl w:ilvl="0" w:tplc="809E9FB6">
      <w:numFmt w:val="bullet"/>
      <w:lvlText w:val=""/>
      <w:lvlJc w:val="left"/>
      <w:pPr>
        <w:ind w:left="682" w:hanging="361"/>
      </w:pPr>
      <w:rPr>
        <w:rFonts w:ascii="Symbol" w:eastAsia="Symbol" w:hAnsi="Symbol" w:cs="Symbol" w:hint="default"/>
        <w:w w:val="100"/>
        <w:sz w:val="22"/>
        <w:szCs w:val="22"/>
        <w:lang w:val="en-US" w:eastAsia="en-US" w:bidi="ar-SA"/>
      </w:rPr>
    </w:lvl>
    <w:lvl w:ilvl="1" w:tplc="B5A4FA22">
      <w:numFmt w:val="bullet"/>
      <w:lvlText w:val="•"/>
      <w:lvlJc w:val="left"/>
      <w:pPr>
        <w:ind w:left="1004" w:hanging="361"/>
      </w:pPr>
      <w:rPr>
        <w:rFonts w:hint="default"/>
        <w:lang w:val="en-US" w:eastAsia="en-US" w:bidi="ar-SA"/>
      </w:rPr>
    </w:lvl>
    <w:lvl w:ilvl="2" w:tplc="ADE230E0">
      <w:numFmt w:val="bullet"/>
      <w:lvlText w:val="•"/>
      <w:lvlJc w:val="left"/>
      <w:pPr>
        <w:ind w:left="1329" w:hanging="361"/>
      </w:pPr>
      <w:rPr>
        <w:rFonts w:hint="default"/>
        <w:lang w:val="en-US" w:eastAsia="en-US" w:bidi="ar-SA"/>
      </w:rPr>
    </w:lvl>
    <w:lvl w:ilvl="3" w:tplc="5F968AFA">
      <w:numFmt w:val="bullet"/>
      <w:lvlText w:val="•"/>
      <w:lvlJc w:val="left"/>
      <w:pPr>
        <w:ind w:left="1654" w:hanging="361"/>
      </w:pPr>
      <w:rPr>
        <w:rFonts w:hint="default"/>
        <w:lang w:val="en-US" w:eastAsia="en-US" w:bidi="ar-SA"/>
      </w:rPr>
    </w:lvl>
    <w:lvl w:ilvl="4" w:tplc="1C925EA4">
      <w:numFmt w:val="bullet"/>
      <w:lvlText w:val="•"/>
      <w:lvlJc w:val="left"/>
      <w:pPr>
        <w:ind w:left="1979" w:hanging="361"/>
      </w:pPr>
      <w:rPr>
        <w:rFonts w:hint="default"/>
        <w:lang w:val="en-US" w:eastAsia="en-US" w:bidi="ar-SA"/>
      </w:rPr>
    </w:lvl>
    <w:lvl w:ilvl="5" w:tplc="25848D9A">
      <w:numFmt w:val="bullet"/>
      <w:lvlText w:val="•"/>
      <w:lvlJc w:val="left"/>
      <w:pPr>
        <w:ind w:left="2304" w:hanging="361"/>
      </w:pPr>
      <w:rPr>
        <w:rFonts w:hint="default"/>
        <w:lang w:val="en-US" w:eastAsia="en-US" w:bidi="ar-SA"/>
      </w:rPr>
    </w:lvl>
    <w:lvl w:ilvl="6" w:tplc="E066352A">
      <w:numFmt w:val="bullet"/>
      <w:lvlText w:val="•"/>
      <w:lvlJc w:val="left"/>
      <w:pPr>
        <w:ind w:left="2628" w:hanging="361"/>
      </w:pPr>
      <w:rPr>
        <w:rFonts w:hint="default"/>
        <w:lang w:val="en-US" w:eastAsia="en-US" w:bidi="ar-SA"/>
      </w:rPr>
    </w:lvl>
    <w:lvl w:ilvl="7" w:tplc="F3127F08">
      <w:numFmt w:val="bullet"/>
      <w:lvlText w:val="•"/>
      <w:lvlJc w:val="left"/>
      <w:pPr>
        <w:ind w:left="2953" w:hanging="361"/>
      </w:pPr>
      <w:rPr>
        <w:rFonts w:hint="default"/>
        <w:lang w:val="en-US" w:eastAsia="en-US" w:bidi="ar-SA"/>
      </w:rPr>
    </w:lvl>
    <w:lvl w:ilvl="8" w:tplc="C53E55A2">
      <w:numFmt w:val="bullet"/>
      <w:lvlText w:val="•"/>
      <w:lvlJc w:val="left"/>
      <w:pPr>
        <w:ind w:left="3278" w:hanging="361"/>
      </w:pPr>
      <w:rPr>
        <w:rFonts w:hint="default"/>
        <w:lang w:val="en-US" w:eastAsia="en-US" w:bidi="ar-SA"/>
      </w:rPr>
    </w:lvl>
  </w:abstractNum>
  <w:abstractNum w:abstractNumId="51" w15:restartNumberingAfterBreak="0">
    <w:nsid w:val="54061F4F"/>
    <w:multiLevelType w:val="hybridMultilevel"/>
    <w:tmpl w:val="83FCE8A8"/>
    <w:lvl w:ilvl="0" w:tplc="1EE45DAE">
      <w:numFmt w:val="bullet"/>
      <w:lvlText w:val=""/>
      <w:lvlJc w:val="left"/>
      <w:pPr>
        <w:ind w:left="538" w:hanging="360"/>
      </w:pPr>
      <w:rPr>
        <w:rFonts w:ascii="Symbol" w:eastAsia="Symbol" w:hAnsi="Symbol" w:cs="Symbol" w:hint="default"/>
        <w:w w:val="100"/>
        <w:sz w:val="22"/>
        <w:szCs w:val="22"/>
        <w:lang w:val="en-US" w:eastAsia="en-US" w:bidi="ar-SA"/>
      </w:rPr>
    </w:lvl>
    <w:lvl w:ilvl="1" w:tplc="4E0EC572">
      <w:numFmt w:val="bullet"/>
      <w:lvlText w:val="•"/>
      <w:lvlJc w:val="left"/>
      <w:pPr>
        <w:ind w:left="1564" w:hanging="360"/>
      </w:pPr>
      <w:rPr>
        <w:rFonts w:hint="default"/>
        <w:lang w:val="en-US" w:eastAsia="en-US" w:bidi="ar-SA"/>
      </w:rPr>
    </w:lvl>
    <w:lvl w:ilvl="2" w:tplc="2F0EB836">
      <w:numFmt w:val="bullet"/>
      <w:lvlText w:val="•"/>
      <w:lvlJc w:val="left"/>
      <w:pPr>
        <w:ind w:left="2589" w:hanging="360"/>
      </w:pPr>
      <w:rPr>
        <w:rFonts w:hint="default"/>
        <w:lang w:val="en-US" w:eastAsia="en-US" w:bidi="ar-SA"/>
      </w:rPr>
    </w:lvl>
    <w:lvl w:ilvl="3" w:tplc="7EDEADE8">
      <w:numFmt w:val="bullet"/>
      <w:lvlText w:val="•"/>
      <w:lvlJc w:val="left"/>
      <w:pPr>
        <w:ind w:left="3614" w:hanging="360"/>
      </w:pPr>
      <w:rPr>
        <w:rFonts w:hint="default"/>
        <w:lang w:val="en-US" w:eastAsia="en-US" w:bidi="ar-SA"/>
      </w:rPr>
    </w:lvl>
    <w:lvl w:ilvl="4" w:tplc="2F6C99C4">
      <w:numFmt w:val="bullet"/>
      <w:lvlText w:val="•"/>
      <w:lvlJc w:val="left"/>
      <w:pPr>
        <w:ind w:left="4639" w:hanging="360"/>
      </w:pPr>
      <w:rPr>
        <w:rFonts w:hint="default"/>
        <w:lang w:val="en-US" w:eastAsia="en-US" w:bidi="ar-SA"/>
      </w:rPr>
    </w:lvl>
    <w:lvl w:ilvl="5" w:tplc="79B44E20">
      <w:numFmt w:val="bullet"/>
      <w:lvlText w:val="•"/>
      <w:lvlJc w:val="left"/>
      <w:pPr>
        <w:ind w:left="5664" w:hanging="360"/>
      </w:pPr>
      <w:rPr>
        <w:rFonts w:hint="default"/>
        <w:lang w:val="en-US" w:eastAsia="en-US" w:bidi="ar-SA"/>
      </w:rPr>
    </w:lvl>
    <w:lvl w:ilvl="6" w:tplc="B8729EE0">
      <w:numFmt w:val="bullet"/>
      <w:lvlText w:val="•"/>
      <w:lvlJc w:val="left"/>
      <w:pPr>
        <w:ind w:left="6689" w:hanging="360"/>
      </w:pPr>
      <w:rPr>
        <w:rFonts w:hint="default"/>
        <w:lang w:val="en-US" w:eastAsia="en-US" w:bidi="ar-SA"/>
      </w:rPr>
    </w:lvl>
    <w:lvl w:ilvl="7" w:tplc="5EA2DFA0">
      <w:numFmt w:val="bullet"/>
      <w:lvlText w:val="•"/>
      <w:lvlJc w:val="left"/>
      <w:pPr>
        <w:ind w:left="7714" w:hanging="360"/>
      </w:pPr>
      <w:rPr>
        <w:rFonts w:hint="default"/>
        <w:lang w:val="en-US" w:eastAsia="en-US" w:bidi="ar-SA"/>
      </w:rPr>
    </w:lvl>
    <w:lvl w:ilvl="8" w:tplc="B29A4DA2">
      <w:numFmt w:val="bullet"/>
      <w:lvlText w:val="•"/>
      <w:lvlJc w:val="left"/>
      <w:pPr>
        <w:ind w:left="8739" w:hanging="360"/>
      </w:pPr>
      <w:rPr>
        <w:rFonts w:hint="default"/>
        <w:lang w:val="en-US" w:eastAsia="en-US" w:bidi="ar-SA"/>
      </w:rPr>
    </w:lvl>
  </w:abstractNum>
  <w:abstractNum w:abstractNumId="52" w15:restartNumberingAfterBreak="0">
    <w:nsid w:val="54CB2B04"/>
    <w:multiLevelType w:val="hybridMultilevel"/>
    <w:tmpl w:val="E2D0E988"/>
    <w:lvl w:ilvl="0" w:tplc="A20C4862">
      <w:start w:val="1"/>
      <w:numFmt w:val="bullet"/>
      <w:lvlText w:val=""/>
      <w:lvlJc w:val="left"/>
      <w:pPr>
        <w:ind w:left="894" w:hanging="360"/>
      </w:pPr>
      <w:rPr>
        <w:rFonts w:ascii="Wingdings" w:hAnsi="Wingdings" w:hint="default"/>
        <w:color w:val="auto"/>
      </w:rPr>
    </w:lvl>
    <w:lvl w:ilvl="1" w:tplc="4C090003" w:tentative="1">
      <w:start w:val="1"/>
      <w:numFmt w:val="bullet"/>
      <w:lvlText w:val="o"/>
      <w:lvlJc w:val="left"/>
      <w:pPr>
        <w:ind w:left="1614" w:hanging="360"/>
      </w:pPr>
      <w:rPr>
        <w:rFonts w:ascii="Courier New" w:hAnsi="Courier New" w:cs="Courier New" w:hint="default"/>
      </w:rPr>
    </w:lvl>
    <w:lvl w:ilvl="2" w:tplc="4C090005" w:tentative="1">
      <w:start w:val="1"/>
      <w:numFmt w:val="bullet"/>
      <w:lvlText w:val=""/>
      <w:lvlJc w:val="left"/>
      <w:pPr>
        <w:ind w:left="2334" w:hanging="360"/>
      </w:pPr>
      <w:rPr>
        <w:rFonts w:ascii="Wingdings" w:hAnsi="Wingdings" w:hint="default"/>
      </w:rPr>
    </w:lvl>
    <w:lvl w:ilvl="3" w:tplc="4C090001" w:tentative="1">
      <w:start w:val="1"/>
      <w:numFmt w:val="bullet"/>
      <w:lvlText w:val=""/>
      <w:lvlJc w:val="left"/>
      <w:pPr>
        <w:ind w:left="3054" w:hanging="360"/>
      </w:pPr>
      <w:rPr>
        <w:rFonts w:ascii="Symbol" w:hAnsi="Symbol" w:hint="default"/>
      </w:rPr>
    </w:lvl>
    <w:lvl w:ilvl="4" w:tplc="4C090003" w:tentative="1">
      <w:start w:val="1"/>
      <w:numFmt w:val="bullet"/>
      <w:lvlText w:val="o"/>
      <w:lvlJc w:val="left"/>
      <w:pPr>
        <w:ind w:left="3774" w:hanging="360"/>
      </w:pPr>
      <w:rPr>
        <w:rFonts w:ascii="Courier New" w:hAnsi="Courier New" w:cs="Courier New" w:hint="default"/>
      </w:rPr>
    </w:lvl>
    <w:lvl w:ilvl="5" w:tplc="4C090005" w:tentative="1">
      <w:start w:val="1"/>
      <w:numFmt w:val="bullet"/>
      <w:lvlText w:val=""/>
      <w:lvlJc w:val="left"/>
      <w:pPr>
        <w:ind w:left="4494" w:hanging="360"/>
      </w:pPr>
      <w:rPr>
        <w:rFonts w:ascii="Wingdings" w:hAnsi="Wingdings" w:hint="default"/>
      </w:rPr>
    </w:lvl>
    <w:lvl w:ilvl="6" w:tplc="4C090001" w:tentative="1">
      <w:start w:val="1"/>
      <w:numFmt w:val="bullet"/>
      <w:lvlText w:val=""/>
      <w:lvlJc w:val="left"/>
      <w:pPr>
        <w:ind w:left="5214" w:hanging="360"/>
      </w:pPr>
      <w:rPr>
        <w:rFonts w:ascii="Symbol" w:hAnsi="Symbol" w:hint="default"/>
      </w:rPr>
    </w:lvl>
    <w:lvl w:ilvl="7" w:tplc="4C090003" w:tentative="1">
      <w:start w:val="1"/>
      <w:numFmt w:val="bullet"/>
      <w:lvlText w:val="o"/>
      <w:lvlJc w:val="left"/>
      <w:pPr>
        <w:ind w:left="5934" w:hanging="360"/>
      </w:pPr>
      <w:rPr>
        <w:rFonts w:ascii="Courier New" w:hAnsi="Courier New" w:cs="Courier New" w:hint="default"/>
      </w:rPr>
    </w:lvl>
    <w:lvl w:ilvl="8" w:tplc="4C090005" w:tentative="1">
      <w:start w:val="1"/>
      <w:numFmt w:val="bullet"/>
      <w:lvlText w:val=""/>
      <w:lvlJc w:val="left"/>
      <w:pPr>
        <w:ind w:left="6654" w:hanging="360"/>
      </w:pPr>
      <w:rPr>
        <w:rFonts w:ascii="Wingdings" w:hAnsi="Wingdings" w:hint="default"/>
      </w:rPr>
    </w:lvl>
  </w:abstractNum>
  <w:abstractNum w:abstractNumId="53" w15:restartNumberingAfterBreak="0">
    <w:nsid w:val="55723A9E"/>
    <w:multiLevelType w:val="hybridMultilevel"/>
    <w:tmpl w:val="099C009A"/>
    <w:lvl w:ilvl="0" w:tplc="04090001">
      <w:start w:val="1"/>
      <w:numFmt w:val="bullet"/>
      <w:lvlText w:val=""/>
      <w:lvlJc w:val="left"/>
      <w:pPr>
        <w:ind w:left="894" w:hanging="360"/>
      </w:pPr>
      <w:rPr>
        <w:rFonts w:ascii="Symbol" w:hAnsi="Symbol"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54" w15:restartNumberingAfterBreak="0">
    <w:nsid w:val="5573769B"/>
    <w:multiLevelType w:val="hybridMultilevel"/>
    <w:tmpl w:val="B478DA34"/>
    <w:lvl w:ilvl="0" w:tplc="C158C916">
      <w:start w:val="1"/>
      <w:numFmt w:val="bullet"/>
      <w:lvlText w:val=""/>
      <w:lvlJc w:val="left"/>
      <w:pPr>
        <w:ind w:left="1004" w:hanging="360"/>
      </w:pPr>
      <w:rPr>
        <w:rFonts w:ascii="Wingdings" w:hAnsi="Wingdings" w:hint="default"/>
        <w:color w:val="0070C0"/>
      </w:rPr>
    </w:lvl>
    <w:lvl w:ilvl="1" w:tplc="4C090003" w:tentative="1">
      <w:start w:val="1"/>
      <w:numFmt w:val="bullet"/>
      <w:lvlText w:val="o"/>
      <w:lvlJc w:val="left"/>
      <w:pPr>
        <w:ind w:left="1724" w:hanging="360"/>
      </w:pPr>
      <w:rPr>
        <w:rFonts w:ascii="Courier New" w:hAnsi="Courier New" w:cs="Courier New" w:hint="default"/>
      </w:rPr>
    </w:lvl>
    <w:lvl w:ilvl="2" w:tplc="4C090005" w:tentative="1">
      <w:start w:val="1"/>
      <w:numFmt w:val="bullet"/>
      <w:lvlText w:val=""/>
      <w:lvlJc w:val="left"/>
      <w:pPr>
        <w:ind w:left="2444" w:hanging="360"/>
      </w:pPr>
      <w:rPr>
        <w:rFonts w:ascii="Wingdings" w:hAnsi="Wingdings" w:hint="default"/>
      </w:rPr>
    </w:lvl>
    <w:lvl w:ilvl="3" w:tplc="4C090001" w:tentative="1">
      <w:start w:val="1"/>
      <w:numFmt w:val="bullet"/>
      <w:lvlText w:val=""/>
      <w:lvlJc w:val="left"/>
      <w:pPr>
        <w:ind w:left="3164" w:hanging="360"/>
      </w:pPr>
      <w:rPr>
        <w:rFonts w:ascii="Symbol" w:hAnsi="Symbol" w:hint="default"/>
      </w:rPr>
    </w:lvl>
    <w:lvl w:ilvl="4" w:tplc="4C090003" w:tentative="1">
      <w:start w:val="1"/>
      <w:numFmt w:val="bullet"/>
      <w:lvlText w:val="o"/>
      <w:lvlJc w:val="left"/>
      <w:pPr>
        <w:ind w:left="3884" w:hanging="360"/>
      </w:pPr>
      <w:rPr>
        <w:rFonts w:ascii="Courier New" w:hAnsi="Courier New" w:cs="Courier New" w:hint="default"/>
      </w:rPr>
    </w:lvl>
    <w:lvl w:ilvl="5" w:tplc="4C090005" w:tentative="1">
      <w:start w:val="1"/>
      <w:numFmt w:val="bullet"/>
      <w:lvlText w:val=""/>
      <w:lvlJc w:val="left"/>
      <w:pPr>
        <w:ind w:left="4604" w:hanging="360"/>
      </w:pPr>
      <w:rPr>
        <w:rFonts w:ascii="Wingdings" w:hAnsi="Wingdings" w:hint="default"/>
      </w:rPr>
    </w:lvl>
    <w:lvl w:ilvl="6" w:tplc="4C090001" w:tentative="1">
      <w:start w:val="1"/>
      <w:numFmt w:val="bullet"/>
      <w:lvlText w:val=""/>
      <w:lvlJc w:val="left"/>
      <w:pPr>
        <w:ind w:left="5324" w:hanging="360"/>
      </w:pPr>
      <w:rPr>
        <w:rFonts w:ascii="Symbol" w:hAnsi="Symbol" w:hint="default"/>
      </w:rPr>
    </w:lvl>
    <w:lvl w:ilvl="7" w:tplc="4C090003" w:tentative="1">
      <w:start w:val="1"/>
      <w:numFmt w:val="bullet"/>
      <w:lvlText w:val="o"/>
      <w:lvlJc w:val="left"/>
      <w:pPr>
        <w:ind w:left="6044" w:hanging="360"/>
      </w:pPr>
      <w:rPr>
        <w:rFonts w:ascii="Courier New" w:hAnsi="Courier New" w:cs="Courier New" w:hint="default"/>
      </w:rPr>
    </w:lvl>
    <w:lvl w:ilvl="8" w:tplc="4C090005" w:tentative="1">
      <w:start w:val="1"/>
      <w:numFmt w:val="bullet"/>
      <w:lvlText w:val=""/>
      <w:lvlJc w:val="left"/>
      <w:pPr>
        <w:ind w:left="6764" w:hanging="360"/>
      </w:pPr>
      <w:rPr>
        <w:rFonts w:ascii="Wingdings" w:hAnsi="Wingdings" w:hint="default"/>
      </w:rPr>
    </w:lvl>
  </w:abstractNum>
  <w:abstractNum w:abstractNumId="55" w15:restartNumberingAfterBreak="0">
    <w:nsid w:val="57EB1907"/>
    <w:multiLevelType w:val="hybridMultilevel"/>
    <w:tmpl w:val="4340490E"/>
    <w:lvl w:ilvl="0" w:tplc="ADC4E276">
      <w:numFmt w:val="bullet"/>
      <w:lvlText w:val="-"/>
      <w:lvlJc w:val="left"/>
      <w:pPr>
        <w:ind w:left="644" w:hanging="360"/>
      </w:pPr>
      <w:rPr>
        <w:rFonts w:ascii="Times New Roman" w:eastAsia="Times New Roman" w:hAnsi="Times New Roman" w:cs="Times New Roman" w:hint="default"/>
      </w:rPr>
    </w:lvl>
    <w:lvl w:ilvl="1" w:tplc="4C090003" w:tentative="1">
      <w:start w:val="1"/>
      <w:numFmt w:val="bullet"/>
      <w:lvlText w:val="o"/>
      <w:lvlJc w:val="left"/>
      <w:pPr>
        <w:ind w:left="1364" w:hanging="360"/>
      </w:pPr>
      <w:rPr>
        <w:rFonts w:ascii="Courier New" w:hAnsi="Courier New" w:cs="Courier New" w:hint="default"/>
      </w:rPr>
    </w:lvl>
    <w:lvl w:ilvl="2" w:tplc="4C090005" w:tentative="1">
      <w:start w:val="1"/>
      <w:numFmt w:val="bullet"/>
      <w:lvlText w:val=""/>
      <w:lvlJc w:val="left"/>
      <w:pPr>
        <w:ind w:left="2084" w:hanging="360"/>
      </w:pPr>
      <w:rPr>
        <w:rFonts w:ascii="Wingdings" w:hAnsi="Wingdings" w:hint="default"/>
      </w:rPr>
    </w:lvl>
    <w:lvl w:ilvl="3" w:tplc="4C090001" w:tentative="1">
      <w:start w:val="1"/>
      <w:numFmt w:val="bullet"/>
      <w:lvlText w:val=""/>
      <w:lvlJc w:val="left"/>
      <w:pPr>
        <w:ind w:left="2804" w:hanging="360"/>
      </w:pPr>
      <w:rPr>
        <w:rFonts w:ascii="Symbol" w:hAnsi="Symbol" w:hint="default"/>
      </w:rPr>
    </w:lvl>
    <w:lvl w:ilvl="4" w:tplc="4C090003" w:tentative="1">
      <w:start w:val="1"/>
      <w:numFmt w:val="bullet"/>
      <w:lvlText w:val="o"/>
      <w:lvlJc w:val="left"/>
      <w:pPr>
        <w:ind w:left="3524" w:hanging="360"/>
      </w:pPr>
      <w:rPr>
        <w:rFonts w:ascii="Courier New" w:hAnsi="Courier New" w:cs="Courier New" w:hint="default"/>
      </w:rPr>
    </w:lvl>
    <w:lvl w:ilvl="5" w:tplc="4C090005" w:tentative="1">
      <w:start w:val="1"/>
      <w:numFmt w:val="bullet"/>
      <w:lvlText w:val=""/>
      <w:lvlJc w:val="left"/>
      <w:pPr>
        <w:ind w:left="4244" w:hanging="360"/>
      </w:pPr>
      <w:rPr>
        <w:rFonts w:ascii="Wingdings" w:hAnsi="Wingdings" w:hint="default"/>
      </w:rPr>
    </w:lvl>
    <w:lvl w:ilvl="6" w:tplc="4C090001" w:tentative="1">
      <w:start w:val="1"/>
      <w:numFmt w:val="bullet"/>
      <w:lvlText w:val=""/>
      <w:lvlJc w:val="left"/>
      <w:pPr>
        <w:ind w:left="4964" w:hanging="360"/>
      </w:pPr>
      <w:rPr>
        <w:rFonts w:ascii="Symbol" w:hAnsi="Symbol" w:hint="default"/>
      </w:rPr>
    </w:lvl>
    <w:lvl w:ilvl="7" w:tplc="4C090003" w:tentative="1">
      <w:start w:val="1"/>
      <w:numFmt w:val="bullet"/>
      <w:lvlText w:val="o"/>
      <w:lvlJc w:val="left"/>
      <w:pPr>
        <w:ind w:left="5684" w:hanging="360"/>
      </w:pPr>
      <w:rPr>
        <w:rFonts w:ascii="Courier New" w:hAnsi="Courier New" w:cs="Courier New" w:hint="default"/>
      </w:rPr>
    </w:lvl>
    <w:lvl w:ilvl="8" w:tplc="4C090005" w:tentative="1">
      <w:start w:val="1"/>
      <w:numFmt w:val="bullet"/>
      <w:lvlText w:val=""/>
      <w:lvlJc w:val="left"/>
      <w:pPr>
        <w:ind w:left="6404" w:hanging="360"/>
      </w:pPr>
      <w:rPr>
        <w:rFonts w:ascii="Wingdings" w:hAnsi="Wingdings" w:hint="default"/>
      </w:rPr>
    </w:lvl>
  </w:abstractNum>
  <w:abstractNum w:abstractNumId="56" w15:restartNumberingAfterBreak="0">
    <w:nsid w:val="59820825"/>
    <w:multiLevelType w:val="hybridMultilevel"/>
    <w:tmpl w:val="150E1B22"/>
    <w:lvl w:ilvl="0" w:tplc="70FA9B42">
      <w:start w:val="1"/>
      <w:numFmt w:val="bullet"/>
      <w:lvlText w:val=""/>
      <w:lvlJc w:val="left"/>
      <w:pPr>
        <w:ind w:left="1042" w:hanging="360"/>
      </w:pPr>
      <w:rPr>
        <w:rFonts w:ascii="Wingdings" w:hAnsi="Wingdings" w:hint="default"/>
        <w:color w:val="auto"/>
      </w:rPr>
    </w:lvl>
    <w:lvl w:ilvl="1" w:tplc="FFFFFFFF" w:tentative="1">
      <w:start w:val="1"/>
      <w:numFmt w:val="bullet"/>
      <w:lvlText w:val="o"/>
      <w:lvlJc w:val="left"/>
      <w:pPr>
        <w:ind w:left="1762" w:hanging="360"/>
      </w:pPr>
      <w:rPr>
        <w:rFonts w:ascii="Courier New" w:hAnsi="Courier New" w:cs="Courier New" w:hint="default"/>
      </w:rPr>
    </w:lvl>
    <w:lvl w:ilvl="2" w:tplc="FFFFFFFF" w:tentative="1">
      <w:start w:val="1"/>
      <w:numFmt w:val="bullet"/>
      <w:lvlText w:val=""/>
      <w:lvlJc w:val="left"/>
      <w:pPr>
        <w:ind w:left="2482" w:hanging="360"/>
      </w:pPr>
      <w:rPr>
        <w:rFonts w:ascii="Wingdings" w:hAnsi="Wingdings" w:hint="default"/>
      </w:rPr>
    </w:lvl>
    <w:lvl w:ilvl="3" w:tplc="FFFFFFFF" w:tentative="1">
      <w:start w:val="1"/>
      <w:numFmt w:val="bullet"/>
      <w:lvlText w:val=""/>
      <w:lvlJc w:val="left"/>
      <w:pPr>
        <w:ind w:left="3202" w:hanging="360"/>
      </w:pPr>
      <w:rPr>
        <w:rFonts w:ascii="Symbol" w:hAnsi="Symbol" w:hint="default"/>
      </w:rPr>
    </w:lvl>
    <w:lvl w:ilvl="4" w:tplc="FFFFFFFF" w:tentative="1">
      <w:start w:val="1"/>
      <w:numFmt w:val="bullet"/>
      <w:lvlText w:val="o"/>
      <w:lvlJc w:val="left"/>
      <w:pPr>
        <w:ind w:left="3922" w:hanging="360"/>
      </w:pPr>
      <w:rPr>
        <w:rFonts w:ascii="Courier New" w:hAnsi="Courier New" w:cs="Courier New" w:hint="default"/>
      </w:rPr>
    </w:lvl>
    <w:lvl w:ilvl="5" w:tplc="FFFFFFFF" w:tentative="1">
      <w:start w:val="1"/>
      <w:numFmt w:val="bullet"/>
      <w:lvlText w:val=""/>
      <w:lvlJc w:val="left"/>
      <w:pPr>
        <w:ind w:left="4642" w:hanging="360"/>
      </w:pPr>
      <w:rPr>
        <w:rFonts w:ascii="Wingdings" w:hAnsi="Wingdings" w:hint="default"/>
      </w:rPr>
    </w:lvl>
    <w:lvl w:ilvl="6" w:tplc="FFFFFFFF" w:tentative="1">
      <w:start w:val="1"/>
      <w:numFmt w:val="bullet"/>
      <w:lvlText w:val=""/>
      <w:lvlJc w:val="left"/>
      <w:pPr>
        <w:ind w:left="5362" w:hanging="360"/>
      </w:pPr>
      <w:rPr>
        <w:rFonts w:ascii="Symbol" w:hAnsi="Symbol" w:hint="default"/>
      </w:rPr>
    </w:lvl>
    <w:lvl w:ilvl="7" w:tplc="FFFFFFFF" w:tentative="1">
      <w:start w:val="1"/>
      <w:numFmt w:val="bullet"/>
      <w:lvlText w:val="o"/>
      <w:lvlJc w:val="left"/>
      <w:pPr>
        <w:ind w:left="6082" w:hanging="360"/>
      </w:pPr>
      <w:rPr>
        <w:rFonts w:ascii="Courier New" w:hAnsi="Courier New" w:cs="Courier New" w:hint="default"/>
      </w:rPr>
    </w:lvl>
    <w:lvl w:ilvl="8" w:tplc="FFFFFFFF" w:tentative="1">
      <w:start w:val="1"/>
      <w:numFmt w:val="bullet"/>
      <w:lvlText w:val=""/>
      <w:lvlJc w:val="left"/>
      <w:pPr>
        <w:ind w:left="6802" w:hanging="360"/>
      </w:pPr>
      <w:rPr>
        <w:rFonts w:ascii="Wingdings" w:hAnsi="Wingdings" w:hint="default"/>
      </w:rPr>
    </w:lvl>
  </w:abstractNum>
  <w:abstractNum w:abstractNumId="57" w15:restartNumberingAfterBreak="0">
    <w:nsid w:val="5DCF121A"/>
    <w:multiLevelType w:val="hybridMultilevel"/>
    <w:tmpl w:val="380C933E"/>
    <w:lvl w:ilvl="0" w:tplc="22268BE2">
      <w:start w:val="1"/>
      <w:numFmt w:val="bullet"/>
      <w:lvlText w:val=""/>
      <w:lvlJc w:val="left"/>
      <w:pPr>
        <w:ind w:left="1440" w:hanging="360"/>
      </w:pPr>
      <w:rPr>
        <w:rFonts w:ascii="Wingdings" w:hAnsi="Wingdings" w:hint="default"/>
        <w:color w:val="auto"/>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58" w15:restartNumberingAfterBreak="0">
    <w:nsid w:val="5DF84775"/>
    <w:multiLevelType w:val="hybridMultilevel"/>
    <w:tmpl w:val="1B5E2774"/>
    <w:lvl w:ilvl="0" w:tplc="D6ECD198">
      <w:numFmt w:val="bullet"/>
      <w:lvlText w:val=""/>
      <w:lvlJc w:val="left"/>
      <w:pPr>
        <w:ind w:left="271" w:hanging="188"/>
      </w:pPr>
      <w:rPr>
        <w:rFonts w:ascii="Symbol" w:eastAsia="Symbol" w:hAnsi="Symbol" w:cs="Symbol" w:hint="default"/>
        <w:w w:val="101"/>
        <w:sz w:val="19"/>
        <w:szCs w:val="19"/>
        <w:lang w:val="en-US" w:eastAsia="en-US" w:bidi="ar-SA"/>
      </w:rPr>
    </w:lvl>
    <w:lvl w:ilvl="1" w:tplc="3D4CFFB4">
      <w:numFmt w:val="bullet"/>
      <w:lvlText w:val="•"/>
      <w:lvlJc w:val="left"/>
      <w:pPr>
        <w:ind w:left="629" w:hanging="188"/>
      </w:pPr>
      <w:rPr>
        <w:rFonts w:hint="default"/>
        <w:lang w:val="en-US" w:eastAsia="en-US" w:bidi="ar-SA"/>
      </w:rPr>
    </w:lvl>
    <w:lvl w:ilvl="2" w:tplc="2E200AAA">
      <w:numFmt w:val="bullet"/>
      <w:lvlText w:val="•"/>
      <w:lvlJc w:val="left"/>
      <w:pPr>
        <w:ind w:left="978" w:hanging="188"/>
      </w:pPr>
      <w:rPr>
        <w:rFonts w:hint="default"/>
        <w:lang w:val="en-US" w:eastAsia="en-US" w:bidi="ar-SA"/>
      </w:rPr>
    </w:lvl>
    <w:lvl w:ilvl="3" w:tplc="559213FE">
      <w:numFmt w:val="bullet"/>
      <w:lvlText w:val="•"/>
      <w:lvlJc w:val="left"/>
      <w:pPr>
        <w:ind w:left="1328" w:hanging="188"/>
      </w:pPr>
      <w:rPr>
        <w:rFonts w:hint="default"/>
        <w:lang w:val="en-US" w:eastAsia="en-US" w:bidi="ar-SA"/>
      </w:rPr>
    </w:lvl>
    <w:lvl w:ilvl="4" w:tplc="67F227E8">
      <w:numFmt w:val="bullet"/>
      <w:lvlText w:val="•"/>
      <w:lvlJc w:val="left"/>
      <w:pPr>
        <w:ind w:left="1677" w:hanging="188"/>
      </w:pPr>
      <w:rPr>
        <w:rFonts w:hint="default"/>
        <w:lang w:val="en-US" w:eastAsia="en-US" w:bidi="ar-SA"/>
      </w:rPr>
    </w:lvl>
    <w:lvl w:ilvl="5" w:tplc="5ACA758E">
      <w:numFmt w:val="bullet"/>
      <w:lvlText w:val="•"/>
      <w:lvlJc w:val="left"/>
      <w:pPr>
        <w:ind w:left="2027" w:hanging="188"/>
      </w:pPr>
      <w:rPr>
        <w:rFonts w:hint="default"/>
        <w:lang w:val="en-US" w:eastAsia="en-US" w:bidi="ar-SA"/>
      </w:rPr>
    </w:lvl>
    <w:lvl w:ilvl="6" w:tplc="5BB6AEC4">
      <w:numFmt w:val="bullet"/>
      <w:lvlText w:val="•"/>
      <w:lvlJc w:val="left"/>
      <w:pPr>
        <w:ind w:left="2376" w:hanging="188"/>
      </w:pPr>
      <w:rPr>
        <w:rFonts w:hint="default"/>
        <w:lang w:val="en-US" w:eastAsia="en-US" w:bidi="ar-SA"/>
      </w:rPr>
    </w:lvl>
    <w:lvl w:ilvl="7" w:tplc="2C1CBCFC">
      <w:numFmt w:val="bullet"/>
      <w:lvlText w:val="•"/>
      <w:lvlJc w:val="left"/>
      <w:pPr>
        <w:ind w:left="2725" w:hanging="188"/>
      </w:pPr>
      <w:rPr>
        <w:rFonts w:hint="default"/>
        <w:lang w:val="en-US" w:eastAsia="en-US" w:bidi="ar-SA"/>
      </w:rPr>
    </w:lvl>
    <w:lvl w:ilvl="8" w:tplc="B3AC607C">
      <w:numFmt w:val="bullet"/>
      <w:lvlText w:val="•"/>
      <w:lvlJc w:val="left"/>
      <w:pPr>
        <w:ind w:left="3075" w:hanging="188"/>
      </w:pPr>
      <w:rPr>
        <w:rFonts w:hint="default"/>
        <w:lang w:val="en-US" w:eastAsia="en-US" w:bidi="ar-SA"/>
      </w:rPr>
    </w:lvl>
  </w:abstractNum>
  <w:abstractNum w:abstractNumId="59" w15:restartNumberingAfterBreak="0">
    <w:nsid w:val="5F091709"/>
    <w:multiLevelType w:val="hybridMultilevel"/>
    <w:tmpl w:val="AE8825FA"/>
    <w:lvl w:ilvl="0" w:tplc="FFFFFFFF">
      <w:numFmt w:val="bullet"/>
      <w:lvlText w:val=""/>
      <w:lvlJc w:val="left"/>
      <w:pPr>
        <w:ind w:left="720" w:hanging="360"/>
      </w:pPr>
      <w:rPr>
        <w:rFonts w:ascii="Wingdings" w:eastAsia="Wingdings" w:hAnsi="Wingdings" w:cs="Wingdings" w:hint="default"/>
        <w:w w:val="101"/>
        <w:sz w:val="19"/>
        <w:szCs w:val="19"/>
        <w:lang w:val="en-US" w:eastAsia="en-US" w:bidi="ar-SA"/>
      </w:rPr>
    </w:lvl>
    <w:lvl w:ilvl="1" w:tplc="22268BE2">
      <w:start w:val="1"/>
      <w:numFmt w:val="bullet"/>
      <w:lvlText w:val=""/>
      <w:lvlJc w:val="left"/>
      <w:pPr>
        <w:ind w:left="720" w:hanging="360"/>
      </w:pPr>
      <w:rPr>
        <w:rFonts w:ascii="Wingdings" w:hAnsi="Wingdings" w:hint="default"/>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F5B6492"/>
    <w:multiLevelType w:val="hybridMultilevel"/>
    <w:tmpl w:val="40E84F5C"/>
    <w:lvl w:ilvl="0" w:tplc="4C090015">
      <w:start w:val="3"/>
      <w:numFmt w:val="upp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1" w15:restartNumberingAfterBreak="0">
    <w:nsid w:val="5F7E27AB"/>
    <w:multiLevelType w:val="hybridMultilevel"/>
    <w:tmpl w:val="0FBC1CC4"/>
    <w:lvl w:ilvl="0" w:tplc="ED521ACE">
      <w:numFmt w:val="bullet"/>
      <w:lvlText w:val=""/>
      <w:lvlJc w:val="left"/>
      <w:pPr>
        <w:ind w:left="720" w:hanging="360"/>
      </w:pPr>
      <w:rPr>
        <w:rFonts w:ascii="Wingdings" w:eastAsia="Wingdings" w:hAnsi="Wingdings" w:cs="Wingdings" w:hint="default"/>
        <w:w w:val="101"/>
        <w:sz w:val="19"/>
        <w:szCs w:val="19"/>
        <w:lang w:val="en-US" w:eastAsia="en-US" w:bidi="ar-SA"/>
      </w:rPr>
    </w:lvl>
    <w:lvl w:ilvl="1" w:tplc="D0FAC678">
      <w:numFmt w:val="bullet"/>
      <w:lvlText w:val=""/>
      <w:lvlJc w:val="left"/>
      <w:pPr>
        <w:ind w:left="1440" w:hanging="360"/>
      </w:pPr>
      <w:rPr>
        <w:rFonts w:ascii="Wingdings" w:eastAsia="Wingdings" w:hAnsi="Wingdings" w:cs="Wingdings" w:hint="default"/>
        <w:b/>
        <w:bCs/>
        <w:color w:val="0070C0"/>
        <w:w w:val="101"/>
        <w:sz w:val="19"/>
        <w:szCs w:val="19"/>
        <w:lang w:val="en-US" w:eastAsia="en-US" w:bidi="ar-SA"/>
      </w:r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2" w15:restartNumberingAfterBreak="0">
    <w:nsid w:val="5F7F5A1C"/>
    <w:multiLevelType w:val="hybridMultilevel"/>
    <w:tmpl w:val="44D6503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3" w15:restartNumberingAfterBreak="0">
    <w:nsid w:val="60C52E86"/>
    <w:multiLevelType w:val="hybridMultilevel"/>
    <w:tmpl w:val="F3522C18"/>
    <w:lvl w:ilvl="0" w:tplc="EC0AEA5C">
      <w:numFmt w:val="bullet"/>
      <w:lvlText w:val=""/>
      <w:lvlJc w:val="left"/>
      <w:pPr>
        <w:ind w:left="271" w:hanging="188"/>
      </w:pPr>
      <w:rPr>
        <w:rFonts w:ascii="Symbol" w:eastAsia="Symbol" w:hAnsi="Symbol" w:cs="Symbol" w:hint="default"/>
        <w:w w:val="101"/>
        <w:sz w:val="19"/>
        <w:szCs w:val="19"/>
        <w:lang w:val="en-US" w:eastAsia="en-US" w:bidi="ar-SA"/>
      </w:rPr>
    </w:lvl>
    <w:lvl w:ilvl="1" w:tplc="85429D74">
      <w:numFmt w:val="bullet"/>
      <w:lvlText w:val="•"/>
      <w:lvlJc w:val="left"/>
      <w:pPr>
        <w:ind w:left="646" w:hanging="188"/>
      </w:pPr>
      <w:rPr>
        <w:rFonts w:hint="default"/>
        <w:lang w:val="en-US" w:eastAsia="en-US" w:bidi="ar-SA"/>
      </w:rPr>
    </w:lvl>
    <w:lvl w:ilvl="2" w:tplc="00E6C04E">
      <w:numFmt w:val="bullet"/>
      <w:lvlText w:val="•"/>
      <w:lvlJc w:val="left"/>
      <w:pPr>
        <w:ind w:left="1013" w:hanging="188"/>
      </w:pPr>
      <w:rPr>
        <w:rFonts w:hint="default"/>
        <w:lang w:val="en-US" w:eastAsia="en-US" w:bidi="ar-SA"/>
      </w:rPr>
    </w:lvl>
    <w:lvl w:ilvl="3" w:tplc="2B48BFC0">
      <w:numFmt w:val="bullet"/>
      <w:lvlText w:val="•"/>
      <w:lvlJc w:val="left"/>
      <w:pPr>
        <w:ind w:left="1380" w:hanging="188"/>
      </w:pPr>
      <w:rPr>
        <w:rFonts w:hint="default"/>
        <w:lang w:val="en-US" w:eastAsia="en-US" w:bidi="ar-SA"/>
      </w:rPr>
    </w:lvl>
    <w:lvl w:ilvl="4" w:tplc="D02EF95C">
      <w:numFmt w:val="bullet"/>
      <w:lvlText w:val="•"/>
      <w:lvlJc w:val="left"/>
      <w:pPr>
        <w:ind w:left="1746" w:hanging="188"/>
      </w:pPr>
      <w:rPr>
        <w:rFonts w:hint="default"/>
        <w:lang w:val="en-US" w:eastAsia="en-US" w:bidi="ar-SA"/>
      </w:rPr>
    </w:lvl>
    <w:lvl w:ilvl="5" w:tplc="C5AAC788">
      <w:numFmt w:val="bullet"/>
      <w:lvlText w:val="•"/>
      <w:lvlJc w:val="left"/>
      <w:pPr>
        <w:ind w:left="2113" w:hanging="188"/>
      </w:pPr>
      <w:rPr>
        <w:rFonts w:hint="default"/>
        <w:lang w:val="en-US" w:eastAsia="en-US" w:bidi="ar-SA"/>
      </w:rPr>
    </w:lvl>
    <w:lvl w:ilvl="6" w:tplc="60CCE6B2">
      <w:numFmt w:val="bullet"/>
      <w:lvlText w:val="•"/>
      <w:lvlJc w:val="left"/>
      <w:pPr>
        <w:ind w:left="2480" w:hanging="188"/>
      </w:pPr>
      <w:rPr>
        <w:rFonts w:hint="default"/>
        <w:lang w:val="en-US" w:eastAsia="en-US" w:bidi="ar-SA"/>
      </w:rPr>
    </w:lvl>
    <w:lvl w:ilvl="7" w:tplc="0010B8F8">
      <w:numFmt w:val="bullet"/>
      <w:lvlText w:val="•"/>
      <w:lvlJc w:val="left"/>
      <w:pPr>
        <w:ind w:left="2846" w:hanging="188"/>
      </w:pPr>
      <w:rPr>
        <w:rFonts w:hint="default"/>
        <w:lang w:val="en-US" w:eastAsia="en-US" w:bidi="ar-SA"/>
      </w:rPr>
    </w:lvl>
    <w:lvl w:ilvl="8" w:tplc="7B9A4EF6">
      <w:numFmt w:val="bullet"/>
      <w:lvlText w:val="•"/>
      <w:lvlJc w:val="left"/>
      <w:pPr>
        <w:ind w:left="3213" w:hanging="188"/>
      </w:pPr>
      <w:rPr>
        <w:rFonts w:hint="default"/>
        <w:lang w:val="en-US" w:eastAsia="en-US" w:bidi="ar-SA"/>
      </w:rPr>
    </w:lvl>
  </w:abstractNum>
  <w:abstractNum w:abstractNumId="64" w15:restartNumberingAfterBreak="0">
    <w:nsid w:val="610D0D67"/>
    <w:multiLevelType w:val="hybridMultilevel"/>
    <w:tmpl w:val="AAF28842"/>
    <w:lvl w:ilvl="0" w:tplc="D6701150">
      <w:start w:val="1"/>
      <w:numFmt w:val="bullet"/>
      <w:lvlText w:val=""/>
      <w:lvlJc w:val="left"/>
      <w:pPr>
        <w:ind w:left="1080" w:hanging="360"/>
      </w:pPr>
      <w:rPr>
        <w:rFonts w:ascii="Wingdings" w:hAnsi="Wingdings"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5" w15:restartNumberingAfterBreak="0">
    <w:nsid w:val="61C16FEF"/>
    <w:multiLevelType w:val="hybridMultilevel"/>
    <w:tmpl w:val="E840670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6" w15:restartNumberingAfterBreak="0">
    <w:nsid w:val="69984811"/>
    <w:multiLevelType w:val="hybridMultilevel"/>
    <w:tmpl w:val="C9B83D82"/>
    <w:lvl w:ilvl="0" w:tplc="F0A8F4BE">
      <w:numFmt w:val="bullet"/>
      <w:lvlText w:val=""/>
      <w:lvlJc w:val="left"/>
      <w:pPr>
        <w:ind w:left="269" w:hanging="188"/>
      </w:pPr>
      <w:rPr>
        <w:rFonts w:ascii="Symbol" w:eastAsia="Symbol" w:hAnsi="Symbol" w:cs="Symbol" w:hint="default"/>
        <w:w w:val="101"/>
        <w:sz w:val="19"/>
        <w:szCs w:val="19"/>
        <w:lang w:val="en-US" w:eastAsia="en-US" w:bidi="ar-SA"/>
      </w:rPr>
    </w:lvl>
    <w:lvl w:ilvl="1" w:tplc="A18E6536">
      <w:numFmt w:val="bullet"/>
      <w:lvlText w:val="•"/>
      <w:lvlJc w:val="left"/>
      <w:pPr>
        <w:ind w:left="572" w:hanging="188"/>
      </w:pPr>
      <w:rPr>
        <w:rFonts w:hint="default"/>
        <w:lang w:val="en-US" w:eastAsia="en-US" w:bidi="ar-SA"/>
      </w:rPr>
    </w:lvl>
    <w:lvl w:ilvl="2" w:tplc="4796A40E">
      <w:numFmt w:val="bullet"/>
      <w:lvlText w:val="•"/>
      <w:lvlJc w:val="left"/>
      <w:pPr>
        <w:ind w:left="884" w:hanging="188"/>
      </w:pPr>
      <w:rPr>
        <w:rFonts w:hint="default"/>
        <w:lang w:val="en-US" w:eastAsia="en-US" w:bidi="ar-SA"/>
      </w:rPr>
    </w:lvl>
    <w:lvl w:ilvl="3" w:tplc="53E83FDE">
      <w:numFmt w:val="bullet"/>
      <w:lvlText w:val="•"/>
      <w:lvlJc w:val="left"/>
      <w:pPr>
        <w:ind w:left="1196" w:hanging="188"/>
      </w:pPr>
      <w:rPr>
        <w:rFonts w:hint="default"/>
        <w:lang w:val="en-US" w:eastAsia="en-US" w:bidi="ar-SA"/>
      </w:rPr>
    </w:lvl>
    <w:lvl w:ilvl="4" w:tplc="B554CBAC">
      <w:numFmt w:val="bullet"/>
      <w:lvlText w:val="•"/>
      <w:lvlJc w:val="left"/>
      <w:pPr>
        <w:ind w:left="1509" w:hanging="188"/>
      </w:pPr>
      <w:rPr>
        <w:rFonts w:hint="default"/>
        <w:lang w:val="en-US" w:eastAsia="en-US" w:bidi="ar-SA"/>
      </w:rPr>
    </w:lvl>
    <w:lvl w:ilvl="5" w:tplc="29A02CC0">
      <w:numFmt w:val="bullet"/>
      <w:lvlText w:val="•"/>
      <w:lvlJc w:val="left"/>
      <w:pPr>
        <w:ind w:left="1821" w:hanging="188"/>
      </w:pPr>
      <w:rPr>
        <w:rFonts w:hint="default"/>
        <w:lang w:val="en-US" w:eastAsia="en-US" w:bidi="ar-SA"/>
      </w:rPr>
    </w:lvl>
    <w:lvl w:ilvl="6" w:tplc="36583C76">
      <w:numFmt w:val="bullet"/>
      <w:lvlText w:val="•"/>
      <w:lvlJc w:val="left"/>
      <w:pPr>
        <w:ind w:left="2133" w:hanging="188"/>
      </w:pPr>
      <w:rPr>
        <w:rFonts w:hint="default"/>
        <w:lang w:val="en-US" w:eastAsia="en-US" w:bidi="ar-SA"/>
      </w:rPr>
    </w:lvl>
    <w:lvl w:ilvl="7" w:tplc="0F8A7DAE">
      <w:numFmt w:val="bullet"/>
      <w:lvlText w:val="•"/>
      <w:lvlJc w:val="left"/>
      <w:pPr>
        <w:ind w:left="2446" w:hanging="188"/>
      </w:pPr>
      <w:rPr>
        <w:rFonts w:hint="default"/>
        <w:lang w:val="en-US" w:eastAsia="en-US" w:bidi="ar-SA"/>
      </w:rPr>
    </w:lvl>
    <w:lvl w:ilvl="8" w:tplc="21866D3A">
      <w:numFmt w:val="bullet"/>
      <w:lvlText w:val="•"/>
      <w:lvlJc w:val="left"/>
      <w:pPr>
        <w:ind w:left="2758" w:hanging="188"/>
      </w:pPr>
      <w:rPr>
        <w:rFonts w:hint="default"/>
        <w:lang w:val="en-US" w:eastAsia="en-US" w:bidi="ar-SA"/>
      </w:rPr>
    </w:lvl>
  </w:abstractNum>
  <w:abstractNum w:abstractNumId="67" w15:restartNumberingAfterBreak="0">
    <w:nsid w:val="69E9593D"/>
    <w:multiLevelType w:val="hybridMultilevel"/>
    <w:tmpl w:val="A566C206"/>
    <w:lvl w:ilvl="0" w:tplc="4C090001">
      <w:start w:val="1"/>
      <w:numFmt w:val="bullet"/>
      <w:lvlText w:val=""/>
      <w:lvlJc w:val="left"/>
      <w:pPr>
        <w:ind w:left="864" w:hanging="360"/>
      </w:pPr>
      <w:rPr>
        <w:rFonts w:ascii="Symbol" w:hAnsi="Symbol" w:hint="default"/>
      </w:rPr>
    </w:lvl>
    <w:lvl w:ilvl="1" w:tplc="4C090003" w:tentative="1">
      <w:start w:val="1"/>
      <w:numFmt w:val="bullet"/>
      <w:lvlText w:val="o"/>
      <w:lvlJc w:val="left"/>
      <w:pPr>
        <w:ind w:left="1584" w:hanging="360"/>
      </w:pPr>
      <w:rPr>
        <w:rFonts w:ascii="Courier New" w:hAnsi="Courier New" w:cs="Courier New" w:hint="default"/>
      </w:rPr>
    </w:lvl>
    <w:lvl w:ilvl="2" w:tplc="4C090005" w:tentative="1">
      <w:start w:val="1"/>
      <w:numFmt w:val="bullet"/>
      <w:lvlText w:val=""/>
      <w:lvlJc w:val="left"/>
      <w:pPr>
        <w:ind w:left="2304" w:hanging="360"/>
      </w:pPr>
      <w:rPr>
        <w:rFonts w:ascii="Wingdings" w:hAnsi="Wingdings" w:hint="default"/>
      </w:rPr>
    </w:lvl>
    <w:lvl w:ilvl="3" w:tplc="4C090001" w:tentative="1">
      <w:start w:val="1"/>
      <w:numFmt w:val="bullet"/>
      <w:lvlText w:val=""/>
      <w:lvlJc w:val="left"/>
      <w:pPr>
        <w:ind w:left="3024" w:hanging="360"/>
      </w:pPr>
      <w:rPr>
        <w:rFonts w:ascii="Symbol" w:hAnsi="Symbol" w:hint="default"/>
      </w:rPr>
    </w:lvl>
    <w:lvl w:ilvl="4" w:tplc="4C090003" w:tentative="1">
      <w:start w:val="1"/>
      <w:numFmt w:val="bullet"/>
      <w:lvlText w:val="o"/>
      <w:lvlJc w:val="left"/>
      <w:pPr>
        <w:ind w:left="3744" w:hanging="360"/>
      </w:pPr>
      <w:rPr>
        <w:rFonts w:ascii="Courier New" w:hAnsi="Courier New" w:cs="Courier New" w:hint="default"/>
      </w:rPr>
    </w:lvl>
    <w:lvl w:ilvl="5" w:tplc="4C090005" w:tentative="1">
      <w:start w:val="1"/>
      <w:numFmt w:val="bullet"/>
      <w:lvlText w:val=""/>
      <w:lvlJc w:val="left"/>
      <w:pPr>
        <w:ind w:left="4464" w:hanging="360"/>
      </w:pPr>
      <w:rPr>
        <w:rFonts w:ascii="Wingdings" w:hAnsi="Wingdings" w:hint="default"/>
      </w:rPr>
    </w:lvl>
    <w:lvl w:ilvl="6" w:tplc="4C090001" w:tentative="1">
      <w:start w:val="1"/>
      <w:numFmt w:val="bullet"/>
      <w:lvlText w:val=""/>
      <w:lvlJc w:val="left"/>
      <w:pPr>
        <w:ind w:left="5184" w:hanging="360"/>
      </w:pPr>
      <w:rPr>
        <w:rFonts w:ascii="Symbol" w:hAnsi="Symbol" w:hint="default"/>
      </w:rPr>
    </w:lvl>
    <w:lvl w:ilvl="7" w:tplc="4C090003" w:tentative="1">
      <w:start w:val="1"/>
      <w:numFmt w:val="bullet"/>
      <w:lvlText w:val="o"/>
      <w:lvlJc w:val="left"/>
      <w:pPr>
        <w:ind w:left="5904" w:hanging="360"/>
      </w:pPr>
      <w:rPr>
        <w:rFonts w:ascii="Courier New" w:hAnsi="Courier New" w:cs="Courier New" w:hint="default"/>
      </w:rPr>
    </w:lvl>
    <w:lvl w:ilvl="8" w:tplc="4C090005" w:tentative="1">
      <w:start w:val="1"/>
      <w:numFmt w:val="bullet"/>
      <w:lvlText w:val=""/>
      <w:lvlJc w:val="left"/>
      <w:pPr>
        <w:ind w:left="6624" w:hanging="360"/>
      </w:pPr>
      <w:rPr>
        <w:rFonts w:ascii="Wingdings" w:hAnsi="Wingdings" w:hint="default"/>
      </w:rPr>
    </w:lvl>
  </w:abstractNum>
  <w:abstractNum w:abstractNumId="68" w15:restartNumberingAfterBreak="0">
    <w:nsid w:val="6A0A500F"/>
    <w:multiLevelType w:val="multilevel"/>
    <w:tmpl w:val="C3CCEB44"/>
    <w:lvl w:ilvl="0">
      <w:start w:val="1"/>
      <w:numFmt w:val="bullet"/>
      <w:lvlText w:val=""/>
      <w:lvlJc w:val="left"/>
      <w:pPr>
        <w:tabs>
          <w:tab w:val="num" w:pos="1080"/>
        </w:tabs>
        <w:ind w:left="1080" w:hanging="360"/>
      </w:pPr>
      <w:rPr>
        <w:rFonts w:ascii="Wingdings" w:hAnsi="Wingdings" w:hint="default"/>
        <w:color w:val="0070C0"/>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70A77B4E"/>
    <w:multiLevelType w:val="hybridMultilevel"/>
    <w:tmpl w:val="55FE5F60"/>
    <w:lvl w:ilvl="0" w:tplc="5AB4092E">
      <w:numFmt w:val="bullet"/>
      <w:lvlText w:val=""/>
      <w:lvlJc w:val="left"/>
      <w:pPr>
        <w:ind w:left="271" w:hanging="188"/>
      </w:pPr>
      <w:rPr>
        <w:rFonts w:ascii="Symbol" w:eastAsia="Symbol" w:hAnsi="Symbol" w:cs="Symbol" w:hint="default"/>
        <w:w w:val="101"/>
        <w:sz w:val="19"/>
        <w:szCs w:val="19"/>
        <w:lang w:val="en-US" w:eastAsia="en-US" w:bidi="ar-SA"/>
      </w:rPr>
    </w:lvl>
    <w:lvl w:ilvl="1" w:tplc="8C3407CE">
      <w:numFmt w:val="bullet"/>
      <w:lvlText w:val="•"/>
      <w:lvlJc w:val="left"/>
      <w:pPr>
        <w:ind w:left="620" w:hanging="188"/>
      </w:pPr>
      <w:rPr>
        <w:rFonts w:hint="default"/>
        <w:lang w:val="en-US" w:eastAsia="en-US" w:bidi="ar-SA"/>
      </w:rPr>
    </w:lvl>
    <w:lvl w:ilvl="2" w:tplc="ACEC8BD6">
      <w:numFmt w:val="bullet"/>
      <w:lvlText w:val="•"/>
      <w:lvlJc w:val="left"/>
      <w:pPr>
        <w:ind w:left="961" w:hanging="188"/>
      </w:pPr>
      <w:rPr>
        <w:rFonts w:hint="default"/>
        <w:lang w:val="en-US" w:eastAsia="en-US" w:bidi="ar-SA"/>
      </w:rPr>
    </w:lvl>
    <w:lvl w:ilvl="3" w:tplc="F46C5CF2">
      <w:numFmt w:val="bullet"/>
      <w:lvlText w:val="•"/>
      <w:lvlJc w:val="left"/>
      <w:pPr>
        <w:ind w:left="1302" w:hanging="188"/>
      </w:pPr>
      <w:rPr>
        <w:rFonts w:hint="default"/>
        <w:lang w:val="en-US" w:eastAsia="en-US" w:bidi="ar-SA"/>
      </w:rPr>
    </w:lvl>
    <w:lvl w:ilvl="4" w:tplc="04BAB56C">
      <w:numFmt w:val="bullet"/>
      <w:lvlText w:val="•"/>
      <w:lvlJc w:val="left"/>
      <w:pPr>
        <w:ind w:left="1643" w:hanging="188"/>
      </w:pPr>
      <w:rPr>
        <w:rFonts w:hint="default"/>
        <w:lang w:val="en-US" w:eastAsia="en-US" w:bidi="ar-SA"/>
      </w:rPr>
    </w:lvl>
    <w:lvl w:ilvl="5" w:tplc="98B84176">
      <w:numFmt w:val="bullet"/>
      <w:lvlText w:val="•"/>
      <w:lvlJc w:val="left"/>
      <w:pPr>
        <w:ind w:left="1984" w:hanging="188"/>
      </w:pPr>
      <w:rPr>
        <w:rFonts w:hint="default"/>
        <w:lang w:val="en-US" w:eastAsia="en-US" w:bidi="ar-SA"/>
      </w:rPr>
    </w:lvl>
    <w:lvl w:ilvl="6" w:tplc="A4CA73FE">
      <w:numFmt w:val="bullet"/>
      <w:lvlText w:val="•"/>
      <w:lvlJc w:val="left"/>
      <w:pPr>
        <w:ind w:left="2324" w:hanging="188"/>
      </w:pPr>
      <w:rPr>
        <w:rFonts w:hint="default"/>
        <w:lang w:val="en-US" w:eastAsia="en-US" w:bidi="ar-SA"/>
      </w:rPr>
    </w:lvl>
    <w:lvl w:ilvl="7" w:tplc="5776A796">
      <w:numFmt w:val="bullet"/>
      <w:lvlText w:val="•"/>
      <w:lvlJc w:val="left"/>
      <w:pPr>
        <w:ind w:left="2665" w:hanging="188"/>
      </w:pPr>
      <w:rPr>
        <w:rFonts w:hint="default"/>
        <w:lang w:val="en-US" w:eastAsia="en-US" w:bidi="ar-SA"/>
      </w:rPr>
    </w:lvl>
    <w:lvl w:ilvl="8" w:tplc="BA2E09DA">
      <w:numFmt w:val="bullet"/>
      <w:lvlText w:val="•"/>
      <w:lvlJc w:val="left"/>
      <w:pPr>
        <w:ind w:left="3006" w:hanging="188"/>
      </w:pPr>
      <w:rPr>
        <w:rFonts w:hint="default"/>
        <w:lang w:val="en-US" w:eastAsia="en-US" w:bidi="ar-SA"/>
      </w:rPr>
    </w:lvl>
  </w:abstractNum>
  <w:abstractNum w:abstractNumId="70" w15:restartNumberingAfterBreak="0">
    <w:nsid w:val="74720F6A"/>
    <w:multiLevelType w:val="hybridMultilevel"/>
    <w:tmpl w:val="F48C5F82"/>
    <w:lvl w:ilvl="0" w:tplc="22268BE2">
      <w:start w:val="1"/>
      <w:numFmt w:val="bullet"/>
      <w:lvlText w:val=""/>
      <w:lvlJc w:val="left"/>
      <w:pPr>
        <w:ind w:left="1080" w:hanging="360"/>
      </w:pPr>
      <w:rPr>
        <w:rFonts w:ascii="Wingdings" w:hAnsi="Wingdings" w:hint="default"/>
        <w:color w:val="auto"/>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71" w15:restartNumberingAfterBreak="0">
    <w:nsid w:val="74D907EB"/>
    <w:multiLevelType w:val="hybridMultilevel"/>
    <w:tmpl w:val="E3444106"/>
    <w:lvl w:ilvl="0" w:tplc="F9084A6C">
      <w:numFmt w:val="bullet"/>
      <w:lvlText w:val=""/>
      <w:lvlJc w:val="left"/>
      <w:pPr>
        <w:ind w:left="271" w:hanging="188"/>
      </w:pPr>
      <w:rPr>
        <w:rFonts w:ascii="Symbol" w:eastAsia="Symbol" w:hAnsi="Symbol" w:cs="Symbol" w:hint="default"/>
        <w:w w:val="101"/>
        <w:sz w:val="19"/>
        <w:szCs w:val="19"/>
        <w:lang w:val="en-US" w:eastAsia="en-US" w:bidi="ar-SA"/>
      </w:rPr>
    </w:lvl>
    <w:lvl w:ilvl="1" w:tplc="71B247E0">
      <w:numFmt w:val="bullet"/>
      <w:lvlText w:val="•"/>
      <w:lvlJc w:val="left"/>
      <w:pPr>
        <w:ind w:left="620" w:hanging="188"/>
      </w:pPr>
      <w:rPr>
        <w:rFonts w:hint="default"/>
        <w:lang w:val="en-US" w:eastAsia="en-US" w:bidi="ar-SA"/>
      </w:rPr>
    </w:lvl>
    <w:lvl w:ilvl="2" w:tplc="A8460620">
      <w:numFmt w:val="bullet"/>
      <w:lvlText w:val="•"/>
      <w:lvlJc w:val="left"/>
      <w:pPr>
        <w:ind w:left="961" w:hanging="188"/>
      </w:pPr>
      <w:rPr>
        <w:rFonts w:hint="default"/>
        <w:lang w:val="en-US" w:eastAsia="en-US" w:bidi="ar-SA"/>
      </w:rPr>
    </w:lvl>
    <w:lvl w:ilvl="3" w:tplc="3BD6FCD0">
      <w:numFmt w:val="bullet"/>
      <w:lvlText w:val="•"/>
      <w:lvlJc w:val="left"/>
      <w:pPr>
        <w:ind w:left="1302" w:hanging="188"/>
      </w:pPr>
      <w:rPr>
        <w:rFonts w:hint="default"/>
        <w:lang w:val="en-US" w:eastAsia="en-US" w:bidi="ar-SA"/>
      </w:rPr>
    </w:lvl>
    <w:lvl w:ilvl="4" w:tplc="4D4245F4">
      <w:numFmt w:val="bullet"/>
      <w:lvlText w:val="•"/>
      <w:lvlJc w:val="left"/>
      <w:pPr>
        <w:ind w:left="1643" w:hanging="188"/>
      </w:pPr>
      <w:rPr>
        <w:rFonts w:hint="default"/>
        <w:lang w:val="en-US" w:eastAsia="en-US" w:bidi="ar-SA"/>
      </w:rPr>
    </w:lvl>
    <w:lvl w:ilvl="5" w:tplc="296A518A">
      <w:numFmt w:val="bullet"/>
      <w:lvlText w:val="•"/>
      <w:lvlJc w:val="left"/>
      <w:pPr>
        <w:ind w:left="1984" w:hanging="188"/>
      </w:pPr>
      <w:rPr>
        <w:rFonts w:hint="default"/>
        <w:lang w:val="en-US" w:eastAsia="en-US" w:bidi="ar-SA"/>
      </w:rPr>
    </w:lvl>
    <w:lvl w:ilvl="6" w:tplc="8E34C6D4">
      <w:numFmt w:val="bullet"/>
      <w:lvlText w:val="•"/>
      <w:lvlJc w:val="left"/>
      <w:pPr>
        <w:ind w:left="2324" w:hanging="188"/>
      </w:pPr>
      <w:rPr>
        <w:rFonts w:hint="default"/>
        <w:lang w:val="en-US" w:eastAsia="en-US" w:bidi="ar-SA"/>
      </w:rPr>
    </w:lvl>
    <w:lvl w:ilvl="7" w:tplc="4892748C">
      <w:numFmt w:val="bullet"/>
      <w:lvlText w:val="•"/>
      <w:lvlJc w:val="left"/>
      <w:pPr>
        <w:ind w:left="2665" w:hanging="188"/>
      </w:pPr>
      <w:rPr>
        <w:rFonts w:hint="default"/>
        <w:lang w:val="en-US" w:eastAsia="en-US" w:bidi="ar-SA"/>
      </w:rPr>
    </w:lvl>
    <w:lvl w:ilvl="8" w:tplc="BAA6289E">
      <w:numFmt w:val="bullet"/>
      <w:lvlText w:val="•"/>
      <w:lvlJc w:val="left"/>
      <w:pPr>
        <w:ind w:left="3006" w:hanging="188"/>
      </w:pPr>
      <w:rPr>
        <w:rFonts w:hint="default"/>
        <w:lang w:val="en-US" w:eastAsia="en-US" w:bidi="ar-SA"/>
      </w:rPr>
    </w:lvl>
  </w:abstractNum>
  <w:abstractNum w:abstractNumId="72" w15:restartNumberingAfterBreak="0">
    <w:nsid w:val="7A6006D1"/>
    <w:multiLevelType w:val="hybridMultilevel"/>
    <w:tmpl w:val="A0B246EC"/>
    <w:lvl w:ilvl="0" w:tplc="43FEBE9A">
      <w:start w:val="1"/>
      <w:numFmt w:val="bullet"/>
      <w:lvlText w:val=""/>
      <w:lvlJc w:val="left"/>
      <w:pPr>
        <w:ind w:left="720" w:hanging="360"/>
      </w:pPr>
      <w:rPr>
        <w:rFonts w:ascii="Wingdings" w:hAnsi="Wingdings" w:hint="default"/>
        <w:color w:val="auto"/>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3" w15:restartNumberingAfterBreak="0">
    <w:nsid w:val="7E606F07"/>
    <w:multiLevelType w:val="hybridMultilevel"/>
    <w:tmpl w:val="38F8DB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644697409">
    <w:abstractNumId w:val="71"/>
  </w:num>
  <w:num w:numId="2" w16cid:durableId="2119132121">
    <w:abstractNumId w:val="58"/>
  </w:num>
  <w:num w:numId="3" w16cid:durableId="467747148">
    <w:abstractNumId w:val="69"/>
  </w:num>
  <w:num w:numId="4" w16cid:durableId="9916131">
    <w:abstractNumId w:val="23"/>
  </w:num>
  <w:num w:numId="5" w16cid:durableId="1911963236">
    <w:abstractNumId w:val="34"/>
  </w:num>
  <w:num w:numId="6" w16cid:durableId="574050500">
    <w:abstractNumId w:val="49"/>
  </w:num>
  <w:num w:numId="7" w16cid:durableId="1253777230">
    <w:abstractNumId w:val="43"/>
  </w:num>
  <w:num w:numId="8" w16cid:durableId="1595940550">
    <w:abstractNumId w:val="14"/>
  </w:num>
  <w:num w:numId="9" w16cid:durableId="1695692960">
    <w:abstractNumId w:val="66"/>
  </w:num>
  <w:num w:numId="10" w16cid:durableId="294943563">
    <w:abstractNumId w:val="63"/>
  </w:num>
  <w:num w:numId="11" w16cid:durableId="419058729">
    <w:abstractNumId w:val="40"/>
  </w:num>
  <w:num w:numId="12" w16cid:durableId="429743843">
    <w:abstractNumId w:val="11"/>
  </w:num>
  <w:num w:numId="13" w16cid:durableId="190072523">
    <w:abstractNumId w:val="50"/>
  </w:num>
  <w:num w:numId="14" w16cid:durableId="1266885625">
    <w:abstractNumId w:val="32"/>
  </w:num>
  <w:num w:numId="15" w16cid:durableId="284774252">
    <w:abstractNumId w:val="5"/>
  </w:num>
  <w:num w:numId="16" w16cid:durableId="1354770140">
    <w:abstractNumId w:val="29"/>
  </w:num>
  <w:num w:numId="17" w16cid:durableId="672222774">
    <w:abstractNumId w:val="36"/>
  </w:num>
  <w:num w:numId="18" w16cid:durableId="886334300">
    <w:abstractNumId w:val="51"/>
  </w:num>
  <w:num w:numId="19" w16cid:durableId="1466504139">
    <w:abstractNumId w:val="30"/>
  </w:num>
  <w:num w:numId="20" w16cid:durableId="770125974">
    <w:abstractNumId w:val="9"/>
  </w:num>
  <w:num w:numId="21" w16cid:durableId="368335559">
    <w:abstractNumId w:val="53"/>
  </w:num>
  <w:num w:numId="22" w16cid:durableId="1669989098">
    <w:abstractNumId w:val="16"/>
  </w:num>
  <w:num w:numId="23" w16cid:durableId="2144420021">
    <w:abstractNumId w:val="65"/>
  </w:num>
  <w:num w:numId="24" w16cid:durableId="2095124565">
    <w:abstractNumId w:val="61"/>
  </w:num>
  <w:num w:numId="25" w16cid:durableId="707266447">
    <w:abstractNumId w:val="3"/>
  </w:num>
  <w:num w:numId="26" w16cid:durableId="213321306">
    <w:abstractNumId w:val="67"/>
  </w:num>
  <w:num w:numId="27" w16cid:durableId="207300359">
    <w:abstractNumId w:val="10"/>
  </w:num>
  <w:num w:numId="28" w16cid:durableId="2128501381">
    <w:abstractNumId w:val="38"/>
  </w:num>
  <w:num w:numId="29" w16cid:durableId="2136754660">
    <w:abstractNumId w:val="45"/>
  </w:num>
  <w:num w:numId="30" w16cid:durableId="575168621">
    <w:abstractNumId w:val="31"/>
  </w:num>
  <w:num w:numId="31" w16cid:durableId="737633494">
    <w:abstractNumId w:val="39"/>
  </w:num>
  <w:num w:numId="32" w16cid:durableId="1987009597">
    <w:abstractNumId w:val="25"/>
  </w:num>
  <w:num w:numId="33" w16cid:durableId="1313481077">
    <w:abstractNumId w:val="27"/>
  </w:num>
  <w:num w:numId="34" w16cid:durableId="1470198662">
    <w:abstractNumId w:val="24"/>
  </w:num>
  <w:num w:numId="35" w16cid:durableId="1941791119">
    <w:abstractNumId w:val="68"/>
  </w:num>
  <w:num w:numId="36" w16cid:durableId="802505722">
    <w:abstractNumId w:val="8"/>
  </w:num>
  <w:num w:numId="37" w16cid:durableId="1467360098">
    <w:abstractNumId w:val="21"/>
  </w:num>
  <w:num w:numId="38" w16cid:durableId="529104319">
    <w:abstractNumId w:val="44"/>
  </w:num>
  <w:num w:numId="39" w16cid:durableId="1440175153">
    <w:abstractNumId w:val="15"/>
  </w:num>
  <w:num w:numId="40" w16cid:durableId="1809781948">
    <w:abstractNumId w:val="20"/>
  </w:num>
  <w:num w:numId="41" w16cid:durableId="55398093">
    <w:abstractNumId w:val="35"/>
  </w:num>
  <w:num w:numId="42" w16cid:durableId="811873865">
    <w:abstractNumId w:val="41"/>
  </w:num>
  <w:num w:numId="43" w16cid:durableId="1826892050">
    <w:abstractNumId w:val="64"/>
  </w:num>
  <w:num w:numId="44" w16cid:durableId="1408767541">
    <w:abstractNumId w:val="22"/>
  </w:num>
  <w:num w:numId="45" w16cid:durableId="161941303">
    <w:abstractNumId w:val="1"/>
  </w:num>
  <w:num w:numId="46" w16cid:durableId="426777312">
    <w:abstractNumId w:val="56"/>
  </w:num>
  <w:num w:numId="47" w16cid:durableId="1137141268">
    <w:abstractNumId w:val="54"/>
  </w:num>
  <w:num w:numId="48" w16cid:durableId="291598161">
    <w:abstractNumId w:val="55"/>
  </w:num>
  <w:num w:numId="49" w16cid:durableId="345911448">
    <w:abstractNumId w:val="7"/>
  </w:num>
  <w:num w:numId="50" w16cid:durableId="2068724698">
    <w:abstractNumId w:val="42"/>
  </w:num>
  <w:num w:numId="51" w16cid:durableId="1762066840">
    <w:abstractNumId w:val="52"/>
  </w:num>
  <w:num w:numId="52" w16cid:durableId="1564827782">
    <w:abstractNumId w:val="26"/>
  </w:num>
  <w:num w:numId="53" w16cid:durableId="375549308">
    <w:abstractNumId w:val="0"/>
  </w:num>
  <w:num w:numId="54" w16cid:durableId="756365945">
    <w:abstractNumId w:val="72"/>
  </w:num>
  <w:num w:numId="55" w16cid:durableId="811139148">
    <w:abstractNumId w:val="6"/>
  </w:num>
  <w:num w:numId="56" w16cid:durableId="868377861">
    <w:abstractNumId w:val="46"/>
  </w:num>
  <w:num w:numId="57" w16cid:durableId="2078280566">
    <w:abstractNumId w:val="59"/>
  </w:num>
  <w:num w:numId="58" w16cid:durableId="62220315">
    <w:abstractNumId w:val="13"/>
  </w:num>
  <w:num w:numId="59" w16cid:durableId="501510143">
    <w:abstractNumId w:val="62"/>
  </w:num>
  <w:num w:numId="60" w16cid:durableId="1482623122">
    <w:abstractNumId w:val="4"/>
  </w:num>
  <w:num w:numId="61" w16cid:durableId="1067260458">
    <w:abstractNumId w:val="2"/>
  </w:num>
  <w:num w:numId="62" w16cid:durableId="1667896739">
    <w:abstractNumId w:val="37"/>
  </w:num>
  <w:num w:numId="63" w16cid:durableId="1124346671">
    <w:abstractNumId w:val="70"/>
  </w:num>
  <w:num w:numId="64" w16cid:durableId="491217359">
    <w:abstractNumId w:val="60"/>
  </w:num>
  <w:num w:numId="65" w16cid:durableId="406345034">
    <w:abstractNumId w:val="48"/>
  </w:num>
  <w:num w:numId="66" w16cid:durableId="1667325743">
    <w:abstractNumId w:val="47"/>
  </w:num>
  <w:num w:numId="67" w16cid:durableId="1296569834">
    <w:abstractNumId w:val="57"/>
  </w:num>
  <w:num w:numId="68" w16cid:durableId="109202081">
    <w:abstractNumId w:val="19"/>
  </w:num>
  <w:num w:numId="69" w16cid:durableId="993416578">
    <w:abstractNumId w:val="28"/>
  </w:num>
  <w:num w:numId="70" w16cid:durableId="203640249">
    <w:abstractNumId w:val="73"/>
  </w:num>
  <w:num w:numId="71" w16cid:durableId="1562055100">
    <w:abstractNumId w:val="12"/>
  </w:num>
  <w:num w:numId="72" w16cid:durableId="1711147476">
    <w:abstractNumId w:val="33"/>
  </w:num>
  <w:num w:numId="73" w16cid:durableId="1435589715">
    <w:abstractNumId w:val="18"/>
  </w:num>
  <w:num w:numId="74" w16cid:durableId="6866421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AE" w:vendorID="64" w:dllVersion="0" w:nlCheck="1" w:checkStyle="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1D7"/>
    <w:rsid w:val="000001CB"/>
    <w:rsid w:val="00003169"/>
    <w:rsid w:val="0000627D"/>
    <w:rsid w:val="00021E3B"/>
    <w:rsid w:val="0003032F"/>
    <w:rsid w:val="000317BA"/>
    <w:rsid w:val="00045090"/>
    <w:rsid w:val="0004649F"/>
    <w:rsid w:val="00056D50"/>
    <w:rsid w:val="000633DE"/>
    <w:rsid w:val="000677B8"/>
    <w:rsid w:val="000702B1"/>
    <w:rsid w:val="000707E7"/>
    <w:rsid w:val="00070E58"/>
    <w:rsid w:val="000728D6"/>
    <w:rsid w:val="00075B10"/>
    <w:rsid w:val="000762A2"/>
    <w:rsid w:val="00076893"/>
    <w:rsid w:val="00077672"/>
    <w:rsid w:val="00080EB9"/>
    <w:rsid w:val="00084D5D"/>
    <w:rsid w:val="000951FF"/>
    <w:rsid w:val="000A179A"/>
    <w:rsid w:val="000B048E"/>
    <w:rsid w:val="000B38CF"/>
    <w:rsid w:val="000B3CB9"/>
    <w:rsid w:val="000C01D1"/>
    <w:rsid w:val="000C1806"/>
    <w:rsid w:val="000C2855"/>
    <w:rsid w:val="000C67B9"/>
    <w:rsid w:val="000D2F2C"/>
    <w:rsid w:val="000D43BB"/>
    <w:rsid w:val="000D6FC7"/>
    <w:rsid w:val="000E32AE"/>
    <w:rsid w:val="000F1FD6"/>
    <w:rsid w:val="000F6577"/>
    <w:rsid w:val="000F6A2E"/>
    <w:rsid w:val="00116934"/>
    <w:rsid w:val="001320D2"/>
    <w:rsid w:val="00134E89"/>
    <w:rsid w:val="00136E66"/>
    <w:rsid w:val="001403B4"/>
    <w:rsid w:val="001410F4"/>
    <w:rsid w:val="00144E62"/>
    <w:rsid w:val="00147D50"/>
    <w:rsid w:val="00153740"/>
    <w:rsid w:val="00160ACE"/>
    <w:rsid w:val="001625D9"/>
    <w:rsid w:val="001812AC"/>
    <w:rsid w:val="00187C20"/>
    <w:rsid w:val="001927A3"/>
    <w:rsid w:val="001A0EA2"/>
    <w:rsid w:val="001A48A6"/>
    <w:rsid w:val="001B3EC9"/>
    <w:rsid w:val="001B7AB5"/>
    <w:rsid w:val="001D12E2"/>
    <w:rsid w:val="001D64A0"/>
    <w:rsid w:val="001E5E58"/>
    <w:rsid w:val="001E7CF0"/>
    <w:rsid w:val="001F2062"/>
    <w:rsid w:val="001F71BF"/>
    <w:rsid w:val="00201AE1"/>
    <w:rsid w:val="0021123D"/>
    <w:rsid w:val="0021162B"/>
    <w:rsid w:val="00211663"/>
    <w:rsid w:val="00231C51"/>
    <w:rsid w:val="00233EBA"/>
    <w:rsid w:val="00241ECD"/>
    <w:rsid w:val="00245C4A"/>
    <w:rsid w:val="002701CC"/>
    <w:rsid w:val="0027400E"/>
    <w:rsid w:val="00275630"/>
    <w:rsid w:val="0027680B"/>
    <w:rsid w:val="00284505"/>
    <w:rsid w:val="002857F1"/>
    <w:rsid w:val="00287C3A"/>
    <w:rsid w:val="002922F7"/>
    <w:rsid w:val="002A6A72"/>
    <w:rsid w:val="002D201E"/>
    <w:rsid w:val="002D6E51"/>
    <w:rsid w:val="002D793A"/>
    <w:rsid w:val="002E6779"/>
    <w:rsid w:val="002F660F"/>
    <w:rsid w:val="00323E49"/>
    <w:rsid w:val="003265F4"/>
    <w:rsid w:val="0034521B"/>
    <w:rsid w:val="003601B7"/>
    <w:rsid w:val="003658B7"/>
    <w:rsid w:val="003709E7"/>
    <w:rsid w:val="003810CD"/>
    <w:rsid w:val="00386AF4"/>
    <w:rsid w:val="00393A73"/>
    <w:rsid w:val="00396A0F"/>
    <w:rsid w:val="003B7578"/>
    <w:rsid w:val="003C0071"/>
    <w:rsid w:val="003C1336"/>
    <w:rsid w:val="003D59E4"/>
    <w:rsid w:val="003E427A"/>
    <w:rsid w:val="003F101C"/>
    <w:rsid w:val="003F5429"/>
    <w:rsid w:val="003F7416"/>
    <w:rsid w:val="00400D51"/>
    <w:rsid w:val="00413921"/>
    <w:rsid w:val="00413CCB"/>
    <w:rsid w:val="004143CE"/>
    <w:rsid w:val="00421DDF"/>
    <w:rsid w:val="00445579"/>
    <w:rsid w:val="00447D45"/>
    <w:rsid w:val="0045266F"/>
    <w:rsid w:val="00456054"/>
    <w:rsid w:val="00467ED8"/>
    <w:rsid w:val="00470C0C"/>
    <w:rsid w:val="004714D2"/>
    <w:rsid w:val="00482084"/>
    <w:rsid w:val="00482B95"/>
    <w:rsid w:val="004866CA"/>
    <w:rsid w:val="00492878"/>
    <w:rsid w:val="00493100"/>
    <w:rsid w:val="004A2AEF"/>
    <w:rsid w:val="004A45EC"/>
    <w:rsid w:val="004B2EA8"/>
    <w:rsid w:val="004C5F0E"/>
    <w:rsid w:val="004D0F2C"/>
    <w:rsid w:val="004D4DBA"/>
    <w:rsid w:val="004E250B"/>
    <w:rsid w:val="004E44C2"/>
    <w:rsid w:val="004E7B95"/>
    <w:rsid w:val="004F17CC"/>
    <w:rsid w:val="004F3B73"/>
    <w:rsid w:val="00506D90"/>
    <w:rsid w:val="0051124D"/>
    <w:rsid w:val="005216C8"/>
    <w:rsid w:val="00524C28"/>
    <w:rsid w:val="00531230"/>
    <w:rsid w:val="00535DB6"/>
    <w:rsid w:val="00564677"/>
    <w:rsid w:val="00567AE4"/>
    <w:rsid w:val="005729FD"/>
    <w:rsid w:val="00593618"/>
    <w:rsid w:val="005D4B95"/>
    <w:rsid w:val="005D4D1E"/>
    <w:rsid w:val="005D7667"/>
    <w:rsid w:val="005E0A85"/>
    <w:rsid w:val="005E5103"/>
    <w:rsid w:val="00600486"/>
    <w:rsid w:val="00611F4D"/>
    <w:rsid w:val="0062040A"/>
    <w:rsid w:val="00642CD7"/>
    <w:rsid w:val="00643CB3"/>
    <w:rsid w:val="006651EF"/>
    <w:rsid w:val="00665466"/>
    <w:rsid w:val="00682D18"/>
    <w:rsid w:val="006951BC"/>
    <w:rsid w:val="006A69C7"/>
    <w:rsid w:val="006A6B60"/>
    <w:rsid w:val="006C1732"/>
    <w:rsid w:val="006C597D"/>
    <w:rsid w:val="006D0556"/>
    <w:rsid w:val="006D1D3B"/>
    <w:rsid w:val="006D4E6F"/>
    <w:rsid w:val="006E4D83"/>
    <w:rsid w:val="006E5D25"/>
    <w:rsid w:val="006E6B08"/>
    <w:rsid w:val="006F0DDE"/>
    <w:rsid w:val="006F116D"/>
    <w:rsid w:val="0070569D"/>
    <w:rsid w:val="00705F99"/>
    <w:rsid w:val="007061AB"/>
    <w:rsid w:val="007069F6"/>
    <w:rsid w:val="00726755"/>
    <w:rsid w:val="00734796"/>
    <w:rsid w:val="00745BB7"/>
    <w:rsid w:val="007462A3"/>
    <w:rsid w:val="0076096D"/>
    <w:rsid w:val="00763EAD"/>
    <w:rsid w:val="007B0118"/>
    <w:rsid w:val="007C2786"/>
    <w:rsid w:val="007C4036"/>
    <w:rsid w:val="007C49CF"/>
    <w:rsid w:val="007C4CED"/>
    <w:rsid w:val="007D6214"/>
    <w:rsid w:val="007E49C0"/>
    <w:rsid w:val="007F02BE"/>
    <w:rsid w:val="007F7F29"/>
    <w:rsid w:val="00805032"/>
    <w:rsid w:val="00811DF3"/>
    <w:rsid w:val="00812ACA"/>
    <w:rsid w:val="008151FB"/>
    <w:rsid w:val="0082249D"/>
    <w:rsid w:val="008276A0"/>
    <w:rsid w:val="00827A1B"/>
    <w:rsid w:val="00831469"/>
    <w:rsid w:val="00834817"/>
    <w:rsid w:val="008374A4"/>
    <w:rsid w:val="00837956"/>
    <w:rsid w:val="0084230A"/>
    <w:rsid w:val="00851E70"/>
    <w:rsid w:val="00860FBE"/>
    <w:rsid w:val="00877CF7"/>
    <w:rsid w:val="0088343F"/>
    <w:rsid w:val="008912E1"/>
    <w:rsid w:val="008924AB"/>
    <w:rsid w:val="00895DB1"/>
    <w:rsid w:val="0089703A"/>
    <w:rsid w:val="008A2986"/>
    <w:rsid w:val="008B3410"/>
    <w:rsid w:val="008B7FE3"/>
    <w:rsid w:val="008C1B4C"/>
    <w:rsid w:val="008C49BD"/>
    <w:rsid w:val="008F4002"/>
    <w:rsid w:val="00911999"/>
    <w:rsid w:val="00921C6A"/>
    <w:rsid w:val="00951302"/>
    <w:rsid w:val="00951F39"/>
    <w:rsid w:val="00953780"/>
    <w:rsid w:val="00962725"/>
    <w:rsid w:val="00973491"/>
    <w:rsid w:val="009907DF"/>
    <w:rsid w:val="00994670"/>
    <w:rsid w:val="0099491C"/>
    <w:rsid w:val="009953DB"/>
    <w:rsid w:val="009A71B6"/>
    <w:rsid w:val="009B6181"/>
    <w:rsid w:val="009F035C"/>
    <w:rsid w:val="009F1DB8"/>
    <w:rsid w:val="009F3F1E"/>
    <w:rsid w:val="00A04641"/>
    <w:rsid w:val="00A04BA7"/>
    <w:rsid w:val="00A06C41"/>
    <w:rsid w:val="00A279E5"/>
    <w:rsid w:val="00A55B76"/>
    <w:rsid w:val="00A56519"/>
    <w:rsid w:val="00A64097"/>
    <w:rsid w:val="00A7293E"/>
    <w:rsid w:val="00A779DF"/>
    <w:rsid w:val="00A81740"/>
    <w:rsid w:val="00A83DBA"/>
    <w:rsid w:val="00A844BF"/>
    <w:rsid w:val="00A85607"/>
    <w:rsid w:val="00AA40E4"/>
    <w:rsid w:val="00AA7F7B"/>
    <w:rsid w:val="00AC2A3D"/>
    <w:rsid w:val="00AC45E3"/>
    <w:rsid w:val="00AC7840"/>
    <w:rsid w:val="00AD36A9"/>
    <w:rsid w:val="00AD52C9"/>
    <w:rsid w:val="00AD6408"/>
    <w:rsid w:val="00AE021C"/>
    <w:rsid w:val="00AE17F4"/>
    <w:rsid w:val="00B20665"/>
    <w:rsid w:val="00B22AFD"/>
    <w:rsid w:val="00B245D6"/>
    <w:rsid w:val="00B320E5"/>
    <w:rsid w:val="00B40DDE"/>
    <w:rsid w:val="00B53692"/>
    <w:rsid w:val="00B56C78"/>
    <w:rsid w:val="00B82154"/>
    <w:rsid w:val="00B86446"/>
    <w:rsid w:val="00BA022C"/>
    <w:rsid w:val="00BB65A5"/>
    <w:rsid w:val="00BC0E1B"/>
    <w:rsid w:val="00BD0EDE"/>
    <w:rsid w:val="00BD26F5"/>
    <w:rsid w:val="00BD42E4"/>
    <w:rsid w:val="00BD7313"/>
    <w:rsid w:val="00BF1185"/>
    <w:rsid w:val="00BF3C89"/>
    <w:rsid w:val="00BF5DF2"/>
    <w:rsid w:val="00BF718C"/>
    <w:rsid w:val="00BF7668"/>
    <w:rsid w:val="00C04E2B"/>
    <w:rsid w:val="00C172AA"/>
    <w:rsid w:val="00C226F6"/>
    <w:rsid w:val="00C2400A"/>
    <w:rsid w:val="00C24B25"/>
    <w:rsid w:val="00C408CA"/>
    <w:rsid w:val="00C40D9F"/>
    <w:rsid w:val="00C45987"/>
    <w:rsid w:val="00C52E30"/>
    <w:rsid w:val="00C868AE"/>
    <w:rsid w:val="00C86E60"/>
    <w:rsid w:val="00C96B0D"/>
    <w:rsid w:val="00CA099E"/>
    <w:rsid w:val="00CB4E62"/>
    <w:rsid w:val="00CC3BCA"/>
    <w:rsid w:val="00CD09F5"/>
    <w:rsid w:val="00CD596E"/>
    <w:rsid w:val="00CE1358"/>
    <w:rsid w:val="00CE1C96"/>
    <w:rsid w:val="00CE36CC"/>
    <w:rsid w:val="00CF462C"/>
    <w:rsid w:val="00D05E35"/>
    <w:rsid w:val="00D23F54"/>
    <w:rsid w:val="00D3288F"/>
    <w:rsid w:val="00D343FC"/>
    <w:rsid w:val="00D450C9"/>
    <w:rsid w:val="00D57D14"/>
    <w:rsid w:val="00D63DAC"/>
    <w:rsid w:val="00D81103"/>
    <w:rsid w:val="00DB1D8F"/>
    <w:rsid w:val="00DC1041"/>
    <w:rsid w:val="00DC32ED"/>
    <w:rsid w:val="00DD3729"/>
    <w:rsid w:val="00DE0AE7"/>
    <w:rsid w:val="00DF414D"/>
    <w:rsid w:val="00E3427C"/>
    <w:rsid w:val="00E34479"/>
    <w:rsid w:val="00E34735"/>
    <w:rsid w:val="00E34EF6"/>
    <w:rsid w:val="00E56445"/>
    <w:rsid w:val="00E56B4D"/>
    <w:rsid w:val="00E622F1"/>
    <w:rsid w:val="00E63ADE"/>
    <w:rsid w:val="00E72863"/>
    <w:rsid w:val="00E73C05"/>
    <w:rsid w:val="00E750DE"/>
    <w:rsid w:val="00E8279C"/>
    <w:rsid w:val="00EA77EC"/>
    <w:rsid w:val="00EB426F"/>
    <w:rsid w:val="00EC4792"/>
    <w:rsid w:val="00EC673D"/>
    <w:rsid w:val="00ED04D7"/>
    <w:rsid w:val="00EE3706"/>
    <w:rsid w:val="00F10C13"/>
    <w:rsid w:val="00F11B0F"/>
    <w:rsid w:val="00F16EAC"/>
    <w:rsid w:val="00F211EE"/>
    <w:rsid w:val="00F24318"/>
    <w:rsid w:val="00F41E34"/>
    <w:rsid w:val="00F66D5E"/>
    <w:rsid w:val="00F9191E"/>
    <w:rsid w:val="00F977FD"/>
    <w:rsid w:val="00FA667D"/>
    <w:rsid w:val="00FA747F"/>
    <w:rsid w:val="00FB3254"/>
    <w:rsid w:val="00FB6E6D"/>
    <w:rsid w:val="00FC770C"/>
    <w:rsid w:val="00FD4C84"/>
    <w:rsid w:val="00FE3750"/>
    <w:rsid w:val="00FE41D7"/>
    <w:rsid w:val="00FF44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DA1EC"/>
  <w15:docId w15:val="{451B7BE1-5F2E-4A42-8EBF-2954ECA76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74"/>
      <w:outlineLvl w:val="0"/>
    </w:pPr>
    <w:rPr>
      <w:b/>
      <w:bCs/>
      <w:sz w:val="19"/>
      <w:szCs w:val="19"/>
    </w:rPr>
  </w:style>
  <w:style w:type="paragraph" w:styleId="Heading2">
    <w:name w:val="heading 2"/>
    <w:basedOn w:val="Normal"/>
    <w:next w:val="Normal"/>
    <w:link w:val="Heading2Char"/>
    <w:uiPriority w:val="9"/>
    <w:unhideWhenUsed/>
    <w:qFormat/>
    <w:rsid w:val="00393A7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93A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
    <w:qFormat/>
    <w:pPr>
      <w:spacing w:before="13"/>
      <w:ind w:left="60"/>
    </w:pPr>
    <w:rPr>
      <w:sz w:val="20"/>
      <w:szCs w:val="20"/>
    </w:rPr>
  </w:style>
  <w:style w:type="paragraph" w:styleId="ListParagraph">
    <w:name w:val="List Paragraph"/>
    <w:basedOn w:val="Normal"/>
    <w:uiPriority w:val="1"/>
    <w:qFormat/>
    <w:pPr>
      <w:ind w:left="534" w:hanging="361"/>
    </w:pPr>
  </w:style>
  <w:style w:type="paragraph" w:customStyle="1" w:styleId="TableParagraph">
    <w:name w:val="Table Paragraph"/>
    <w:basedOn w:val="Normal"/>
    <w:uiPriority w:val="1"/>
    <w:qFormat/>
  </w:style>
  <w:style w:type="character" w:styleId="Hyperlink">
    <w:name w:val="Hyperlink"/>
    <w:basedOn w:val="DefaultParagraphFont"/>
    <w:rsid w:val="004A45EC"/>
    <w:rPr>
      <w:color w:val="0000FF"/>
      <w:u w:val="single"/>
    </w:rPr>
  </w:style>
  <w:style w:type="character" w:customStyle="1" w:styleId="UnresolvedMention1">
    <w:name w:val="Unresolved Mention1"/>
    <w:basedOn w:val="DefaultParagraphFont"/>
    <w:uiPriority w:val="99"/>
    <w:semiHidden/>
    <w:unhideWhenUsed/>
    <w:rsid w:val="004A45EC"/>
    <w:rPr>
      <w:color w:val="605E5C"/>
      <w:shd w:val="clear" w:color="auto" w:fill="E1DFDD"/>
    </w:rPr>
  </w:style>
  <w:style w:type="table" w:styleId="TableGrid">
    <w:name w:val="Table Grid"/>
    <w:basedOn w:val="TableNormal"/>
    <w:uiPriority w:val="39"/>
    <w:rsid w:val="000776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1B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B0F"/>
    <w:rPr>
      <w:rFonts w:ascii="Segoe UI" w:eastAsia="Times New Roman" w:hAnsi="Segoe UI" w:cs="Segoe UI"/>
      <w:sz w:val="18"/>
      <w:szCs w:val="18"/>
    </w:rPr>
  </w:style>
  <w:style w:type="table" w:styleId="TableGridLight">
    <w:name w:val="Grid Table Light"/>
    <w:basedOn w:val="TableNormal"/>
    <w:uiPriority w:val="40"/>
    <w:rsid w:val="006204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393A7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93A73"/>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1"/>
    <w:rsid w:val="00951302"/>
    <w:rPr>
      <w:rFonts w:ascii="Times New Roman" w:eastAsia="Times New Roman" w:hAnsi="Times New Roman" w:cs="Times New Roman"/>
      <w:b/>
      <w:bCs/>
      <w:sz w:val="19"/>
      <w:szCs w:val="19"/>
    </w:rPr>
  </w:style>
  <w:style w:type="paragraph" w:styleId="NormalWeb">
    <w:name w:val="Normal (Web)"/>
    <w:basedOn w:val="Normal"/>
    <w:uiPriority w:val="99"/>
    <w:unhideWhenUsed/>
    <w:rsid w:val="00DD3729"/>
    <w:pPr>
      <w:widowControl/>
      <w:autoSpaceDE/>
      <w:autoSpaceDN/>
      <w:spacing w:before="100" w:beforeAutospacing="1" w:after="100" w:afterAutospacing="1"/>
    </w:pPr>
    <w:rPr>
      <w:sz w:val="24"/>
      <w:szCs w:val="24"/>
      <w:lang w:val="en-AE" w:eastAsia="en-AE"/>
    </w:rPr>
  </w:style>
  <w:style w:type="character" w:styleId="Strong">
    <w:name w:val="Strong"/>
    <w:basedOn w:val="DefaultParagraphFont"/>
    <w:uiPriority w:val="22"/>
    <w:qFormat/>
    <w:rsid w:val="00DD3729"/>
    <w:rPr>
      <w:b/>
      <w:bCs/>
    </w:rPr>
  </w:style>
  <w:style w:type="paragraph" w:styleId="NoSpacing">
    <w:name w:val="No Spacing"/>
    <w:uiPriority w:val="1"/>
    <w:qFormat/>
    <w:rsid w:val="000707E7"/>
    <w:rPr>
      <w:rFonts w:ascii="Times New Roman" w:eastAsia="Times New Roman" w:hAnsi="Times New Roman" w:cs="Times New Roman"/>
    </w:rPr>
  </w:style>
  <w:style w:type="character" w:styleId="BookTitle">
    <w:name w:val="Book Title"/>
    <w:basedOn w:val="DefaultParagraphFont"/>
    <w:uiPriority w:val="33"/>
    <w:qFormat/>
    <w:rsid w:val="000D43BB"/>
    <w:rPr>
      <w:b/>
      <w:bCs/>
      <w:i/>
      <w:iCs/>
      <w:spacing w:val="5"/>
    </w:rPr>
  </w:style>
  <w:style w:type="character" w:styleId="IntenseReference">
    <w:name w:val="Intense Reference"/>
    <w:basedOn w:val="DefaultParagraphFont"/>
    <w:uiPriority w:val="32"/>
    <w:qFormat/>
    <w:rsid w:val="000D43BB"/>
    <w:rPr>
      <w:b/>
      <w:bCs/>
      <w:smallCaps/>
      <w:color w:val="4F81BD" w:themeColor="accent1"/>
      <w:spacing w:val="5"/>
    </w:rPr>
  </w:style>
  <w:style w:type="character" w:styleId="SubtleReference">
    <w:name w:val="Subtle Reference"/>
    <w:basedOn w:val="DefaultParagraphFont"/>
    <w:uiPriority w:val="31"/>
    <w:qFormat/>
    <w:rsid w:val="000D43BB"/>
    <w:rPr>
      <w:smallCaps/>
      <w:color w:val="5A5A5A" w:themeColor="text1" w:themeTint="A5"/>
    </w:rPr>
  </w:style>
  <w:style w:type="character" w:styleId="UnresolvedMention">
    <w:name w:val="Unresolved Mention"/>
    <w:basedOn w:val="DefaultParagraphFont"/>
    <w:uiPriority w:val="99"/>
    <w:semiHidden/>
    <w:unhideWhenUsed/>
    <w:rsid w:val="00994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22540">
      <w:bodyDiv w:val="1"/>
      <w:marLeft w:val="0"/>
      <w:marRight w:val="0"/>
      <w:marTop w:val="0"/>
      <w:marBottom w:val="0"/>
      <w:divBdr>
        <w:top w:val="none" w:sz="0" w:space="0" w:color="auto"/>
        <w:left w:val="none" w:sz="0" w:space="0" w:color="auto"/>
        <w:bottom w:val="none" w:sz="0" w:space="0" w:color="auto"/>
        <w:right w:val="none" w:sz="0" w:space="0" w:color="auto"/>
      </w:divBdr>
    </w:div>
    <w:div w:id="231433353">
      <w:bodyDiv w:val="1"/>
      <w:marLeft w:val="0"/>
      <w:marRight w:val="0"/>
      <w:marTop w:val="0"/>
      <w:marBottom w:val="0"/>
      <w:divBdr>
        <w:top w:val="none" w:sz="0" w:space="0" w:color="auto"/>
        <w:left w:val="none" w:sz="0" w:space="0" w:color="auto"/>
        <w:bottom w:val="none" w:sz="0" w:space="0" w:color="auto"/>
        <w:right w:val="none" w:sz="0" w:space="0" w:color="auto"/>
      </w:divBdr>
    </w:div>
    <w:div w:id="327943868">
      <w:bodyDiv w:val="1"/>
      <w:marLeft w:val="0"/>
      <w:marRight w:val="0"/>
      <w:marTop w:val="0"/>
      <w:marBottom w:val="0"/>
      <w:divBdr>
        <w:top w:val="none" w:sz="0" w:space="0" w:color="auto"/>
        <w:left w:val="none" w:sz="0" w:space="0" w:color="auto"/>
        <w:bottom w:val="none" w:sz="0" w:space="0" w:color="auto"/>
        <w:right w:val="none" w:sz="0" w:space="0" w:color="auto"/>
      </w:divBdr>
    </w:div>
    <w:div w:id="454298368">
      <w:bodyDiv w:val="1"/>
      <w:marLeft w:val="0"/>
      <w:marRight w:val="0"/>
      <w:marTop w:val="0"/>
      <w:marBottom w:val="0"/>
      <w:divBdr>
        <w:top w:val="none" w:sz="0" w:space="0" w:color="auto"/>
        <w:left w:val="none" w:sz="0" w:space="0" w:color="auto"/>
        <w:bottom w:val="none" w:sz="0" w:space="0" w:color="auto"/>
        <w:right w:val="none" w:sz="0" w:space="0" w:color="auto"/>
      </w:divBdr>
      <w:divsChild>
        <w:div w:id="913050210">
          <w:marLeft w:val="547"/>
          <w:marRight w:val="0"/>
          <w:marTop w:val="154"/>
          <w:marBottom w:val="0"/>
          <w:divBdr>
            <w:top w:val="none" w:sz="0" w:space="0" w:color="auto"/>
            <w:left w:val="none" w:sz="0" w:space="0" w:color="auto"/>
            <w:bottom w:val="none" w:sz="0" w:space="0" w:color="auto"/>
            <w:right w:val="none" w:sz="0" w:space="0" w:color="auto"/>
          </w:divBdr>
        </w:div>
        <w:div w:id="920026567">
          <w:marLeft w:val="547"/>
          <w:marRight w:val="0"/>
          <w:marTop w:val="154"/>
          <w:marBottom w:val="0"/>
          <w:divBdr>
            <w:top w:val="none" w:sz="0" w:space="0" w:color="auto"/>
            <w:left w:val="none" w:sz="0" w:space="0" w:color="auto"/>
            <w:bottom w:val="none" w:sz="0" w:space="0" w:color="auto"/>
            <w:right w:val="none" w:sz="0" w:space="0" w:color="auto"/>
          </w:divBdr>
        </w:div>
        <w:div w:id="582225982">
          <w:marLeft w:val="547"/>
          <w:marRight w:val="0"/>
          <w:marTop w:val="154"/>
          <w:marBottom w:val="0"/>
          <w:divBdr>
            <w:top w:val="none" w:sz="0" w:space="0" w:color="auto"/>
            <w:left w:val="none" w:sz="0" w:space="0" w:color="auto"/>
            <w:bottom w:val="none" w:sz="0" w:space="0" w:color="auto"/>
            <w:right w:val="none" w:sz="0" w:space="0" w:color="auto"/>
          </w:divBdr>
        </w:div>
        <w:div w:id="465662174">
          <w:marLeft w:val="547"/>
          <w:marRight w:val="0"/>
          <w:marTop w:val="154"/>
          <w:marBottom w:val="0"/>
          <w:divBdr>
            <w:top w:val="none" w:sz="0" w:space="0" w:color="auto"/>
            <w:left w:val="none" w:sz="0" w:space="0" w:color="auto"/>
            <w:bottom w:val="none" w:sz="0" w:space="0" w:color="auto"/>
            <w:right w:val="none" w:sz="0" w:space="0" w:color="auto"/>
          </w:divBdr>
        </w:div>
      </w:divsChild>
    </w:div>
    <w:div w:id="472018980">
      <w:bodyDiv w:val="1"/>
      <w:marLeft w:val="0"/>
      <w:marRight w:val="0"/>
      <w:marTop w:val="0"/>
      <w:marBottom w:val="0"/>
      <w:divBdr>
        <w:top w:val="none" w:sz="0" w:space="0" w:color="auto"/>
        <w:left w:val="none" w:sz="0" w:space="0" w:color="auto"/>
        <w:bottom w:val="none" w:sz="0" w:space="0" w:color="auto"/>
        <w:right w:val="none" w:sz="0" w:space="0" w:color="auto"/>
      </w:divBdr>
    </w:div>
    <w:div w:id="481118606">
      <w:bodyDiv w:val="1"/>
      <w:marLeft w:val="0"/>
      <w:marRight w:val="0"/>
      <w:marTop w:val="0"/>
      <w:marBottom w:val="0"/>
      <w:divBdr>
        <w:top w:val="none" w:sz="0" w:space="0" w:color="auto"/>
        <w:left w:val="none" w:sz="0" w:space="0" w:color="auto"/>
        <w:bottom w:val="none" w:sz="0" w:space="0" w:color="auto"/>
        <w:right w:val="none" w:sz="0" w:space="0" w:color="auto"/>
      </w:divBdr>
    </w:div>
    <w:div w:id="692152453">
      <w:bodyDiv w:val="1"/>
      <w:marLeft w:val="0"/>
      <w:marRight w:val="0"/>
      <w:marTop w:val="0"/>
      <w:marBottom w:val="0"/>
      <w:divBdr>
        <w:top w:val="none" w:sz="0" w:space="0" w:color="auto"/>
        <w:left w:val="none" w:sz="0" w:space="0" w:color="auto"/>
        <w:bottom w:val="none" w:sz="0" w:space="0" w:color="auto"/>
        <w:right w:val="none" w:sz="0" w:space="0" w:color="auto"/>
      </w:divBdr>
    </w:div>
    <w:div w:id="711344886">
      <w:bodyDiv w:val="1"/>
      <w:marLeft w:val="0"/>
      <w:marRight w:val="0"/>
      <w:marTop w:val="0"/>
      <w:marBottom w:val="0"/>
      <w:divBdr>
        <w:top w:val="none" w:sz="0" w:space="0" w:color="auto"/>
        <w:left w:val="none" w:sz="0" w:space="0" w:color="auto"/>
        <w:bottom w:val="none" w:sz="0" w:space="0" w:color="auto"/>
        <w:right w:val="none" w:sz="0" w:space="0" w:color="auto"/>
      </w:divBdr>
    </w:div>
    <w:div w:id="735857292">
      <w:bodyDiv w:val="1"/>
      <w:marLeft w:val="0"/>
      <w:marRight w:val="0"/>
      <w:marTop w:val="0"/>
      <w:marBottom w:val="0"/>
      <w:divBdr>
        <w:top w:val="none" w:sz="0" w:space="0" w:color="auto"/>
        <w:left w:val="none" w:sz="0" w:space="0" w:color="auto"/>
        <w:bottom w:val="none" w:sz="0" w:space="0" w:color="auto"/>
        <w:right w:val="none" w:sz="0" w:space="0" w:color="auto"/>
      </w:divBdr>
      <w:divsChild>
        <w:div w:id="1892645267">
          <w:marLeft w:val="0"/>
          <w:marRight w:val="0"/>
          <w:marTop w:val="0"/>
          <w:marBottom w:val="0"/>
          <w:divBdr>
            <w:top w:val="none" w:sz="0" w:space="0" w:color="auto"/>
            <w:left w:val="none" w:sz="0" w:space="0" w:color="auto"/>
            <w:bottom w:val="none" w:sz="0" w:space="0" w:color="auto"/>
            <w:right w:val="none" w:sz="0" w:space="0" w:color="auto"/>
          </w:divBdr>
          <w:divsChild>
            <w:div w:id="109400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9892">
      <w:bodyDiv w:val="1"/>
      <w:marLeft w:val="0"/>
      <w:marRight w:val="0"/>
      <w:marTop w:val="0"/>
      <w:marBottom w:val="0"/>
      <w:divBdr>
        <w:top w:val="none" w:sz="0" w:space="0" w:color="auto"/>
        <w:left w:val="none" w:sz="0" w:space="0" w:color="auto"/>
        <w:bottom w:val="none" w:sz="0" w:space="0" w:color="auto"/>
        <w:right w:val="none" w:sz="0" w:space="0" w:color="auto"/>
      </w:divBdr>
      <w:divsChild>
        <w:div w:id="128254262">
          <w:marLeft w:val="0"/>
          <w:marRight w:val="0"/>
          <w:marTop w:val="0"/>
          <w:marBottom w:val="0"/>
          <w:divBdr>
            <w:top w:val="none" w:sz="0" w:space="0" w:color="auto"/>
            <w:left w:val="none" w:sz="0" w:space="0" w:color="auto"/>
            <w:bottom w:val="none" w:sz="0" w:space="0" w:color="auto"/>
            <w:right w:val="none" w:sz="0" w:space="0" w:color="auto"/>
          </w:divBdr>
          <w:divsChild>
            <w:div w:id="1279484341">
              <w:marLeft w:val="0"/>
              <w:marRight w:val="0"/>
              <w:marTop w:val="0"/>
              <w:marBottom w:val="0"/>
              <w:divBdr>
                <w:top w:val="none" w:sz="0" w:space="0" w:color="auto"/>
                <w:left w:val="none" w:sz="0" w:space="0" w:color="auto"/>
                <w:bottom w:val="none" w:sz="0" w:space="0" w:color="auto"/>
                <w:right w:val="none" w:sz="0" w:space="0" w:color="auto"/>
              </w:divBdr>
              <w:divsChild>
                <w:div w:id="154542096">
                  <w:marLeft w:val="0"/>
                  <w:marRight w:val="0"/>
                  <w:marTop w:val="0"/>
                  <w:marBottom w:val="0"/>
                  <w:divBdr>
                    <w:top w:val="none" w:sz="0" w:space="0" w:color="auto"/>
                    <w:left w:val="none" w:sz="0" w:space="0" w:color="auto"/>
                    <w:bottom w:val="none" w:sz="0" w:space="0" w:color="auto"/>
                    <w:right w:val="none" w:sz="0" w:space="0" w:color="auto"/>
                  </w:divBdr>
                </w:div>
                <w:div w:id="1158618473">
                  <w:marLeft w:val="0"/>
                  <w:marRight w:val="0"/>
                  <w:marTop w:val="0"/>
                  <w:marBottom w:val="0"/>
                  <w:divBdr>
                    <w:top w:val="none" w:sz="0" w:space="0" w:color="auto"/>
                    <w:left w:val="none" w:sz="0" w:space="0" w:color="auto"/>
                    <w:bottom w:val="none" w:sz="0" w:space="0" w:color="auto"/>
                    <w:right w:val="none" w:sz="0" w:space="0" w:color="auto"/>
                  </w:divBdr>
                  <w:divsChild>
                    <w:div w:id="2116436241">
                      <w:marLeft w:val="0"/>
                      <w:marRight w:val="0"/>
                      <w:marTop w:val="0"/>
                      <w:marBottom w:val="0"/>
                      <w:divBdr>
                        <w:top w:val="none" w:sz="0" w:space="0" w:color="auto"/>
                        <w:left w:val="none" w:sz="0" w:space="0" w:color="auto"/>
                        <w:bottom w:val="none" w:sz="0" w:space="0" w:color="auto"/>
                        <w:right w:val="none" w:sz="0" w:space="0" w:color="auto"/>
                      </w:divBdr>
                      <w:divsChild>
                        <w:div w:id="2010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202617">
          <w:marLeft w:val="0"/>
          <w:marRight w:val="0"/>
          <w:marTop w:val="0"/>
          <w:marBottom w:val="0"/>
          <w:divBdr>
            <w:top w:val="none" w:sz="0" w:space="0" w:color="auto"/>
            <w:left w:val="none" w:sz="0" w:space="0" w:color="auto"/>
            <w:bottom w:val="none" w:sz="0" w:space="0" w:color="auto"/>
            <w:right w:val="none" w:sz="0" w:space="0" w:color="auto"/>
          </w:divBdr>
          <w:divsChild>
            <w:div w:id="2061053373">
              <w:marLeft w:val="0"/>
              <w:marRight w:val="0"/>
              <w:marTop w:val="0"/>
              <w:marBottom w:val="0"/>
              <w:divBdr>
                <w:top w:val="none" w:sz="0" w:space="0" w:color="auto"/>
                <w:left w:val="none" w:sz="0" w:space="0" w:color="auto"/>
                <w:bottom w:val="none" w:sz="0" w:space="0" w:color="auto"/>
                <w:right w:val="none" w:sz="0" w:space="0" w:color="auto"/>
              </w:divBdr>
            </w:div>
            <w:div w:id="295374296">
              <w:marLeft w:val="0"/>
              <w:marRight w:val="0"/>
              <w:marTop w:val="0"/>
              <w:marBottom w:val="0"/>
              <w:divBdr>
                <w:top w:val="none" w:sz="0" w:space="0" w:color="auto"/>
                <w:left w:val="none" w:sz="0" w:space="0" w:color="auto"/>
                <w:bottom w:val="none" w:sz="0" w:space="0" w:color="auto"/>
                <w:right w:val="none" w:sz="0" w:space="0" w:color="auto"/>
              </w:divBdr>
              <w:divsChild>
                <w:div w:id="1134906203">
                  <w:marLeft w:val="0"/>
                  <w:marRight w:val="0"/>
                  <w:marTop w:val="0"/>
                  <w:marBottom w:val="0"/>
                  <w:divBdr>
                    <w:top w:val="none" w:sz="0" w:space="0" w:color="auto"/>
                    <w:left w:val="none" w:sz="0" w:space="0" w:color="auto"/>
                    <w:bottom w:val="none" w:sz="0" w:space="0" w:color="auto"/>
                    <w:right w:val="none" w:sz="0" w:space="0" w:color="auto"/>
                  </w:divBdr>
                  <w:divsChild>
                    <w:div w:id="1876114681">
                      <w:marLeft w:val="0"/>
                      <w:marRight w:val="0"/>
                      <w:marTop w:val="0"/>
                      <w:marBottom w:val="0"/>
                      <w:divBdr>
                        <w:top w:val="none" w:sz="0" w:space="0" w:color="auto"/>
                        <w:left w:val="none" w:sz="0" w:space="0" w:color="auto"/>
                        <w:bottom w:val="none" w:sz="0" w:space="0" w:color="auto"/>
                        <w:right w:val="none" w:sz="0" w:space="0" w:color="auto"/>
                      </w:divBdr>
                      <w:divsChild>
                        <w:div w:id="8484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876920">
      <w:bodyDiv w:val="1"/>
      <w:marLeft w:val="0"/>
      <w:marRight w:val="0"/>
      <w:marTop w:val="0"/>
      <w:marBottom w:val="0"/>
      <w:divBdr>
        <w:top w:val="none" w:sz="0" w:space="0" w:color="auto"/>
        <w:left w:val="none" w:sz="0" w:space="0" w:color="auto"/>
        <w:bottom w:val="none" w:sz="0" w:space="0" w:color="auto"/>
        <w:right w:val="none" w:sz="0" w:space="0" w:color="auto"/>
      </w:divBdr>
      <w:divsChild>
        <w:div w:id="2142530216">
          <w:marLeft w:val="0"/>
          <w:marRight w:val="0"/>
          <w:marTop w:val="0"/>
          <w:marBottom w:val="0"/>
          <w:divBdr>
            <w:top w:val="none" w:sz="0" w:space="0" w:color="auto"/>
            <w:left w:val="none" w:sz="0" w:space="0" w:color="auto"/>
            <w:bottom w:val="none" w:sz="0" w:space="0" w:color="auto"/>
            <w:right w:val="none" w:sz="0" w:space="0" w:color="auto"/>
          </w:divBdr>
          <w:divsChild>
            <w:div w:id="1212771774">
              <w:marLeft w:val="0"/>
              <w:marRight w:val="0"/>
              <w:marTop w:val="0"/>
              <w:marBottom w:val="0"/>
              <w:divBdr>
                <w:top w:val="none" w:sz="0" w:space="0" w:color="auto"/>
                <w:left w:val="none" w:sz="0" w:space="0" w:color="auto"/>
                <w:bottom w:val="none" w:sz="0" w:space="0" w:color="auto"/>
                <w:right w:val="none" w:sz="0" w:space="0" w:color="auto"/>
              </w:divBdr>
            </w:div>
            <w:div w:id="730233661">
              <w:marLeft w:val="0"/>
              <w:marRight w:val="0"/>
              <w:marTop w:val="0"/>
              <w:marBottom w:val="0"/>
              <w:divBdr>
                <w:top w:val="none" w:sz="0" w:space="0" w:color="auto"/>
                <w:left w:val="none" w:sz="0" w:space="0" w:color="auto"/>
                <w:bottom w:val="none" w:sz="0" w:space="0" w:color="auto"/>
                <w:right w:val="none" w:sz="0" w:space="0" w:color="auto"/>
              </w:divBdr>
            </w:div>
          </w:divsChild>
        </w:div>
        <w:div w:id="1232160620">
          <w:marLeft w:val="0"/>
          <w:marRight w:val="0"/>
          <w:marTop w:val="0"/>
          <w:marBottom w:val="0"/>
          <w:divBdr>
            <w:top w:val="none" w:sz="0" w:space="0" w:color="auto"/>
            <w:left w:val="none" w:sz="0" w:space="0" w:color="auto"/>
            <w:bottom w:val="none" w:sz="0" w:space="0" w:color="auto"/>
            <w:right w:val="none" w:sz="0" w:space="0" w:color="auto"/>
          </w:divBdr>
        </w:div>
        <w:div w:id="164327773">
          <w:marLeft w:val="0"/>
          <w:marRight w:val="0"/>
          <w:marTop w:val="0"/>
          <w:marBottom w:val="0"/>
          <w:divBdr>
            <w:top w:val="none" w:sz="0" w:space="0" w:color="auto"/>
            <w:left w:val="none" w:sz="0" w:space="0" w:color="auto"/>
            <w:bottom w:val="none" w:sz="0" w:space="0" w:color="auto"/>
            <w:right w:val="none" w:sz="0" w:space="0" w:color="auto"/>
          </w:divBdr>
        </w:div>
      </w:divsChild>
    </w:div>
    <w:div w:id="865020661">
      <w:bodyDiv w:val="1"/>
      <w:marLeft w:val="0"/>
      <w:marRight w:val="0"/>
      <w:marTop w:val="0"/>
      <w:marBottom w:val="0"/>
      <w:divBdr>
        <w:top w:val="none" w:sz="0" w:space="0" w:color="auto"/>
        <w:left w:val="none" w:sz="0" w:space="0" w:color="auto"/>
        <w:bottom w:val="none" w:sz="0" w:space="0" w:color="auto"/>
        <w:right w:val="none" w:sz="0" w:space="0" w:color="auto"/>
      </w:divBdr>
    </w:div>
    <w:div w:id="982852046">
      <w:bodyDiv w:val="1"/>
      <w:marLeft w:val="0"/>
      <w:marRight w:val="0"/>
      <w:marTop w:val="0"/>
      <w:marBottom w:val="0"/>
      <w:divBdr>
        <w:top w:val="none" w:sz="0" w:space="0" w:color="auto"/>
        <w:left w:val="none" w:sz="0" w:space="0" w:color="auto"/>
        <w:bottom w:val="none" w:sz="0" w:space="0" w:color="auto"/>
        <w:right w:val="none" w:sz="0" w:space="0" w:color="auto"/>
      </w:divBdr>
      <w:divsChild>
        <w:div w:id="58404348">
          <w:marLeft w:val="547"/>
          <w:marRight w:val="0"/>
          <w:marTop w:val="154"/>
          <w:marBottom w:val="0"/>
          <w:divBdr>
            <w:top w:val="none" w:sz="0" w:space="0" w:color="auto"/>
            <w:left w:val="none" w:sz="0" w:space="0" w:color="auto"/>
            <w:bottom w:val="none" w:sz="0" w:space="0" w:color="auto"/>
            <w:right w:val="none" w:sz="0" w:space="0" w:color="auto"/>
          </w:divBdr>
        </w:div>
        <w:div w:id="704986926">
          <w:marLeft w:val="547"/>
          <w:marRight w:val="0"/>
          <w:marTop w:val="154"/>
          <w:marBottom w:val="0"/>
          <w:divBdr>
            <w:top w:val="none" w:sz="0" w:space="0" w:color="auto"/>
            <w:left w:val="none" w:sz="0" w:space="0" w:color="auto"/>
            <w:bottom w:val="none" w:sz="0" w:space="0" w:color="auto"/>
            <w:right w:val="none" w:sz="0" w:space="0" w:color="auto"/>
          </w:divBdr>
        </w:div>
        <w:div w:id="638388637">
          <w:marLeft w:val="547"/>
          <w:marRight w:val="0"/>
          <w:marTop w:val="154"/>
          <w:marBottom w:val="0"/>
          <w:divBdr>
            <w:top w:val="none" w:sz="0" w:space="0" w:color="auto"/>
            <w:left w:val="none" w:sz="0" w:space="0" w:color="auto"/>
            <w:bottom w:val="none" w:sz="0" w:space="0" w:color="auto"/>
            <w:right w:val="none" w:sz="0" w:space="0" w:color="auto"/>
          </w:divBdr>
        </w:div>
        <w:div w:id="1434322499">
          <w:marLeft w:val="547"/>
          <w:marRight w:val="0"/>
          <w:marTop w:val="154"/>
          <w:marBottom w:val="0"/>
          <w:divBdr>
            <w:top w:val="none" w:sz="0" w:space="0" w:color="auto"/>
            <w:left w:val="none" w:sz="0" w:space="0" w:color="auto"/>
            <w:bottom w:val="none" w:sz="0" w:space="0" w:color="auto"/>
            <w:right w:val="none" w:sz="0" w:space="0" w:color="auto"/>
          </w:divBdr>
        </w:div>
      </w:divsChild>
    </w:div>
    <w:div w:id="1065956191">
      <w:bodyDiv w:val="1"/>
      <w:marLeft w:val="0"/>
      <w:marRight w:val="0"/>
      <w:marTop w:val="0"/>
      <w:marBottom w:val="0"/>
      <w:divBdr>
        <w:top w:val="none" w:sz="0" w:space="0" w:color="auto"/>
        <w:left w:val="none" w:sz="0" w:space="0" w:color="auto"/>
        <w:bottom w:val="none" w:sz="0" w:space="0" w:color="auto"/>
        <w:right w:val="none" w:sz="0" w:space="0" w:color="auto"/>
      </w:divBdr>
    </w:div>
    <w:div w:id="1069428577">
      <w:bodyDiv w:val="1"/>
      <w:marLeft w:val="0"/>
      <w:marRight w:val="0"/>
      <w:marTop w:val="0"/>
      <w:marBottom w:val="0"/>
      <w:divBdr>
        <w:top w:val="none" w:sz="0" w:space="0" w:color="auto"/>
        <w:left w:val="none" w:sz="0" w:space="0" w:color="auto"/>
        <w:bottom w:val="none" w:sz="0" w:space="0" w:color="auto"/>
        <w:right w:val="none" w:sz="0" w:space="0" w:color="auto"/>
      </w:divBdr>
    </w:div>
    <w:div w:id="1138104599">
      <w:bodyDiv w:val="1"/>
      <w:marLeft w:val="0"/>
      <w:marRight w:val="0"/>
      <w:marTop w:val="0"/>
      <w:marBottom w:val="0"/>
      <w:divBdr>
        <w:top w:val="none" w:sz="0" w:space="0" w:color="auto"/>
        <w:left w:val="none" w:sz="0" w:space="0" w:color="auto"/>
        <w:bottom w:val="none" w:sz="0" w:space="0" w:color="auto"/>
        <w:right w:val="none" w:sz="0" w:space="0" w:color="auto"/>
      </w:divBdr>
      <w:divsChild>
        <w:div w:id="1803227366">
          <w:marLeft w:val="547"/>
          <w:marRight w:val="0"/>
          <w:marTop w:val="154"/>
          <w:marBottom w:val="0"/>
          <w:divBdr>
            <w:top w:val="none" w:sz="0" w:space="0" w:color="auto"/>
            <w:left w:val="none" w:sz="0" w:space="0" w:color="auto"/>
            <w:bottom w:val="none" w:sz="0" w:space="0" w:color="auto"/>
            <w:right w:val="none" w:sz="0" w:space="0" w:color="auto"/>
          </w:divBdr>
        </w:div>
        <w:div w:id="1668248968">
          <w:marLeft w:val="547"/>
          <w:marRight w:val="0"/>
          <w:marTop w:val="154"/>
          <w:marBottom w:val="0"/>
          <w:divBdr>
            <w:top w:val="none" w:sz="0" w:space="0" w:color="auto"/>
            <w:left w:val="none" w:sz="0" w:space="0" w:color="auto"/>
            <w:bottom w:val="none" w:sz="0" w:space="0" w:color="auto"/>
            <w:right w:val="none" w:sz="0" w:space="0" w:color="auto"/>
          </w:divBdr>
        </w:div>
        <w:div w:id="1094396466">
          <w:marLeft w:val="547"/>
          <w:marRight w:val="0"/>
          <w:marTop w:val="154"/>
          <w:marBottom w:val="0"/>
          <w:divBdr>
            <w:top w:val="none" w:sz="0" w:space="0" w:color="auto"/>
            <w:left w:val="none" w:sz="0" w:space="0" w:color="auto"/>
            <w:bottom w:val="none" w:sz="0" w:space="0" w:color="auto"/>
            <w:right w:val="none" w:sz="0" w:space="0" w:color="auto"/>
          </w:divBdr>
        </w:div>
        <w:div w:id="2007897151">
          <w:marLeft w:val="547"/>
          <w:marRight w:val="0"/>
          <w:marTop w:val="154"/>
          <w:marBottom w:val="0"/>
          <w:divBdr>
            <w:top w:val="none" w:sz="0" w:space="0" w:color="auto"/>
            <w:left w:val="none" w:sz="0" w:space="0" w:color="auto"/>
            <w:bottom w:val="none" w:sz="0" w:space="0" w:color="auto"/>
            <w:right w:val="none" w:sz="0" w:space="0" w:color="auto"/>
          </w:divBdr>
        </w:div>
      </w:divsChild>
    </w:div>
    <w:div w:id="1150906004">
      <w:bodyDiv w:val="1"/>
      <w:marLeft w:val="0"/>
      <w:marRight w:val="0"/>
      <w:marTop w:val="0"/>
      <w:marBottom w:val="0"/>
      <w:divBdr>
        <w:top w:val="none" w:sz="0" w:space="0" w:color="auto"/>
        <w:left w:val="none" w:sz="0" w:space="0" w:color="auto"/>
        <w:bottom w:val="none" w:sz="0" w:space="0" w:color="auto"/>
        <w:right w:val="none" w:sz="0" w:space="0" w:color="auto"/>
      </w:divBdr>
    </w:div>
    <w:div w:id="1157725008">
      <w:bodyDiv w:val="1"/>
      <w:marLeft w:val="0"/>
      <w:marRight w:val="0"/>
      <w:marTop w:val="0"/>
      <w:marBottom w:val="0"/>
      <w:divBdr>
        <w:top w:val="none" w:sz="0" w:space="0" w:color="auto"/>
        <w:left w:val="none" w:sz="0" w:space="0" w:color="auto"/>
        <w:bottom w:val="none" w:sz="0" w:space="0" w:color="auto"/>
        <w:right w:val="none" w:sz="0" w:space="0" w:color="auto"/>
      </w:divBdr>
      <w:divsChild>
        <w:div w:id="745495520">
          <w:marLeft w:val="0"/>
          <w:marRight w:val="0"/>
          <w:marTop w:val="0"/>
          <w:marBottom w:val="0"/>
          <w:divBdr>
            <w:top w:val="none" w:sz="0" w:space="0" w:color="auto"/>
            <w:left w:val="none" w:sz="0" w:space="0" w:color="auto"/>
            <w:bottom w:val="none" w:sz="0" w:space="0" w:color="auto"/>
            <w:right w:val="none" w:sz="0" w:space="0" w:color="auto"/>
          </w:divBdr>
          <w:divsChild>
            <w:div w:id="36602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75111">
      <w:bodyDiv w:val="1"/>
      <w:marLeft w:val="0"/>
      <w:marRight w:val="0"/>
      <w:marTop w:val="0"/>
      <w:marBottom w:val="0"/>
      <w:divBdr>
        <w:top w:val="none" w:sz="0" w:space="0" w:color="auto"/>
        <w:left w:val="none" w:sz="0" w:space="0" w:color="auto"/>
        <w:bottom w:val="none" w:sz="0" w:space="0" w:color="auto"/>
        <w:right w:val="none" w:sz="0" w:space="0" w:color="auto"/>
      </w:divBdr>
    </w:div>
    <w:div w:id="1612859932">
      <w:bodyDiv w:val="1"/>
      <w:marLeft w:val="0"/>
      <w:marRight w:val="0"/>
      <w:marTop w:val="0"/>
      <w:marBottom w:val="0"/>
      <w:divBdr>
        <w:top w:val="none" w:sz="0" w:space="0" w:color="auto"/>
        <w:left w:val="none" w:sz="0" w:space="0" w:color="auto"/>
        <w:bottom w:val="none" w:sz="0" w:space="0" w:color="auto"/>
        <w:right w:val="none" w:sz="0" w:space="0" w:color="auto"/>
      </w:divBdr>
      <w:divsChild>
        <w:div w:id="1084181831">
          <w:marLeft w:val="0"/>
          <w:marRight w:val="0"/>
          <w:marTop w:val="0"/>
          <w:marBottom w:val="0"/>
          <w:divBdr>
            <w:top w:val="none" w:sz="0" w:space="0" w:color="auto"/>
            <w:left w:val="none" w:sz="0" w:space="0" w:color="auto"/>
            <w:bottom w:val="none" w:sz="0" w:space="0" w:color="auto"/>
            <w:right w:val="none" w:sz="0" w:space="0" w:color="auto"/>
          </w:divBdr>
          <w:divsChild>
            <w:div w:id="1505703249">
              <w:marLeft w:val="0"/>
              <w:marRight w:val="0"/>
              <w:marTop w:val="0"/>
              <w:marBottom w:val="0"/>
              <w:divBdr>
                <w:top w:val="none" w:sz="0" w:space="0" w:color="auto"/>
                <w:left w:val="none" w:sz="0" w:space="0" w:color="auto"/>
                <w:bottom w:val="none" w:sz="0" w:space="0" w:color="auto"/>
                <w:right w:val="none" w:sz="0" w:space="0" w:color="auto"/>
              </w:divBdr>
            </w:div>
            <w:div w:id="242880478">
              <w:marLeft w:val="0"/>
              <w:marRight w:val="0"/>
              <w:marTop w:val="0"/>
              <w:marBottom w:val="0"/>
              <w:divBdr>
                <w:top w:val="none" w:sz="0" w:space="0" w:color="auto"/>
                <w:left w:val="none" w:sz="0" w:space="0" w:color="auto"/>
                <w:bottom w:val="none" w:sz="0" w:space="0" w:color="auto"/>
                <w:right w:val="none" w:sz="0" w:space="0" w:color="auto"/>
              </w:divBdr>
            </w:div>
          </w:divsChild>
        </w:div>
        <w:div w:id="731074955">
          <w:marLeft w:val="0"/>
          <w:marRight w:val="0"/>
          <w:marTop w:val="0"/>
          <w:marBottom w:val="0"/>
          <w:divBdr>
            <w:top w:val="none" w:sz="0" w:space="0" w:color="auto"/>
            <w:left w:val="none" w:sz="0" w:space="0" w:color="auto"/>
            <w:bottom w:val="none" w:sz="0" w:space="0" w:color="auto"/>
            <w:right w:val="none" w:sz="0" w:space="0" w:color="auto"/>
          </w:divBdr>
        </w:div>
        <w:div w:id="1546912263">
          <w:marLeft w:val="0"/>
          <w:marRight w:val="0"/>
          <w:marTop w:val="0"/>
          <w:marBottom w:val="0"/>
          <w:divBdr>
            <w:top w:val="none" w:sz="0" w:space="0" w:color="auto"/>
            <w:left w:val="none" w:sz="0" w:space="0" w:color="auto"/>
            <w:bottom w:val="none" w:sz="0" w:space="0" w:color="auto"/>
            <w:right w:val="none" w:sz="0" w:space="0" w:color="auto"/>
          </w:divBdr>
        </w:div>
      </w:divsChild>
    </w:div>
    <w:div w:id="1697929578">
      <w:bodyDiv w:val="1"/>
      <w:marLeft w:val="0"/>
      <w:marRight w:val="0"/>
      <w:marTop w:val="0"/>
      <w:marBottom w:val="0"/>
      <w:divBdr>
        <w:top w:val="none" w:sz="0" w:space="0" w:color="auto"/>
        <w:left w:val="none" w:sz="0" w:space="0" w:color="auto"/>
        <w:bottom w:val="none" w:sz="0" w:space="0" w:color="auto"/>
        <w:right w:val="none" w:sz="0" w:space="0" w:color="auto"/>
      </w:divBdr>
      <w:divsChild>
        <w:div w:id="711730393">
          <w:marLeft w:val="0"/>
          <w:marRight w:val="0"/>
          <w:marTop w:val="0"/>
          <w:marBottom w:val="0"/>
          <w:divBdr>
            <w:top w:val="none" w:sz="0" w:space="0" w:color="auto"/>
            <w:left w:val="none" w:sz="0" w:space="0" w:color="auto"/>
            <w:bottom w:val="none" w:sz="0" w:space="0" w:color="auto"/>
            <w:right w:val="none" w:sz="0" w:space="0" w:color="auto"/>
          </w:divBdr>
        </w:div>
        <w:div w:id="1208951861">
          <w:marLeft w:val="0"/>
          <w:marRight w:val="0"/>
          <w:marTop w:val="0"/>
          <w:marBottom w:val="0"/>
          <w:divBdr>
            <w:top w:val="none" w:sz="0" w:space="0" w:color="auto"/>
            <w:left w:val="none" w:sz="0" w:space="0" w:color="auto"/>
            <w:bottom w:val="none" w:sz="0" w:space="0" w:color="auto"/>
            <w:right w:val="none" w:sz="0" w:space="0" w:color="auto"/>
          </w:divBdr>
          <w:divsChild>
            <w:div w:id="1308903014">
              <w:marLeft w:val="0"/>
              <w:marRight w:val="0"/>
              <w:marTop w:val="0"/>
              <w:marBottom w:val="0"/>
              <w:divBdr>
                <w:top w:val="none" w:sz="0" w:space="0" w:color="auto"/>
                <w:left w:val="none" w:sz="0" w:space="0" w:color="auto"/>
                <w:bottom w:val="none" w:sz="0" w:space="0" w:color="auto"/>
                <w:right w:val="none" w:sz="0" w:space="0" w:color="auto"/>
              </w:divBdr>
              <w:divsChild>
                <w:div w:id="1714187731">
                  <w:marLeft w:val="0"/>
                  <w:marRight w:val="0"/>
                  <w:marTop w:val="0"/>
                  <w:marBottom w:val="0"/>
                  <w:divBdr>
                    <w:top w:val="none" w:sz="0" w:space="0" w:color="auto"/>
                    <w:left w:val="none" w:sz="0" w:space="0" w:color="auto"/>
                    <w:bottom w:val="none" w:sz="0" w:space="0" w:color="auto"/>
                    <w:right w:val="none" w:sz="0" w:space="0" w:color="auto"/>
                  </w:divBdr>
                  <w:divsChild>
                    <w:div w:id="1197238622">
                      <w:marLeft w:val="0"/>
                      <w:marRight w:val="0"/>
                      <w:marTop w:val="0"/>
                      <w:marBottom w:val="0"/>
                      <w:divBdr>
                        <w:top w:val="none" w:sz="0" w:space="0" w:color="auto"/>
                        <w:left w:val="none" w:sz="0" w:space="0" w:color="auto"/>
                        <w:bottom w:val="none" w:sz="0" w:space="0" w:color="auto"/>
                        <w:right w:val="none" w:sz="0" w:space="0" w:color="auto"/>
                      </w:divBdr>
                      <w:divsChild>
                        <w:div w:id="6633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971827">
          <w:marLeft w:val="0"/>
          <w:marRight w:val="0"/>
          <w:marTop w:val="0"/>
          <w:marBottom w:val="0"/>
          <w:divBdr>
            <w:top w:val="none" w:sz="0" w:space="0" w:color="auto"/>
            <w:left w:val="none" w:sz="0" w:space="0" w:color="auto"/>
            <w:bottom w:val="none" w:sz="0" w:space="0" w:color="auto"/>
            <w:right w:val="none" w:sz="0" w:space="0" w:color="auto"/>
          </w:divBdr>
          <w:divsChild>
            <w:div w:id="2115393497">
              <w:marLeft w:val="0"/>
              <w:marRight w:val="0"/>
              <w:marTop w:val="0"/>
              <w:marBottom w:val="0"/>
              <w:divBdr>
                <w:top w:val="none" w:sz="0" w:space="0" w:color="auto"/>
                <w:left w:val="none" w:sz="0" w:space="0" w:color="auto"/>
                <w:bottom w:val="none" w:sz="0" w:space="0" w:color="auto"/>
                <w:right w:val="none" w:sz="0" w:space="0" w:color="auto"/>
              </w:divBdr>
              <w:divsChild>
                <w:div w:id="2076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1832">
          <w:marLeft w:val="0"/>
          <w:marRight w:val="0"/>
          <w:marTop w:val="0"/>
          <w:marBottom w:val="0"/>
          <w:divBdr>
            <w:top w:val="none" w:sz="0" w:space="0" w:color="auto"/>
            <w:left w:val="none" w:sz="0" w:space="0" w:color="auto"/>
            <w:bottom w:val="none" w:sz="0" w:space="0" w:color="auto"/>
            <w:right w:val="none" w:sz="0" w:space="0" w:color="auto"/>
          </w:divBdr>
          <w:divsChild>
            <w:div w:id="1231619083">
              <w:marLeft w:val="0"/>
              <w:marRight w:val="0"/>
              <w:marTop w:val="0"/>
              <w:marBottom w:val="0"/>
              <w:divBdr>
                <w:top w:val="none" w:sz="0" w:space="0" w:color="auto"/>
                <w:left w:val="none" w:sz="0" w:space="0" w:color="auto"/>
                <w:bottom w:val="none" w:sz="0" w:space="0" w:color="auto"/>
                <w:right w:val="none" w:sz="0" w:space="0" w:color="auto"/>
              </w:divBdr>
              <w:divsChild>
                <w:div w:id="1785538024">
                  <w:marLeft w:val="0"/>
                  <w:marRight w:val="0"/>
                  <w:marTop w:val="0"/>
                  <w:marBottom w:val="0"/>
                  <w:divBdr>
                    <w:top w:val="none" w:sz="0" w:space="0" w:color="auto"/>
                    <w:left w:val="none" w:sz="0" w:space="0" w:color="auto"/>
                    <w:bottom w:val="none" w:sz="0" w:space="0" w:color="auto"/>
                    <w:right w:val="none" w:sz="0" w:space="0" w:color="auto"/>
                  </w:divBdr>
                  <w:divsChild>
                    <w:div w:id="1852984275">
                      <w:marLeft w:val="0"/>
                      <w:marRight w:val="0"/>
                      <w:marTop w:val="0"/>
                      <w:marBottom w:val="0"/>
                      <w:divBdr>
                        <w:top w:val="none" w:sz="0" w:space="0" w:color="auto"/>
                        <w:left w:val="none" w:sz="0" w:space="0" w:color="auto"/>
                        <w:bottom w:val="none" w:sz="0" w:space="0" w:color="auto"/>
                        <w:right w:val="none" w:sz="0" w:space="0" w:color="auto"/>
                      </w:divBdr>
                      <w:divsChild>
                        <w:div w:id="14412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161978">
          <w:marLeft w:val="0"/>
          <w:marRight w:val="0"/>
          <w:marTop w:val="0"/>
          <w:marBottom w:val="0"/>
          <w:divBdr>
            <w:top w:val="none" w:sz="0" w:space="0" w:color="auto"/>
            <w:left w:val="none" w:sz="0" w:space="0" w:color="auto"/>
            <w:bottom w:val="none" w:sz="0" w:space="0" w:color="auto"/>
            <w:right w:val="none" w:sz="0" w:space="0" w:color="auto"/>
          </w:divBdr>
          <w:divsChild>
            <w:div w:id="961377267">
              <w:marLeft w:val="0"/>
              <w:marRight w:val="0"/>
              <w:marTop w:val="0"/>
              <w:marBottom w:val="0"/>
              <w:divBdr>
                <w:top w:val="none" w:sz="0" w:space="0" w:color="auto"/>
                <w:left w:val="none" w:sz="0" w:space="0" w:color="auto"/>
                <w:bottom w:val="none" w:sz="0" w:space="0" w:color="auto"/>
                <w:right w:val="none" w:sz="0" w:space="0" w:color="auto"/>
              </w:divBdr>
              <w:divsChild>
                <w:div w:id="13313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80607">
          <w:marLeft w:val="0"/>
          <w:marRight w:val="0"/>
          <w:marTop w:val="0"/>
          <w:marBottom w:val="0"/>
          <w:divBdr>
            <w:top w:val="none" w:sz="0" w:space="0" w:color="auto"/>
            <w:left w:val="none" w:sz="0" w:space="0" w:color="auto"/>
            <w:bottom w:val="none" w:sz="0" w:space="0" w:color="auto"/>
            <w:right w:val="none" w:sz="0" w:space="0" w:color="auto"/>
          </w:divBdr>
          <w:divsChild>
            <w:div w:id="1681659464">
              <w:marLeft w:val="0"/>
              <w:marRight w:val="0"/>
              <w:marTop w:val="0"/>
              <w:marBottom w:val="0"/>
              <w:divBdr>
                <w:top w:val="none" w:sz="0" w:space="0" w:color="auto"/>
                <w:left w:val="none" w:sz="0" w:space="0" w:color="auto"/>
                <w:bottom w:val="none" w:sz="0" w:space="0" w:color="auto"/>
                <w:right w:val="none" w:sz="0" w:space="0" w:color="auto"/>
              </w:divBdr>
              <w:divsChild>
                <w:div w:id="1156531087">
                  <w:marLeft w:val="0"/>
                  <w:marRight w:val="0"/>
                  <w:marTop w:val="0"/>
                  <w:marBottom w:val="0"/>
                  <w:divBdr>
                    <w:top w:val="none" w:sz="0" w:space="0" w:color="auto"/>
                    <w:left w:val="none" w:sz="0" w:space="0" w:color="auto"/>
                    <w:bottom w:val="none" w:sz="0" w:space="0" w:color="auto"/>
                    <w:right w:val="none" w:sz="0" w:space="0" w:color="auto"/>
                  </w:divBdr>
                  <w:divsChild>
                    <w:div w:id="849680808">
                      <w:marLeft w:val="0"/>
                      <w:marRight w:val="0"/>
                      <w:marTop w:val="0"/>
                      <w:marBottom w:val="0"/>
                      <w:divBdr>
                        <w:top w:val="none" w:sz="0" w:space="0" w:color="auto"/>
                        <w:left w:val="none" w:sz="0" w:space="0" w:color="auto"/>
                        <w:bottom w:val="none" w:sz="0" w:space="0" w:color="auto"/>
                        <w:right w:val="none" w:sz="0" w:space="0" w:color="auto"/>
                      </w:divBdr>
                      <w:divsChild>
                        <w:div w:id="20422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261261">
          <w:marLeft w:val="0"/>
          <w:marRight w:val="0"/>
          <w:marTop w:val="0"/>
          <w:marBottom w:val="0"/>
          <w:divBdr>
            <w:top w:val="none" w:sz="0" w:space="0" w:color="auto"/>
            <w:left w:val="none" w:sz="0" w:space="0" w:color="auto"/>
            <w:bottom w:val="none" w:sz="0" w:space="0" w:color="auto"/>
            <w:right w:val="none" w:sz="0" w:space="0" w:color="auto"/>
          </w:divBdr>
          <w:divsChild>
            <w:div w:id="1283728198">
              <w:marLeft w:val="0"/>
              <w:marRight w:val="0"/>
              <w:marTop w:val="0"/>
              <w:marBottom w:val="0"/>
              <w:divBdr>
                <w:top w:val="none" w:sz="0" w:space="0" w:color="auto"/>
                <w:left w:val="none" w:sz="0" w:space="0" w:color="auto"/>
                <w:bottom w:val="none" w:sz="0" w:space="0" w:color="auto"/>
                <w:right w:val="none" w:sz="0" w:space="0" w:color="auto"/>
              </w:divBdr>
              <w:divsChild>
                <w:div w:id="112527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5568">
          <w:marLeft w:val="0"/>
          <w:marRight w:val="0"/>
          <w:marTop w:val="0"/>
          <w:marBottom w:val="0"/>
          <w:divBdr>
            <w:top w:val="none" w:sz="0" w:space="0" w:color="auto"/>
            <w:left w:val="none" w:sz="0" w:space="0" w:color="auto"/>
            <w:bottom w:val="none" w:sz="0" w:space="0" w:color="auto"/>
            <w:right w:val="none" w:sz="0" w:space="0" w:color="auto"/>
          </w:divBdr>
          <w:divsChild>
            <w:div w:id="500587760">
              <w:marLeft w:val="0"/>
              <w:marRight w:val="0"/>
              <w:marTop w:val="0"/>
              <w:marBottom w:val="0"/>
              <w:divBdr>
                <w:top w:val="none" w:sz="0" w:space="0" w:color="auto"/>
                <w:left w:val="none" w:sz="0" w:space="0" w:color="auto"/>
                <w:bottom w:val="none" w:sz="0" w:space="0" w:color="auto"/>
                <w:right w:val="none" w:sz="0" w:space="0" w:color="auto"/>
              </w:divBdr>
              <w:divsChild>
                <w:div w:id="1569419413">
                  <w:marLeft w:val="0"/>
                  <w:marRight w:val="0"/>
                  <w:marTop w:val="0"/>
                  <w:marBottom w:val="0"/>
                  <w:divBdr>
                    <w:top w:val="none" w:sz="0" w:space="0" w:color="auto"/>
                    <w:left w:val="none" w:sz="0" w:space="0" w:color="auto"/>
                    <w:bottom w:val="none" w:sz="0" w:space="0" w:color="auto"/>
                    <w:right w:val="none" w:sz="0" w:space="0" w:color="auto"/>
                  </w:divBdr>
                  <w:divsChild>
                    <w:div w:id="1754550994">
                      <w:marLeft w:val="0"/>
                      <w:marRight w:val="0"/>
                      <w:marTop w:val="0"/>
                      <w:marBottom w:val="0"/>
                      <w:divBdr>
                        <w:top w:val="none" w:sz="0" w:space="0" w:color="auto"/>
                        <w:left w:val="none" w:sz="0" w:space="0" w:color="auto"/>
                        <w:bottom w:val="none" w:sz="0" w:space="0" w:color="auto"/>
                        <w:right w:val="none" w:sz="0" w:space="0" w:color="auto"/>
                      </w:divBdr>
                      <w:divsChild>
                        <w:div w:id="24060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748870">
          <w:marLeft w:val="0"/>
          <w:marRight w:val="0"/>
          <w:marTop w:val="0"/>
          <w:marBottom w:val="0"/>
          <w:divBdr>
            <w:top w:val="none" w:sz="0" w:space="0" w:color="auto"/>
            <w:left w:val="none" w:sz="0" w:space="0" w:color="auto"/>
            <w:bottom w:val="none" w:sz="0" w:space="0" w:color="auto"/>
            <w:right w:val="none" w:sz="0" w:space="0" w:color="auto"/>
          </w:divBdr>
          <w:divsChild>
            <w:div w:id="1331133823">
              <w:marLeft w:val="0"/>
              <w:marRight w:val="0"/>
              <w:marTop w:val="0"/>
              <w:marBottom w:val="0"/>
              <w:divBdr>
                <w:top w:val="none" w:sz="0" w:space="0" w:color="auto"/>
                <w:left w:val="none" w:sz="0" w:space="0" w:color="auto"/>
                <w:bottom w:val="none" w:sz="0" w:space="0" w:color="auto"/>
                <w:right w:val="none" w:sz="0" w:space="0" w:color="auto"/>
              </w:divBdr>
              <w:divsChild>
                <w:div w:id="1104691600">
                  <w:marLeft w:val="0"/>
                  <w:marRight w:val="0"/>
                  <w:marTop w:val="0"/>
                  <w:marBottom w:val="0"/>
                  <w:divBdr>
                    <w:top w:val="none" w:sz="0" w:space="0" w:color="auto"/>
                    <w:left w:val="none" w:sz="0" w:space="0" w:color="auto"/>
                    <w:bottom w:val="none" w:sz="0" w:space="0" w:color="auto"/>
                    <w:right w:val="none" w:sz="0" w:space="0" w:color="auto"/>
                  </w:divBdr>
                  <w:divsChild>
                    <w:div w:id="1471435336">
                      <w:marLeft w:val="0"/>
                      <w:marRight w:val="0"/>
                      <w:marTop w:val="0"/>
                      <w:marBottom w:val="0"/>
                      <w:divBdr>
                        <w:top w:val="none" w:sz="0" w:space="0" w:color="auto"/>
                        <w:left w:val="none" w:sz="0" w:space="0" w:color="auto"/>
                        <w:bottom w:val="none" w:sz="0" w:space="0" w:color="auto"/>
                        <w:right w:val="none" w:sz="0" w:space="0" w:color="auto"/>
                      </w:divBdr>
                      <w:divsChild>
                        <w:div w:id="7834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511015">
          <w:marLeft w:val="0"/>
          <w:marRight w:val="0"/>
          <w:marTop w:val="0"/>
          <w:marBottom w:val="0"/>
          <w:divBdr>
            <w:top w:val="none" w:sz="0" w:space="0" w:color="auto"/>
            <w:left w:val="none" w:sz="0" w:space="0" w:color="auto"/>
            <w:bottom w:val="none" w:sz="0" w:space="0" w:color="auto"/>
            <w:right w:val="none" w:sz="0" w:space="0" w:color="auto"/>
          </w:divBdr>
          <w:divsChild>
            <w:div w:id="454761559">
              <w:marLeft w:val="0"/>
              <w:marRight w:val="0"/>
              <w:marTop w:val="0"/>
              <w:marBottom w:val="0"/>
              <w:divBdr>
                <w:top w:val="none" w:sz="0" w:space="0" w:color="auto"/>
                <w:left w:val="none" w:sz="0" w:space="0" w:color="auto"/>
                <w:bottom w:val="none" w:sz="0" w:space="0" w:color="auto"/>
                <w:right w:val="none" w:sz="0" w:space="0" w:color="auto"/>
              </w:divBdr>
              <w:divsChild>
                <w:div w:id="257720189">
                  <w:marLeft w:val="0"/>
                  <w:marRight w:val="0"/>
                  <w:marTop w:val="0"/>
                  <w:marBottom w:val="0"/>
                  <w:divBdr>
                    <w:top w:val="none" w:sz="0" w:space="0" w:color="auto"/>
                    <w:left w:val="none" w:sz="0" w:space="0" w:color="auto"/>
                    <w:bottom w:val="none" w:sz="0" w:space="0" w:color="auto"/>
                    <w:right w:val="none" w:sz="0" w:space="0" w:color="auto"/>
                  </w:divBdr>
                  <w:divsChild>
                    <w:div w:id="1116683372">
                      <w:marLeft w:val="0"/>
                      <w:marRight w:val="0"/>
                      <w:marTop w:val="0"/>
                      <w:marBottom w:val="0"/>
                      <w:divBdr>
                        <w:top w:val="none" w:sz="0" w:space="0" w:color="auto"/>
                        <w:left w:val="none" w:sz="0" w:space="0" w:color="auto"/>
                        <w:bottom w:val="none" w:sz="0" w:space="0" w:color="auto"/>
                        <w:right w:val="none" w:sz="0" w:space="0" w:color="auto"/>
                      </w:divBdr>
                      <w:divsChild>
                        <w:div w:id="18318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307433">
          <w:marLeft w:val="0"/>
          <w:marRight w:val="0"/>
          <w:marTop w:val="0"/>
          <w:marBottom w:val="0"/>
          <w:divBdr>
            <w:top w:val="none" w:sz="0" w:space="0" w:color="auto"/>
            <w:left w:val="none" w:sz="0" w:space="0" w:color="auto"/>
            <w:bottom w:val="none" w:sz="0" w:space="0" w:color="auto"/>
            <w:right w:val="none" w:sz="0" w:space="0" w:color="auto"/>
          </w:divBdr>
          <w:divsChild>
            <w:div w:id="1890871841">
              <w:marLeft w:val="0"/>
              <w:marRight w:val="0"/>
              <w:marTop w:val="0"/>
              <w:marBottom w:val="0"/>
              <w:divBdr>
                <w:top w:val="none" w:sz="0" w:space="0" w:color="auto"/>
                <w:left w:val="none" w:sz="0" w:space="0" w:color="auto"/>
                <w:bottom w:val="none" w:sz="0" w:space="0" w:color="auto"/>
                <w:right w:val="none" w:sz="0" w:space="0" w:color="auto"/>
              </w:divBdr>
              <w:divsChild>
                <w:div w:id="697464226">
                  <w:marLeft w:val="0"/>
                  <w:marRight w:val="0"/>
                  <w:marTop w:val="0"/>
                  <w:marBottom w:val="0"/>
                  <w:divBdr>
                    <w:top w:val="none" w:sz="0" w:space="0" w:color="auto"/>
                    <w:left w:val="none" w:sz="0" w:space="0" w:color="auto"/>
                    <w:bottom w:val="none" w:sz="0" w:space="0" w:color="auto"/>
                    <w:right w:val="none" w:sz="0" w:space="0" w:color="auto"/>
                  </w:divBdr>
                  <w:divsChild>
                    <w:div w:id="425153084">
                      <w:marLeft w:val="0"/>
                      <w:marRight w:val="0"/>
                      <w:marTop w:val="0"/>
                      <w:marBottom w:val="0"/>
                      <w:divBdr>
                        <w:top w:val="none" w:sz="0" w:space="0" w:color="auto"/>
                        <w:left w:val="none" w:sz="0" w:space="0" w:color="auto"/>
                        <w:bottom w:val="none" w:sz="0" w:space="0" w:color="auto"/>
                        <w:right w:val="none" w:sz="0" w:space="0" w:color="auto"/>
                      </w:divBdr>
                      <w:divsChild>
                        <w:div w:id="175597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10429">
          <w:marLeft w:val="0"/>
          <w:marRight w:val="0"/>
          <w:marTop w:val="0"/>
          <w:marBottom w:val="0"/>
          <w:divBdr>
            <w:top w:val="none" w:sz="0" w:space="0" w:color="auto"/>
            <w:left w:val="none" w:sz="0" w:space="0" w:color="auto"/>
            <w:bottom w:val="none" w:sz="0" w:space="0" w:color="auto"/>
            <w:right w:val="none" w:sz="0" w:space="0" w:color="auto"/>
          </w:divBdr>
          <w:divsChild>
            <w:div w:id="1510287921">
              <w:marLeft w:val="0"/>
              <w:marRight w:val="0"/>
              <w:marTop w:val="0"/>
              <w:marBottom w:val="0"/>
              <w:divBdr>
                <w:top w:val="none" w:sz="0" w:space="0" w:color="auto"/>
                <w:left w:val="none" w:sz="0" w:space="0" w:color="auto"/>
                <w:bottom w:val="none" w:sz="0" w:space="0" w:color="auto"/>
                <w:right w:val="none" w:sz="0" w:space="0" w:color="auto"/>
              </w:divBdr>
              <w:divsChild>
                <w:div w:id="1089040581">
                  <w:marLeft w:val="0"/>
                  <w:marRight w:val="0"/>
                  <w:marTop w:val="0"/>
                  <w:marBottom w:val="0"/>
                  <w:divBdr>
                    <w:top w:val="none" w:sz="0" w:space="0" w:color="auto"/>
                    <w:left w:val="none" w:sz="0" w:space="0" w:color="auto"/>
                    <w:bottom w:val="none" w:sz="0" w:space="0" w:color="auto"/>
                    <w:right w:val="none" w:sz="0" w:space="0" w:color="auto"/>
                  </w:divBdr>
                  <w:divsChild>
                    <w:div w:id="1798445389">
                      <w:marLeft w:val="0"/>
                      <w:marRight w:val="0"/>
                      <w:marTop w:val="0"/>
                      <w:marBottom w:val="0"/>
                      <w:divBdr>
                        <w:top w:val="none" w:sz="0" w:space="0" w:color="auto"/>
                        <w:left w:val="none" w:sz="0" w:space="0" w:color="auto"/>
                        <w:bottom w:val="none" w:sz="0" w:space="0" w:color="auto"/>
                        <w:right w:val="none" w:sz="0" w:space="0" w:color="auto"/>
                      </w:divBdr>
                      <w:divsChild>
                        <w:div w:id="186793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904877">
          <w:marLeft w:val="0"/>
          <w:marRight w:val="0"/>
          <w:marTop w:val="0"/>
          <w:marBottom w:val="0"/>
          <w:divBdr>
            <w:top w:val="none" w:sz="0" w:space="0" w:color="auto"/>
            <w:left w:val="none" w:sz="0" w:space="0" w:color="auto"/>
            <w:bottom w:val="none" w:sz="0" w:space="0" w:color="auto"/>
            <w:right w:val="none" w:sz="0" w:space="0" w:color="auto"/>
          </w:divBdr>
          <w:divsChild>
            <w:div w:id="218397963">
              <w:marLeft w:val="0"/>
              <w:marRight w:val="0"/>
              <w:marTop w:val="0"/>
              <w:marBottom w:val="0"/>
              <w:divBdr>
                <w:top w:val="none" w:sz="0" w:space="0" w:color="auto"/>
                <w:left w:val="none" w:sz="0" w:space="0" w:color="auto"/>
                <w:bottom w:val="none" w:sz="0" w:space="0" w:color="auto"/>
                <w:right w:val="none" w:sz="0" w:space="0" w:color="auto"/>
              </w:divBdr>
              <w:divsChild>
                <w:div w:id="8354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3875">
          <w:marLeft w:val="0"/>
          <w:marRight w:val="0"/>
          <w:marTop w:val="0"/>
          <w:marBottom w:val="0"/>
          <w:divBdr>
            <w:top w:val="none" w:sz="0" w:space="0" w:color="auto"/>
            <w:left w:val="none" w:sz="0" w:space="0" w:color="auto"/>
            <w:bottom w:val="none" w:sz="0" w:space="0" w:color="auto"/>
            <w:right w:val="none" w:sz="0" w:space="0" w:color="auto"/>
          </w:divBdr>
          <w:divsChild>
            <w:div w:id="494609410">
              <w:marLeft w:val="0"/>
              <w:marRight w:val="0"/>
              <w:marTop w:val="0"/>
              <w:marBottom w:val="0"/>
              <w:divBdr>
                <w:top w:val="none" w:sz="0" w:space="0" w:color="auto"/>
                <w:left w:val="none" w:sz="0" w:space="0" w:color="auto"/>
                <w:bottom w:val="none" w:sz="0" w:space="0" w:color="auto"/>
                <w:right w:val="none" w:sz="0" w:space="0" w:color="auto"/>
              </w:divBdr>
              <w:divsChild>
                <w:div w:id="1545755001">
                  <w:marLeft w:val="0"/>
                  <w:marRight w:val="0"/>
                  <w:marTop w:val="0"/>
                  <w:marBottom w:val="0"/>
                  <w:divBdr>
                    <w:top w:val="none" w:sz="0" w:space="0" w:color="auto"/>
                    <w:left w:val="none" w:sz="0" w:space="0" w:color="auto"/>
                    <w:bottom w:val="none" w:sz="0" w:space="0" w:color="auto"/>
                    <w:right w:val="none" w:sz="0" w:space="0" w:color="auto"/>
                  </w:divBdr>
                  <w:divsChild>
                    <w:div w:id="977882964">
                      <w:marLeft w:val="0"/>
                      <w:marRight w:val="0"/>
                      <w:marTop w:val="0"/>
                      <w:marBottom w:val="0"/>
                      <w:divBdr>
                        <w:top w:val="none" w:sz="0" w:space="0" w:color="auto"/>
                        <w:left w:val="none" w:sz="0" w:space="0" w:color="auto"/>
                        <w:bottom w:val="none" w:sz="0" w:space="0" w:color="auto"/>
                        <w:right w:val="none" w:sz="0" w:space="0" w:color="auto"/>
                      </w:divBdr>
                      <w:divsChild>
                        <w:div w:id="106044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112960">
          <w:marLeft w:val="0"/>
          <w:marRight w:val="0"/>
          <w:marTop w:val="0"/>
          <w:marBottom w:val="0"/>
          <w:divBdr>
            <w:top w:val="none" w:sz="0" w:space="0" w:color="auto"/>
            <w:left w:val="none" w:sz="0" w:space="0" w:color="auto"/>
            <w:bottom w:val="none" w:sz="0" w:space="0" w:color="auto"/>
            <w:right w:val="none" w:sz="0" w:space="0" w:color="auto"/>
          </w:divBdr>
          <w:divsChild>
            <w:div w:id="1779527314">
              <w:marLeft w:val="0"/>
              <w:marRight w:val="0"/>
              <w:marTop w:val="0"/>
              <w:marBottom w:val="0"/>
              <w:divBdr>
                <w:top w:val="none" w:sz="0" w:space="0" w:color="auto"/>
                <w:left w:val="none" w:sz="0" w:space="0" w:color="auto"/>
                <w:bottom w:val="none" w:sz="0" w:space="0" w:color="auto"/>
                <w:right w:val="none" w:sz="0" w:space="0" w:color="auto"/>
              </w:divBdr>
              <w:divsChild>
                <w:div w:id="11279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3337">
          <w:marLeft w:val="0"/>
          <w:marRight w:val="0"/>
          <w:marTop w:val="0"/>
          <w:marBottom w:val="0"/>
          <w:divBdr>
            <w:top w:val="none" w:sz="0" w:space="0" w:color="auto"/>
            <w:left w:val="none" w:sz="0" w:space="0" w:color="auto"/>
            <w:bottom w:val="none" w:sz="0" w:space="0" w:color="auto"/>
            <w:right w:val="none" w:sz="0" w:space="0" w:color="auto"/>
          </w:divBdr>
          <w:divsChild>
            <w:div w:id="1374383071">
              <w:marLeft w:val="0"/>
              <w:marRight w:val="0"/>
              <w:marTop w:val="0"/>
              <w:marBottom w:val="0"/>
              <w:divBdr>
                <w:top w:val="none" w:sz="0" w:space="0" w:color="auto"/>
                <w:left w:val="none" w:sz="0" w:space="0" w:color="auto"/>
                <w:bottom w:val="none" w:sz="0" w:space="0" w:color="auto"/>
                <w:right w:val="none" w:sz="0" w:space="0" w:color="auto"/>
              </w:divBdr>
              <w:divsChild>
                <w:div w:id="1133711743">
                  <w:marLeft w:val="0"/>
                  <w:marRight w:val="0"/>
                  <w:marTop w:val="0"/>
                  <w:marBottom w:val="0"/>
                  <w:divBdr>
                    <w:top w:val="none" w:sz="0" w:space="0" w:color="auto"/>
                    <w:left w:val="none" w:sz="0" w:space="0" w:color="auto"/>
                    <w:bottom w:val="none" w:sz="0" w:space="0" w:color="auto"/>
                    <w:right w:val="none" w:sz="0" w:space="0" w:color="auto"/>
                  </w:divBdr>
                  <w:divsChild>
                    <w:div w:id="426192767">
                      <w:marLeft w:val="0"/>
                      <w:marRight w:val="0"/>
                      <w:marTop w:val="0"/>
                      <w:marBottom w:val="0"/>
                      <w:divBdr>
                        <w:top w:val="none" w:sz="0" w:space="0" w:color="auto"/>
                        <w:left w:val="none" w:sz="0" w:space="0" w:color="auto"/>
                        <w:bottom w:val="none" w:sz="0" w:space="0" w:color="auto"/>
                        <w:right w:val="none" w:sz="0" w:space="0" w:color="auto"/>
                      </w:divBdr>
                      <w:divsChild>
                        <w:div w:id="21025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066745">
          <w:marLeft w:val="0"/>
          <w:marRight w:val="0"/>
          <w:marTop w:val="0"/>
          <w:marBottom w:val="0"/>
          <w:divBdr>
            <w:top w:val="none" w:sz="0" w:space="0" w:color="auto"/>
            <w:left w:val="none" w:sz="0" w:space="0" w:color="auto"/>
            <w:bottom w:val="none" w:sz="0" w:space="0" w:color="auto"/>
            <w:right w:val="none" w:sz="0" w:space="0" w:color="auto"/>
          </w:divBdr>
          <w:divsChild>
            <w:div w:id="1565720899">
              <w:marLeft w:val="0"/>
              <w:marRight w:val="0"/>
              <w:marTop w:val="0"/>
              <w:marBottom w:val="0"/>
              <w:divBdr>
                <w:top w:val="none" w:sz="0" w:space="0" w:color="auto"/>
                <w:left w:val="none" w:sz="0" w:space="0" w:color="auto"/>
                <w:bottom w:val="none" w:sz="0" w:space="0" w:color="auto"/>
                <w:right w:val="none" w:sz="0" w:space="0" w:color="auto"/>
              </w:divBdr>
              <w:divsChild>
                <w:div w:id="830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3494">
          <w:marLeft w:val="0"/>
          <w:marRight w:val="0"/>
          <w:marTop w:val="0"/>
          <w:marBottom w:val="0"/>
          <w:divBdr>
            <w:top w:val="none" w:sz="0" w:space="0" w:color="auto"/>
            <w:left w:val="none" w:sz="0" w:space="0" w:color="auto"/>
            <w:bottom w:val="none" w:sz="0" w:space="0" w:color="auto"/>
            <w:right w:val="none" w:sz="0" w:space="0" w:color="auto"/>
          </w:divBdr>
          <w:divsChild>
            <w:div w:id="1741635157">
              <w:marLeft w:val="0"/>
              <w:marRight w:val="0"/>
              <w:marTop w:val="0"/>
              <w:marBottom w:val="0"/>
              <w:divBdr>
                <w:top w:val="none" w:sz="0" w:space="0" w:color="auto"/>
                <w:left w:val="none" w:sz="0" w:space="0" w:color="auto"/>
                <w:bottom w:val="none" w:sz="0" w:space="0" w:color="auto"/>
                <w:right w:val="none" w:sz="0" w:space="0" w:color="auto"/>
              </w:divBdr>
              <w:divsChild>
                <w:div w:id="535579689">
                  <w:marLeft w:val="0"/>
                  <w:marRight w:val="0"/>
                  <w:marTop w:val="0"/>
                  <w:marBottom w:val="0"/>
                  <w:divBdr>
                    <w:top w:val="none" w:sz="0" w:space="0" w:color="auto"/>
                    <w:left w:val="none" w:sz="0" w:space="0" w:color="auto"/>
                    <w:bottom w:val="none" w:sz="0" w:space="0" w:color="auto"/>
                    <w:right w:val="none" w:sz="0" w:space="0" w:color="auto"/>
                  </w:divBdr>
                  <w:divsChild>
                    <w:div w:id="360595261">
                      <w:marLeft w:val="0"/>
                      <w:marRight w:val="0"/>
                      <w:marTop w:val="0"/>
                      <w:marBottom w:val="0"/>
                      <w:divBdr>
                        <w:top w:val="none" w:sz="0" w:space="0" w:color="auto"/>
                        <w:left w:val="none" w:sz="0" w:space="0" w:color="auto"/>
                        <w:bottom w:val="none" w:sz="0" w:space="0" w:color="auto"/>
                        <w:right w:val="none" w:sz="0" w:space="0" w:color="auto"/>
                      </w:divBdr>
                      <w:divsChild>
                        <w:div w:id="17008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67672">
          <w:marLeft w:val="0"/>
          <w:marRight w:val="0"/>
          <w:marTop w:val="0"/>
          <w:marBottom w:val="0"/>
          <w:divBdr>
            <w:top w:val="none" w:sz="0" w:space="0" w:color="auto"/>
            <w:left w:val="none" w:sz="0" w:space="0" w:color="auto"/>
            <w:bottom w:val="none" w:sz="0" w:space="0" w:color="auto"/>
            <w:right w:val="none" w:sz="0" w:space="0" w:color="auto"/>
          </w:divBdr>
          <w:divsChild>
            <w:div w:id="1770345798">
              <w:marLeft w:val="0"/>
              <w:marRight w:val="0"/>
              <w:marTop w:val="0"/>
              <w:marBottom w:val="0"/>
              <w:divBdr>
                <w:top w:val="none" w:sz="0" w:space="0" w:color="auto"/>
                <w:left w:val="none" w:sz="0" w:space="0" w:color="auto"/>
                <w:bottom w:val="none" w:sz="0" w:space="0" w:color="auto"/>
                <w:right w:val="none" w:sz="0" w:space="0" w:color="auto"/>
              </w:divBdr>
              <w:divsChild>
                <w:div w:id="3644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48113">
          <w:marLeft w:val="0"/>
          <w:marRight w:val="0"/>
          <w:marTop w:val="0"/>
          <w:marBottom w:val="0"/>
          <w:divBdr>
            <w:top w:val="none" w:sz="0" w:space="0" w:color="auto"/>
            <w:left w:val="none" w:sz="0" w:space="0" w:color="auto"/>
            <w:bottom w:val="none" w:sz="0" w:space="0" w:color="auto"/>
            <w:right w:val="none" w:sz="0" w:space="0" w:color="auto"/>
          </w:divBdr>
          <w:divsChild>
            <w:div w:id="1256665923">
              <w:marLeft w:val="0"/>
              <w:marRight w:val="0"/>
              <w:marTop w:val="0"/>
              <w:marBottom w:val="0"/>
              <w:divBdr>
                <w:top w:val="none" w:sz="0" w:space="0" w:color="auto"/>
                <w:left w:val="none" w:sz="0" w:space="0" w:color="auto"/>
                <w:bottom w:val="none" w:sz="0" w:space="0" w:color="auto"/>
                <w:right w:val="none" w:sz="0" w:space="0" w:color="auto"/>
              </w:divBdr>
              <w:divsChild>
                <w:div w:id="1250237030">
                  <w:marLeft w:val="0"/>
                  <w:marRight w:val="0"/>
                  <w:marTop w:val="0"/>
                  <w:marBottom w:val="0"/>
                  <w:divBdr>
                    <w:top w:val="none" w:sz="0" w:space="0" w:color="auto"/>
                    <w:left w:val="none" w:sz="0" w:space="0" w:color="auto"/>
                    <w:bottom w:val="none" w:sz="0" w:space="0" w:color="auto"/>
                    <w:right w:val="none" w:sz="0" w:space="0" w:color="auto"/>
                  </w:divBdr>
                  <w:divsChild>
                    <w:div w:id="1308894523">
                      <w:marLeft w:val="0"/>
                      <w:marRight w:val="0"/>
                      <w:marTop w:val="0"/>
                      <w:marBottom w:val="0"/>
                      <w:divBdr>
                        <w:top w:val="none" w:sz="0" w:space="0" w:color="auto"/>
                        <w:left w:val="none" w:sz="0" w:space="0" w:color="auto"/>
                        <w:bottom w:val="none" w:sz="0" w:space="0" w:color="auto"/>
                        <w:right w:val="none" w:sz="0" w:space="0" w:color="auto"/>
                      </w:divBdr>
                      <w:divsChild>
                        <w:div w:id="6505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77024">
          <w:marLeft w:val="0"/>
          <w:marRight w:val="0"/>
          <w:marTop w:val="0"/>
          <w:marBottom w:val="0"/>
          <w:divBdr>
            <w:top w:val="none" w:sz="0" w:space="0" w:color="auto"/>
            <w:left w:val="none" w:sz="0" w:space="0" w:color="auto"/>
            <w:bottom w:val="none" w:sz="0" w:space="0" w:color="auto"/>
            <w:right w:val="none" w:sz="0" w:space="0" w:color="auto"/>
          </w:divBdr>
          <w:divsChild>
            <w:div w:id="1966697066">
              <w:marLeft w:val="0"/>
              <w:marRight w:val="0"/>
              <w:marTop w:val="0"/>
              <w:marBottom w:val="0"/>
              <w:divBdr>
                <w:top w:val="none" w:sz="0" w:space="0" w:color="auto"/>
                <w:left w:val="none" w:sz="0" w:space="0" w:color="auto"/>
                <w:bottom w:val="none" w:sz="0" w:space="0" w:color="auto"/>
                <w:right w:val="none" w:sz="0" w:space="0" w:color="auto"/>
              </w:divBdr>
              <w:divsChild>
                <w:div w:id="201144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1612">
          <w:marLeft w:val="0"/>
          <w:marRight w:val="0"/>
          <w:marTop w:val="0"/>
          <w:marBottom w:val="0"/>
          <w:divBdr>
            <w:top w:val="none" w:sz="0" w:space="0" w:color="auto"/>
            <w:left w:val="none" w:sz="0" w:space="0" w:color="auto"/>
            <w:bottom w:val="none" w:sz="0" w:space="0" w:color="auto"/>
            <w:right w:val="none" w:sz="0" w:space="0" w:color="auto"/>
          </w:divBdr>
          <w:divsChild>
            <w:div w:id="166944872">
              <w:marLeft w:val="0"/>
              <w:marRight w:val="0"/>
              <w:marTop w:val="0"/>
              <w:marBottom w:val="0"/>
              <w:divBdr>
                <w:top w:val="none" w:sz="0" w:space="0" w:color="auto"/>
                <w:left w:val="none" w:sz="0" w:space="0" w:color="auto"/>
                <w:bottom w:val="none" w:sz="0" w:space="0" w:color="auto"/>
                <w:right w:val="none" w:sz="0" w:space="0" w:color="auto"/>
              </w:divBdr>
              <w:divsChild>
                <w:div w:id="1006981940">
                  <w:marLeft w:val="0"/>
                  <w:marRight w:val="0"/>
                  <w:marTop w:val="0"/>
                  <w:marBottom w:val="0"/>
                  <w:divBdr>
                    <w:top w:val="none" w:sz="0" w:space="0" w:color="auto"/>
                    <w:left w:val="none" w:sz="0" w:space="0" w:color="auto"/>
                    <w:bottom w:val="none" w:sz="0" w:space="0" w:color="auto"/>
                    <w:right w:val="none" w:sz="0" w:space="0" w:color="auto"/>
                  </w:divBdr>
                  <w:divsChild>
                    <w:div w:id="796413866">
                      <w:marLeft w:val="0"/>
                      <w:marRight w:val="0"/>
                      <w:marTop w:val="0"/>
                      <w:marBottom w:val="0"/>
                      <w:divBdr>
                        <w:top w:val="none" w:sz="0" w:space="0" w:color="auto"/>
                        <w:left w:val="none" w:sz="0" w:space="0" w:color="auto"/>
                        <w:bottom w:val="none" w:sz="0" w:space="0" w:color="auto"/>
                        <w:right w:val="none" w:sz="0" w:space="0" w:color="auto"/>
                      </w:divBdr>
                      <w:divsChild>
                        <w:div w:id="74076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13172">
          <w:marLeft w:val="0"/>
          <w:marRight w:val="0"/>
          <w:marTop w:val="0"/>
          <w:marBottom w:val="0"/>
          <w:divBdr>
            <w:top w:val="none" w:sz="0" w:space="0" w:color="auto"/>
            <w:left w:val="none" w:sz="0" w:space="0" w:color="auto"/>
            <w:bottom w:val="none" w:sz="0" w:space="0" w:color="auto"/>
            <w:right w:val="none" w:sz="0" w:space="0" w:color="auto"/>
          </w:divBdr>
          <w:divsChild>
            <w:div w:id="1913540902">
              <w:marLeft w:val="0"/>
              <w:marRight w:val="0"/>
              <w:marTop w:val="0"/>
              <w:marBottom w:val="0"/>
              <w:divBdr>
                <w:top w:val="none" w:sz="0" w:space="0" w:color="auto"/>
                <w:left w:val="none" w:sz="0" w:space="0" w:color="auto"/>
                <w:bottom w:val="none" w:sz="0" w:space="0" w:color="auto"/>
                <w:right w:val="none" w:sz="0" w:space="0" w:color="auto"/>
              </w:divBdr>
              <w:divsChild>
                <w:div w:id="13516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928890">
      <w:bodyDiv w:val="1"/>
      <w:marLeft w:val="0"/>
      <w:marRight w:val="0"/>
      <w:marTop w:val="0"/>
      <w:marBottom w:val="0"/>
      <w:divBdr>
        <w:top w:val="none" w:sz="0" w:space="0" w:color="auto"/>
        <w:left w:val="none" w:sz="0" w:space="0" w:color="auto"/>
        <w:bottom w:val="none" w:sz="0" w:space="0" w:color="auto"/>
        <w:right w:val="none" w:sz="0" w:space="0" w:color="auto"/>
      </w:divBdr>
    </w:div>
    <w:div w:id="1810590731">
      <w:bodyDiv w:val="1"/>
      <w:marLeft w:val="0"/>
      <w:marRight w:val="0"/>
      <w:marTop w:val="0"/>
      <w:marBottom w:val="0"/>
      <w:divBdr>
        <w:top w:val="none" w:sz="0" w:space="0" w:color="auto"/>
        <w:left w:val="none" w:sz="0" w:space="0" w:color="auto"/>
        <w:bottom w:val="none" w:sz="0" w:space="0" w:color="auto"/>
        <w:right w:val="none" w:sz="0" w:space="0" w:color="auto"/>
      </w:divBdr>
    </w:div>
    <w:div w:id="1826772892">
      <w:bodyDiv w:val="1"/>
      <w:marLeft w:val="0"/>
      <w:marRight w:val="0"/>
      <w:marTop w:val="0"/>
      <w:marBottom w:val="0"/>
      <w:divBdr>
        <w:top w:val="none" w:sz="0" w:space="0" w:color="auto"/>
        <w:left w:val="none" w:sz="0" w:space="0" w:color="auto"/>
        <w:bottom w:val="none" w:sz="0" w:space="0" w:color="auto"/>
        <w:right w:val="none" w:sz="0" w:space="0" w:color="auto"/>
      </w:divBdr>
    </w:div>
    <w:div w:id="2063825844">
      <w:bodyDiv w:val="1"/>
      <w:marLeft w:val="0"/>
      <w:marRight w:val="0"/>
      <w:marTop w:val="0"/>
      <w:marBottom w:val="0"/>
      <w:divBdr>
        <w:top w:val="none" w:sz="0" w:space="0" w:color="auto"/>
        <w:left w:val="none" w:sz="0" w:space="0" w:color="auto"/>
        <w:bottom w:val="none" w:sz="0" w:space="0" w:color="auto"/>
        <w:right w:val="none" w:sz="0" w:space="0" w:color="auto"/>
      </w:divBdr>
    </w:div>
    <w:div w:id="2071461998">
      <w:bodyDiv w:val="1"/>
      <w:marLeft w:val="0"/>
      <w:marRight w:val="0"/>
      <w:marTop w:val="0"/>
      <w:marBottom w:val="0"/>
      <w:divBdr>
        <w:top w:val="none" w:sz="0" w:space="0" w:color="auto"/>
        <w:left w:val="none" w:sz="0" w:space="0" w:color="auto"/>
        <w:bottom w:val="none" w:sz="0" w:space="0" w:color="auto"/>
        <w:right w:val="none" w:sz="0" w:space="0" w:color="auto"/>
      </w:divBdr>
      <w:divsChild>
        <w:div w:id="1513758079">
          <w:marLeft w:val="0"/>
          <w:marRight w:val="0"/>
          <w:marTop w:val="0"/>
          <w:marBottom w:val="0"/>
          <w:divBdr>
            <w:top w:val="none" w:sz="0" w:space="0" w:color="auto"/>
            <w:left w:val="none" w:sz="0" w:space="0" w:color="auto"/>
            <w:bottom w:val="none" w:sz="0" w:space="0" w:color="auto"/>
            <w:right w:val="none" w:sz="0" w:space="0" w:color="auto"/>
          </w:divBdr>
          <w:divsChild>
            <w:div w:id="797644444">
              <w:marLeft w:val="0"/>
              <w:marRight w:val="0"/>
              <w:marTop w:val="0"/>
              <w:marBottom w:val="0"/>
              <w:divBdr>
                <w:top w:val="none" w:sz="0" w:space="0" w:color="auto"/>
                <w:left w:val="none" w:sz="0" w:space="0" w:color="auto"/>
                <w:bottom w:val="none" w:sz="0" w:space="0" w:color="auto"/>
                <w:right w:val="none" w:sz="0" w:space="0" w:color="auto"/>
              </w:divBdr>
              <w:divsChild>
                <w:div w:id="978799017">
                  <w:marLeft w:val="0"/>
                  <w:marRight w:val="0"/>
                  <w:marTop w:val="0"/>
                  <w:marBottom w:val="0"/>
                  <w:divBdr>
                    <w:top w:val="none" w:sz="0" w:space="0" w:color="auto"/>
                    <w:left w:val="none" w:sz="0" w:space="0" w:color="auto"/>
                    <w:bottom w:val="none" w:sz="0" w:space="0" w:color="auto"/>
                    <w:right w:val="none" w:sz="0" w:space="0" w:color="auto"/>
                  </w:divBdr>
                </w:div>
                <w:div w:id="135033104">
                  <w:marLeft w:val="0"/>
                  <w:marRight w:val="0"/>
                  <w:marTop w:val="0"/>
                  <w:marBottom w:val="0"/>
                  <w:divBdr>
                    <w:top w:val="none" w:sz="0" w:space="0" w:color="auto"/>
                    <w:left w:val="none" w:sz="0" w:space="0" w:color="auto"/>
                    <w:bottom w:val="none" w:sz="0" w:space="0" w:color="auto"/>
                    <w:right w:val="none" w:sz="0" w:space="0" w:color="auto"/>
                  </w:divBdr>
                  <w:divsChild>
                    <w:div w:id="1730617019">
                      <w:marLeft w:val="0"/>
                      <w:marRight w:val="0"/>
                      <w:marTop w:val="0"/>
                      <w:marBottom w:val="0"/>
                      <w:divBdr>
                        <w:top w:val="none" w:sz="0" w:space="0" w:color="auto"/>
                        <w:left w:val="none" w:sz="0" w:space="0" w:color="auto"/>
                        <w:bottom w:val="none" w:sz="0" w:space="0" w:color="auto"/>
                        <w:right w:val="none" w:sz="0" w:space="0" w:color="auto"/>
                      </w:divBdr>
                      <w:divsChild>
                        <w:div w:id="19548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359623">
          <w:marLeft w:val="0"/>
          <w:marRight w:val="0"/>
          <w:marTop w:val="0"/>
          <w:marBottom w:val="0"/>
          <w:divBdr>
            <w:top w:val="none" w:sz="0" w:space="0" w:color="auto"/>
            <w:left w:val="none" w:sz="0" w:space="0" w:color="auto"/>
            <w:bottom w:val="none" w:sz="0" w:space="0" w:color="auto"/>
            <w:right w:val="none" w:sz="0" w:space="0" w:color="auto"/>
          </w:divBdr>
          <w:divsChild>
            <w:div w:id="758404820">
              <w:marLeft w:val="0"/>
              <w:marRight w:val="0"/>
              <w:marTop w:val="0"/>
              <w:marBottom w:val="0"/>
              <w:divBdr>
                <w:top w:val="none" w:sz="0" w:space="0" w:color="auto"/>
                <w:left w:val="none" w:sz="0" w:space="0" w:color="auto"/>
                <w:bottom w:val="none" w:sz="0" w:space="0" w:color="auto"/>
                <w:right w:val="none" w:sz="0" w:space="0" w:color="auto"/>
              </w:divBdr>
            </w:div>
            <w:div w:id="586966164">
              <w:marLeft w:val="0"/>
              <w:marRight w:val="0"/>
              <w:marTop w:val="0"/>
              <w:marBottom w:val="0"/>
              <w:divBdr>
                <w:top w:val="none" w:sz="0" w:space="0" w:color="auto"/>
                <w:left w:val="none" w:sz="0" w:space="0" w:color="auto"/>
                <w:bottom w:val="none" w:sz="0" w:space="0" w:color="auto"/>
                <w:right w:val="none" w:sz="0" w:space="0" w:color="auto"/>
              </w:divBdr>
              <w:divsChild>
                <w:div w:id="188028603">
                  <w:marLeft w:val="0"/>
                  <w:marRight w:val="0"/>
                  <w:marTop w:val="0"/>
                  <w:marBottom w:val="0"/>
                  <w:divBdr>
                    <w:top w:val="none" w:sz="0" w:space="0" w:color="auto"/>
                    <w:left w:val="none" w:sz="0" w:space="0" w:color="auto"/>
                    <w:bottom w:val="none" w:sz="0" w:space="0" w:color="auto"/>
                    <w:right w:val="none" w:sz="0" w:space="0" w:color="auto"/>
                  </w:divBdr>
                  <w:divsChild>
                    <w:div w:id="368333680">
                      <w:marLeft w:val="0"/>
                      <w:marRight w:val="0"/>
                      <w:marTop w:val="0"/>
                      <w:marBottom w:val="0"/>
                      <w:divBdr>
                        <w:top w:val="none" w:sz="0" w:space="0" w:color="auto"/>
                        <w:left w:val="none" w:sz="0" w:space="0" w:color="auto"/>
                        <w:bottom w:val="none" w:sz="0" w:space="0" w:color="auto"/>
                        <w:right w:val="none" w:sz="0" w:space="0" w:color="auto"/>
                      </w:divBdr>
                      <w:divsChild>
                        <w:div w:id="9255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709238">
      <w:bodyDiv w:val="1"/>
      <w:marLeft w:val="0"/>
      <w:marRight w:val="0"/>
      <w:marTop w:val="0"/>
      <w:marBottom w:val="0"/>
      <w:divBdr>
        <w:top w:val="none" w:sz="0" w:space="0" w:color="auto"/>
        <w:left w:val="none" w:sz="0" w:space="0" w:color="auto"/>
        <w:bottom w:val="none" w:sz="0" w:space="0" w:color="auto"/>
        <w:right w:val="none" w:sz="0" w:space="0" w:color="auto"/>
      </w:divBdr>
      <w:divsChild>
        <w:div w:id="1974096629">
          <w:marLeft w:val="0"/>
          <w:marRight w:val="0"/>
          <w:marTop w:val="0"/>
          <w:marBottom w:val="0"/>
          <w:divBdr>
            <w:top w:val="none" w:sz="0" w:space="0" w:color="auto"/>
            <w:left w:val="none" w:sz="0" w:space="0" w:color="auto"/>
            <w:bottom w:val="none" w:sz="0" w:space="0" w:color="auto"/>
            <w:right w:val="none" w:sz="0" w:space="0" w:color="auto"/>
          </w:divBdr>
        </w:div>
        <w:div w:id="404763424">
          <w:marLeft w:val="0"/>
          <w:marRight w:val="0"/>
          <w:marTop w:val="0"/>
          <w:marBottom w:val="0"/>
          <w:divBdr>
            <w:top w:val="none" w:sz="0" w:space="0" w:color="auto"/>
            <w:left w:val="none" w:sz="0" w:space="0" w:color="auto"/>
            <w:bottom w:val="none" w:sz="0" w:space="0" w:color="auto"/>
            <w:right w:val="none" w:sz="0" w:space="0" w:color="auto"/>
          </w:divBdr>
          <w:divsChild>
            <w:div w:id="843933433">
              <w:marLeft w:val="0"/>
              <w:marRight w:val="0"/>
              <w:marTop w:val="0"/>
              <w:marBottom w:val="0"/>
              <w:divBdr>
                <w:top w:val="none" w:sz="0" w:space="0" w:color="auto"/>
                <w:left w:val="none" w:sz="0" w:space="0" w:color="auto"/>
                <w:bottom w:val="none" w:sz="0" w:space="0" w:color="auto"/>
                <w:right w:val="none" w:sz="0" w:space="0" w:color="auto"/>
              </w:divBdr>
              <w:divsChild>
                <w:div w:id="274292464">
                  <w:marLeft w:val="0"/>
                  <w:marRight w:val="0"/>
                  <w:marTop w:val="0"/>
                  <w:marBottom w:val="0"/>
                  <w:divBdr>
                    <w:top w:val="none" w:sz="0" w:space="0" w:color="auto"/>
                    <w:left w:val="none" w:sz="0" w:space="0" w:color="auto"/>
                    <w:bottom w:val="none" w:sz="0" w:space="0" w:color="auto"/>
                    <w:right w:val="none" w:sz="0" w:space="0" w:color="auto"/>
                  </w:divBdr>
                  <w:divsChild>
                    <w:div w:id="368335635">
                      <w:marLeft w:val="0"/>
                      <w:marRight w:val="0"/>
                      <w:marTop w:val="0"/>
                      <w:marBottom w:val="0"/>
                      <w:divBdr>
                        <w:top w:val="none" w:sz="0" w:space="0" w:color="auto"/>
                        <w:left w:val="none" w:sz="0" w:space="0" w:color="auto"/>
                        <w:bottom w:val="none" w:sz="0" w:space="0" w:color="auto"/>
                        <w:right w:val="none" w:sz="0" w:space="0" w:color="auto"/>
                      </w:divBdr>
                      <w:divsChild>
                        <w:div w:id="51526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502780">
          <w:marLeft w:val="0"/>
          <w:marRight w:val="0"/>
          <w:marTop w:val="0"/>
          <w:marBottom w:val="0"/>
          <w:divBdr>
            <w:top w:val="none" w:sz="0" w:space="0" w:color="auto"/>
            <w:left w:val="none" w:sz="0" w:space="0" w:color="auto"/>
            <w:bottom w:val="none" w:sz="0" w:space="0" w:color="auto"/>
            <w:right w:val="none" w:sz="0" w:space="0" w:color="auto"/>
          </w:divBdr>
          <w:divsChild>
            <w:div w:id="332487198">
              <w:marLeft w:val="0"/>
              <w:marRight w:val="0"/>
              <w:marTop w:val="0"/>
              <w:marBottom w:val="0"/>
              <w:divBdr>
                <w:top w:val="none" w:sz="0" w:space="0" w:color="auto"/>
                <w:left w:val="none" w:sz="0" w:space="0" w:color="auto"/>
                <w:bottom w:val="none" w:sz="0" w:space="0" w:color="auto"/>
                <w:right w:val="none" w:sz="0" w:space="0" w:color="auto"/>
              </w:divBdr>
              <w:divsChild>
                <w:div w:id="18572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3854">
          <w:marLeft w:val="0"/>
          <w:marRight w:val="0"/>
          <w:marTop w:val="0"/>
          <w:marBottom w:val="0"/>
          <w:divBdr>
            <w:top w:val="none" w:sz="0" w:space="0" w:color="auto"/>
            <w:left w:val="none" w:sz="0" w:space="0" w:color="auto"/>
            <w:bottom w:val="none" w:sz="0" w:space="0" w:color="auto"/>
            <w:right w:val="none" w:sz="0" w:space="0" w:color="auto"/>
          </w:divBdr>
          <w:divsChild>
            <w:div w:id="2060324012">
              <w:marLeft w:val="0"/>
              <w:marRight w:val="0"/>
              <w:marTop w:val="0"/>
              <w:marBottom w:val="0"/>
              <w:divBdr>
                <w:top w:val="none" w:sz="0" w:space="0" w:color="auto"/>
                <w:left w:val="none" w:sz="0" w:space="0" w:color="auto"/>
                <w:bottom w:val="none" w:sz="0" w:space="0" w:color="auto"/>
                <w:right w:val="none" w:sz="0" w:space="0" w:color="auto"/>
              </w:divBdr>
              <w:divsChild>
                <w:div w:id="868883411">
                  <w:marLeft w:val="0"/>
                  <w:marRight w:val="0"/>
                  <w:marTop w:val="0"/>
                  <w:marBottom w:val="0"/>
                  <w:divBdr>
                    <w:top w:val="none" w:sz="0" w:space="0" w:color="auto"/>
                    <w:left w:val="none" w:sz="0" w:space="0" w:color="auto"/>
                    <w:bottom w:val="none" w:sz="0" w:space="0" w:color="auto"/>
                    <w:right w:val="none" w:sz="0" w:space="0" w:color="auto"/>
                  </w:divBdr>
                  <w:divsChild>
                    <w:div w:id="975335353">
                      <w:marLeft w:val="0"/>
                      <w:marRight w:val="0"/>
                      <w:marTop w:val="0"/>
                      <w:marBottom w:val="0"/>
                      <w:divBdr>
                        <w:top w:val="none" w:sz="0" w:space="0" w:color="auto"/>
                        <w:left w:val="none" w:sz="0" w:space="0" w:color="auto"/>
                        <w:bottom w:val="none" w:sz="0" w:space="0" w:color="auto"/>
                        <w:right w:val="none" w:sz="0" w:space="0" w:color="auto"/>
                      </w:divBdr>
                      <w:divsChild>
                        <w:div w:id="7979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112807">
          <w:marLeft w:val="0"/>
          <w:marRight w:val="0"/>
          <w:marTop w:val="0"/>
          <w:marBottom w:val="0"/>
          <w:divBdr>
            <w:top w:val="none" w:sz="0" w:space="0" w:color="auto"/>
            <w:left w:val="none" w:sz="0" w:space="0" w:color="auto"/>
            <w:bottom w:val="none" w:sz="0" w:space="0" w:color="auto"/>
            <w:right w:val="none" w:sz="0" w:space="0" w:color="auto"/>
          </w:divBdr>
          <w:divsChild>
            <w:div w:id="1138642049">
              <w:marLeft w:val="0"/>
              <w:marRight w:val="0"/>
              <w:marTop w:val="0"/>
              <w:marBottom w:val="0"/>
              <w:divBdr>
                <w:top w:val="none" w:sz="0" w:space="0" w:color="auto"/>
                <w:left w:val="none" w:sz="0" w:space="0" w:color="auto"/>
                <w:bottom w:val="none" w:sz="0" w:space="0" w:color="auto"/>
                <w:right w:val="none" w:sz="0" w:space="0" w:color="auto"/>
              </w:divBdr>
              <w:divsChild>
                <w:div w:id="16851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610">
          <w:marLeft w:val="0"/>
          <w:marRight w:val="0"/>
          <w:marTop w:val="0"/>
          <w:marBottom w:val="0"/>
          <w:divBdr>
            <w:top w:val="none" w:sz="0" w:space="0" w:color="auto"/>
            <w:left w:val="none" w:sz="0" w:space="0" w:color="auto"/>
            <w:bottom w:val="none" w:sz="0" w:space="0" w:color="auto"/>
            <w:right w:val="none" w:sz="0" w:space="0" w:color="auto"/>
          </w:divBdr>
          <w:divsChild>
            <w:div w:id="20479292">
              <w:marLeft w:val="0"/>
              <w:marRight w:val="0"/>
              <w:marTop w:val="0"/>
              <w:marBottom w:val="0"/>
              <w:divBdr>
                <w:top w:val="none" w:sz="0" w:space="0" w:color="auto"/>
                <w:left w:val="none" w:sz="0" w:space="0" w:color="auto"/>
                <w:bottom w:val="none" w:sz="0" w:space="0" w:color="auto"/>
                <w:right w:val="none" w:sz="0" w:space="0" w:color="auto"/>
              </w:divBdr>
              <w:divsChild>
                <w:div w:id="335576623">
                  <w:marLeft w:val="0"/>
                  <w:marRight w:val="0"/>
                  <w:marTop w:val="0"/>
                  <w:marBottom w:val="0"/>
                  <w:divBdr>
                    <w:top w:val="none" w:sz="0" w:space="0" w:color="auto"/>
                    <w:left w:val="none" w:sz="0" w:space="0" w:color="auto"/>
                    <w:bottom w:val="none" w:sz="0" w:space="0" w:color="auto"/>
                    <w:right w:val="none" w:sz="0" w:space="0" w:color="auto"/>
                  </w:divBdr>
                  <w:divsChild>
                    <w:div w:id="2060081289">
                      <w:marLeft w:val="0"/>
                      <w:marRight w:val="0"/>
                      <w:marTop w:val="0"/>
                      <w:marBottom w:val="0"/>
                      <w:divBdr>
                        <w:top w:val="none" w:sz="0" w:space="0" w:color="auto"/>
                        <w:left w:val="none" w:sz="0" w:space="0" w:color="auto"/>
                        <w:bottom w:val="none" w:sz="0" w:space="0" w:color="auto"/>
                        <w:right w:val="none" w:sz="0" w:space="0" w:color="auto"/>
                      </w:divBdr>
                      <w:divsChild>
                        <w:div w:id="14589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458269">
          <w:marLeft w:val="0"/>
          <w:marRight w:val="0"/>
          <w:marTop w:val="0"/>
          <w:marBottom w:val="0"/>
          <w:divBdr>
            <w:top w:val="none" w:sz="0" w:space="0" w:color="auto"/>
            <w:left w:val="none" w:sz="0" w:space="0" w:color="auto"/>
            <w:bottom w:val="none" w:sz="0" w:space="0" w:color="auto"/>
            <w:right w:val="none" w:sz="0" w:space="0" w:color="auto"/>
          </w:divBdr>
          <w:divsChild>
            <w:div w:id="341130603">
              <w:marLeft w:val="0"/>
              <w:marRight w:val="0"/>
              <w:marTop w:val="0"/>
              <w:marBottom w:val="0"/>
              <w:divBdr>
                <w:top w:val="none" w:sz="0" w:space="0" w:color="auto"/>
                <w:left w:val="none" w:sz="0" w:space="0" w:color="auto"/>
                <w:bottom w:val="none" w:sz="0" w:space="0" w:color="auto"/>
                <w:right w:val="none" w:sz="0" w:space="0" w:color="auto"/>
              </w:divBdr>
              <w:divsChild>
                <w:div w:id="4992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8292">
          <w:marLeft w:val="0"/>
          <w:marRight w:val="0"/>
          <w:marTop w:val="0"/>
          <w:marBottom w:val="0"/>
          <w:divBdr>
            <w:top w:val="none" w:sz="0" w:space="0" w:color="auto"/>
            <w:left w:val="none" w:sz="0" w:space="0" w:color="auto"/>
            <w:bottom w:val="none" w:sz="0" w:space="0" w:color="auto"/>
            <w:right w:val="none" w:sz="0" w:space="0" w:color="auto"/>
          </w:divBdr>
          <w:divsChild>
            <w:div w:id="66851356">
              <w:marLeft w:val="0"/>
              <w:marRight w:val="0"/>
              <w:marTop w:val="0"/>
              <w:marBottom w:val="0"/>
              <w:divBdr>
                <w:top w:val="none" w:sz="0" w:space="0" w:color="auto"/>
                <w:left w:val="none" w:sz="0" w:space="0" w:color="auto"/>
                <w:bottom w:val="none" w:sz="0" w:space="0" w:color="auto"/>
                <w:right w:val="none" w:sz="0" w:space="0" w:color="auto"/>
              </w:divBdr>
              <w:divsChild>
                <w:div w:id="706180057">
                  <w:marLeft w:val="0"/>
                  <w:marRight w:val="0"/>
                  <w:marTop w:val="0"/>
                  <w:marBottom w:val="0"/>
                  <w:divBdr>
                    <w:top w:val="none" w:sz="0" w:space="0" w:color="auto"/>
                    <w:left w:val="none" w:sz="0" w:space="0" w:color="auto"/>
                    <w:bottom w:val="none" w:sz="0" w:space="0" w:color="auto"/>
                    <w:right w:val="none" w:sz="0" w:space="0" w:color="auto"/>
                  </w:divBdr>
                  <w:divsChild>
                    <w:div w:id="596593754">
                      <w:marLeft w:val="0"/>
                      <w:marRight w:val="0"/>
                      <w:marTop w:val="0"/>
                      <w:marBottom w:val="0"/>
                      <w:divBdr>
                        <w:top w:val="none" w:sz="0" w:space="0" w:color="auto"/>
                        <w:left w:val="none" w:sz="0" w:space="0" w:color="auto"/>
                        <w:bottom w:val="none" w:sz="0" w:space="0" w:color="auto"/>
                        <w:right w:val="none" w:sz="0" w:space="0" w:color="auto"/>
                      </w:divBdr>
                      <w:divsChild>
                        <w:div w:id="132162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214197">
          <w:marLeft w:val="0"/>
          <w:marRight w:val="0"/>
          <w:marTop w:val="0"/>
          <w:marBottom w:val="0"/>
          <w:divBdr>
            <w:top w:val="none" w:sz="0" w:space="0" w:color="auto"/>
            <w:left w:val="none" w:sz="0" w:space="0" w:color="auto"/>
            <w:bottom w:val="none" w:sz="0" w:space="0" w:color="auto"/>
            <w:right w:val="none" w:sz="0" w:space="0" w:color="auto"/>
          </w:divBdr>
          <w:divsChild>
            <w:div w:id="805048049">
              <w:marLeft w:val="0"/>
              <w:marRight w:val="0"/>
              <w:marTop w:val="0"/>
              <w:marBottom w:val="0"/>
              <w:divBdr>
                <w:top w:val="none" w:sz="0" w:space="0" w:color="auto"/>
                <w:left w:val="none" w:sz="0" w:space="0" w:color="auto"/>
                <w:bottom w:val="none" w:sz="0" w:space="0" w:color="auto"/>
                <w:right w:val="none" w:sz="0" w:space="0" w:color="auto"/>
              </w:divBdr>
              <w:divsChild>
                <w:div w:id="402143594">
                  <w:marLeft w:val="0"/>
                  <w:marRight w:val="0"/>
                  <w:marTop w:val="0"/>
                  <w:marBottom w:val="0"/>
                  <w:divBdr>
                    <w:top w:val="none" w:sz="0" w:space="0" w:color="auto"/>
                    <w:left w:val="none" w:sz="0" w:space="0" w:color="auto"/>
                    <w:bottom w:val="none" w:sz="0" w:space="0" w:color="auto"/>
                    <w:right w:val="none" w:sz="0" w:space="0" w:color="auto"/>
                  </w:divBdr>
                  <w:divsChild>
                    <w:div w:id="1275558868">
                      <w:marLeft w:val="0"/>
                      <w:marRight w:val="0"/>
                      <w:marTop w:val="0"/>
                      <w:marBottom w:val="0"/>
                      <w:divBdr>
                        <w:top w:val="none" w:sz="0" w:space="0" w:color="auto"/>
                        <w:left w:val="none" w:sz="0" w:space="0" w:color="auto"/>
                        <w:bottom w:val="none" w:sz="0" w:space="0" w:color="auto"/>
                        <w:right w:val="none" w:sz="0" w:space="0" w:color="auto"/>
                      </w:divBdr>
                      <w:divsChild>
                        <w:div w:id="7473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38602">
          <w:marLeft w:val="0"/>
          <w:marRight w:val="0"/>
          <w:marTop w:val="0"/>
          <w:marBottom w:val="0"/>
          <w:divBdr>
            <w:top w:val="none" w:sz="0" w:space="0" w:color="auto"/>
            <w:left w:val="none" w:sz="0" w:space="0" w:color="auto"/>
            <w:bottom w:val="none" w:sz="0" w:space="0" w:color="auto"/>
            <w:right w:val="none" w:sz="0" w:space="0" w:color="auto"/>
          </w:divBdr>
          <w:divsChild>
            <w:div w:id="1328754271">
              <w:marLeft w:val="0"/>
              <w:marRight w:val="0"/>
              <w:marTop w:val="0"/>
              <w:marBottom w:val="0"/>
              <w:divBdr>
                <w:top w:val="none" w:sz="0" w:space="0" w:color="auto"/>
                <w:left w:val="none" w:sz="0" w:space="0" w:color="auto"/>
                <w:bottom w:val="none" w:sz="0" w:space="0" w:color="auto"/>
                <w:right w:val="none" w:sz="0" w:space="0" w:color="auto"/>
              </w:divBdr>
              <w:divsChild>
                <w:div w:id="1235429134">
                  <w:marLeft w:val="0"/>
                  <w:marRight w:val="0"/>
                  <w:marTop w:val="0"/>
                  <w:marBottom w:val="0"/>
                  <w:divBdr>
                    <w:top w:val="none" w:sz="0" w:space="0" w:color="auto"/>
                    <w:left w:val="none" w:sz="0" w:space="0" w:color="auto"/>
                    <w:bottom w:val="none" w:sz="0" w:space="0" w:color="auto"/>
                    <w:right w:val="none" w:sz="0" w:space="0" w:color="auto"/>
                  </w:divBdr>
                  <w:divsChild>
                    <w:div w:id="678312072">
                      <w:marLeft w:val="0"/>
                      <w:marRight w:val="0"/>
                      <w:marTop w:val="0"/>
                      <w:marBottom w:val="0"/>
                      <w:divBdr>
                        <w:top w:val="none" w:sz="0" w:space="0" w:color="auto"/>
                        <w:left w:val="none" w:sz="0" w:space="0" w:color="auto"/>
                        <w:bottom w:val="none" w:sz="0" w:space="0" w:color="auto"/>
                        <w:right w:val="none" w:sz="0" w:space="0" w:color="auto"/>
                      </w:divBdr>
                      <w:divsChild>
                        <w:div w:id="10643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99150">
          <w:marLeft w:val="0"/>
          <w:marRight w:val="0"/>
          <w:marTop w:val="0"/>
          <w:marBottom w:val="0"/>
          <w:divBdr>
            <w:top w:val="none" w:sz="0" w:space="0" w:color="auto"/>
            <w:left w:val="none" w:sz="0" w:space="0" w:color="auto"/>
            <w:bottom w:val="none" w:sz="0" w:space="0" w:color="auto"/>
            <w:right w:val="none" w:sz="0" w:space="0" w:color="auto"/>
          </w:divBdr>
          <w:divsChild>
            <w:div w:id="709039543">
              <w:marLeft w:val="0"/>
              <w:marRight w:val="0"/>
              <w:marTop w:val="0"/>
              <w:marBottom w:val="0"/>
              <w:divBdr>
                <w:top w:val="none" w:sz="0" w:space="0" w:color="auto"/>
                <w:left w:val="none" w:sz="0" w:space="0" w:color="auto"/>
                <w:bottom w:val="none" w:sz="0" w:space="0" w:color="auto"/>
                <w:right w:val="none" w:sz="0" w:space="0" w:color="auto"/>
              </w:divBdr>
              <w:divsChild>
                <w:div w:id="606667063">
                  <w:marLeft w:val="0"/>
                  <w:marRight w:val="0"/>
                  <w:marTop w:val="0"/>
                  <w:marBottom w:val="0"/>
                  <w:divBdr>
                    <w:top w:val="none" w:sz="0" w:space="0" w:color="auto"/>
                    <w:left w:val="none" w:sz="0" w:space="0" w:color="auto"/>
                    <w:bottom w:val="none" w:sz="0" w:space="0" w:color="auto"/>
                    <w:right w:val="none" w:sz="0" w:space="0" w:color="auto"/>
                  </w:divBdr>
                  <w:divsChild>
                    <w:div w:id="83386271">
                      <w:marLeft w:val="0"/>
                      <w:marRight w:val="0"/>
                      <w:marTop w:val="0"/>
                      <w:marBottom w:val="0"/>
                      <w:divBdr>
                        <w:top w:val="none" w:sz="0" w:space="0" w:color="auto"/>
                        <w:left w:val="none" w:sz="0" w:space="0" w:color="auto"/>
                        <w:bottom w:val="none" w:sz="0" w:space="0" w:color="auto"/>
                        <w:right w:val="none" w:sz="0" w:space="0" w:color="auto"/>
                      </w:divBdr>
                      <w:divsChild>
                        <w:div w:id="19432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846487">
          <w:marLeft w:val="0"/>
          <w:marRight w:val="0"/>
          <w:marTop w:val="0"/>
          <w:marBottom w:val="0"/>
          <w:divBdr>
            <w:top w:val="none" w:sz="0" w:space="0" w:color="auto"/>
            <w:left w:val="none" w:sz="0" w:space="0" w:color="auto"/>
            <w:bottom w:val="none" w:sz="0" w:space="0" w:color="auto"/>
            <w:right w:val="none" w:sz="0" w:space="0" w:color="auto"/>
          </w:divBdr>
          <w:divsChild>
            <w:div w:id="476529190">
              <w:marLeft w:val="0"/>
              <w:marRight w:val="0"/>
              <w:marTop w:val="0"/>
              <w:marBottom w:val="0"/>
              <w:divBdr>
                <w:top w:val="none" w:sz="0" w:space="0" w:color="auto"/>
                <w:left w:val="none" w:sz="0" w:space="0" w:color="auto"/>
                <w:bottom w:val="none" w:sz="0" w:space="0" w:color="auto"/>
                <w:right w:val="none" w:sz="0" w:space="0" w:color="auto"/>
              </w:divBdr>
              <w:divsChild>
                <w:div w:id="85884874">
                  <w:marLeft w:val="0"/>
                  <w:marRight w:val="0"/>
                  <w:marTop w:val="0"/>
                  <w:marBottom w:val="0"/>
                  <w:divBdr>
                    <w:top w:val="none" w:sz="0" w:space="0" w:color="auto"/>
                    <w:left w:val="none" w:sz="0" w:space="0" w:color="auto"/>
                    <w:bottom w:val="none" w:sz="0" w:space="0" w:color="auto"/>
                    <w:right w:val="none" w:sz="0" w:space="0" w:color="auto"/>
                  </w:divBdr>
                  <w:divsChild>
                    <w:div w:id="950238407">
                      <w:marLeft w:val="0"/>
                      <w:marRight w:val="0"/>
                      <w:marTop w:val="0"/>
                      <w:marBottom w:val="0"/>
                      <w:divBdr>
                        <w:top w:val="none" w:sz="0" w:space="0" w:color="auto"/>
                        <w:left w:val="none" w:sz="0" w:space="0" w:color="auto"/>
                        <w:bottom w:val="none" w:sz="0" w:space="0" w:color="auto"/>
                        <w:right w:val="none" w:sz="0" w:space="0" w:color="auto"/>
                      </w:divBdr>
                      <w:divsChild>
                        <w:div w:id="46782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743589">
          <w:marLeft w:val="0"/>
          <w:marRight w:val="0"/>
          <w:marTop w:val="0"/>
          <w:marBottom w:val="0"/>
          <w:divBdr>
            <w:top w:val="none" w:sz="0" w:space="0" w:color="auto"/>
            <w:left w:val="none" w:sz="0" w:space="0" w:color="auto"/>
            <w:bottom w:val="none" w:sz="0" w:space="0" w:color="auto"/>
            <w:right w:val="none" w:sz="0" w:space="0" w:color="auto"/>
          </w:divBdr>
          <w:divsChild>
            <w:div w:id="356467892">
              <w:marLeft w:val="0"/>
              <w:marRight w:val="0"/>
              <w:marTop w:val="0"/>
              <w:marBottom w:val="0"/>
              <w:divBdr>
                <w:top w:val="none" w:sz="0" w:space="0" w:color="auto"/>
                <w:left w:val="none" w:sz="0" w:space="0" w:color="auto"/>
                <w:bottom w:val="none" w:sz="0" w:space="0" w:color="auto"/>
                <w:right w:val="none" w:sz="0" w:space="0" w:color="auto"/>
              </w:divBdr>
              <w:divsChild>
                <w:div w:id="146080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25104">
          <w:marLeft w:val="0"/>
          <w:marRight w:val="0"/>
          <w:marTop w:val="0"/>
          <w:marBottom w:val="0"/>
          <w:divBdr>
            <w:top w:val="none" w:sz="0" w:space="0" w:color="auto"/>
            <w:left w:val="none" w:sz="0" w:space="0" w:color="auto"/>
            <w:bottom w:val="none" w:sz="0" w:space="0" w:color="auto"/>
            <w:right w:val="none" w:sz="0" w:space="0" w:color="auto"/>
          </w:divBdr>
          <w:divsChild>
            <w:div w:id="668824711">
              <w:marLeft w:val="0"/>
              <w:marRight w:val="0"/>
              <w:marTop w:val="0"/>
              <w:marBottom w:val="0"/>
              <w:divBdr>
                <w:top w:val="none" w:sz="0" w:space="0" w:color="auto"/>
                <w:left w:val="none" w:sz="0" w:space="0" w:color="auto"/>
                <w:bottom w:val="none" w:sz="0" w:space="0" w:color="auto"/>
                <w:right w:val="none" w:sz="0" w:space="0" w:color="auto"/>
              </w:divBdr>
              <w:divsChild>
                <w:div w:id="805856651">
                  <w:marLeft w:val="0"/>
                  <w:marRight w:val="0"/>
                  <w:marTop w:val="0"/>
                  <w:marBottom w:val="0"/>
                  <w:divBdr>
                    <w:top w:val="none" w:sz="0" w:space="0" w:color="auto"/>
                    <w:left w:val="none" w:sz="0" w:space="0" w:color="auto"/>
                    <w:bottom w:val="none" w:sz="0" w:space="0" w:color="auto"/>
                    <w:right w:val="none" w:sz="0" w:space="0" w:color="auto"/>
                  </w:divBdr>
                  <w:divsChild>
                    <w:div w:id="1170171722">
                      <w:marLeft w:val="0"/>
                      <w:marRight w:val="0"/>
                      <w:marTop w:val="0"/>
                      <w:marBottom w:val="0"/>
                      <w:divBdr>
                        <w:top w:val="none" w:sz="0" w:space="0" w:color="auto"/>
                        <w:left w:val="none" w:sz="0" w:space="0" w:color="auto"/>
                        <w:bottom w:val="none" w:sz="0" w:space="0" w:color="auto"/>
                        <w:right w:val="none" w:sz="0" w:space="0" w:color="auto"/>
                      </w:divBdr>
                      <w:divsChild>
                        <w:div w:id="17443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18356">
          <w:marLeft w:val="0"/>
          <w:marRight w:val="0"/>
          <w:marTop w:val="0"/>
          <w:marBottom w:val="0"/>
          <w:divBdr>
            <w:top w:val="none" w:sz="0" w:space="0" w:color="auto"/>
            <w:left w:val="none" w:sz="0" w:space="0" w:color="auto"/>
            <w:bottom w:val="none" w:sz="0" w:space="0" w:color="auto"/>
            <w:right w:val="none" w:sz="0" w:space="0" w:color="auto"/>
          </w:divBdr>
          <w:divsChild>
            <w:div w:id="73670133">
              <w:marLeft w:val="0"/>
              <w:marRight w:val="0"/>
              <w:marTop w:val="0"/>
              <w:marBottom w:val="0"/>
              <w:divBdr>
                <w:top w:val="none" w:sz="0" w:space="0" w:color="auto"/>
                <w:left w:val="none" w:sz="0" w:space="0" w:color="auto"/>
                <w:bottom w:val="none" w:sz="0" w:space="0" w:color="auto"/>
                <w:right w:val="none" w:sz="0" w:space="0" w:color="auto"/>
              </w:divBdr>
              <w:divsChild>
                <w:div w:id="5914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477">
          <w:marLeft w:val="0"/>
          <w:marRight w:val="0"/>
          <w:marTop w:val="0"/>
          <w:marBottom w:val="0"/>
          <w:divBdr>
            <w:top w:val="none" w:sz="0" w:space="0" w:color="auto"/>
            <w:left w:val="none" w:sz="0" w:space="0" w:color="auto"/>
            <w:bottom w:val="none" w:sz="0" w:space="0" w:color="auto"/>
            <w:right w:val="none" w:sz="0" w:space="0" w:color="auto"/>
          </w:divBdr>
          <w:divsChild>
            <w:div w:id="19168148">
              <w:marLeft w:val="0"/>
              <w:marRight w:val="0"/>
              <w:marTop w:val="0"/>
              <w:marBottom w:val="0"/>
              <w:divBdr>
                <w:top w:val="none" w:sz="0" w:space="0" w:color="auto"/>
                <w:left w:val="none" w:sz="0" w:space="0" w:color="auto"/>
                <w:bottom w:val="none" w:sz="0" w:space="0" w:color="auto"/>
                <w:right w:val="none" w:sz="0" w:space="0" w:color="auto"/>
              </w:divBdr>
              <w:divsChild>
                <w:div w:id="1514764523">
                  <w:marLeft w:val="0"/>
                  <w:marRight w:val="0"/>
                  <w:marTop w:val="0"/>
                  <w:marBottom w:val="0"/>
                  <w:divBdr>
                    <w:top w:val="none" w:sz="0" w:space="0" w:color="auto"/>
                    <w:left w:val="none" w:sz="0" w:space="0" w:color="auto"/>
                    <w:bottom w:val="none" w:sz="0" w:space="0" w:color="auto"/>
                    <w:right w:val="none" w:sz="0" w:space="0" w:color="auto"/>
                  </w:divBdr>
                  <w:divsChild>
                    <w:div w:id="83384879">
                      <w:marLeft w:val="0"/>
                      <w:marRight w:val="0"/>
                      <w:marTop w:val="0"/>
                      <w:marBottom w:val="0"/>
                      <w:divBdr>
                        <w:top w:val="none" w:sz="0" w:space="0" w:color="auto"/>
                        <w:left w:val="none" w:sz="0" w:space="0" w:color="auto"/>
                        <w:bottom w:val="none" w:sz="0" w:space="0" w:color="auto"/>
                        <w:right w:val="none" w:sz="0" w:space="0" w:color="auto"/>
                      </w:divBdr>
                      <w:divsChild>
                        <w:div w:id="8559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1778">
          <w:marLeft w:val="0"/>
          <w:marRight w:val="0"/>
          <w:marTop w:val="0"/>
          <w:marBottom w:val="0"/>
          <w:divBdr>
            <w:top w:val="none" w:sz="0" w:space="0" w:color="auto"/>
            <w:left w:val="none" w:sz="0" w:space="0" w:color="auto"/>
            <w:bottom w:val="none" w:sz="0" w:space="0" w:color="auto"/>
            <w:right w:val="none" w:sz="0" w:space="0" w:color="auto"/>
          </w:divBdr>
          <w:divsChild>
            <w:div w:id="1364282930">
              <w:marLeft w:val="0"/>
              <w:marRight w:val="0"/>
              <w:marTop w:val="0"/>
              <w:marBottom w:val="0"/>
              <w:divBdr>
                <w:top w:val="none" w:sz="0" w:space="0" w:color="auto"/>
                <w:left w:val="none" w:sz="0" w:space="0" w:color="auto"/>
                <w:bottom w:val="none" w:sz="0" w:space="0" w:color="auto"/>
                <w:right w:val="none" w:sz="0" w:space="0" w:color="auto"/>
              </w:divBdr>
              <w:divsChild>
                <w:div w:id="208811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9961">
          <w:marLeft w:val="0"/>
          <w:marRight w:val="0"/>
          <w:marTop w:val="0"/>
          <w:marBottom w:val="0"/>
          <w:divBdr>
            <w:top w:val="none" w:sz="0" w:space="0" w:color="auto"/>
            <w:left w:val="none" w:sz="0" w:space="0" w:color="auto"/>
            <w:bottom w:val="none" w:sz="0" w:space="0" w:color="auto"/>
            <w:right w:val="none" w:sz="0" w:space="0" w:color="auto"/>
          </w:divBdr>
          <w:divsChild>
            <w:div w:id="778715757">
              <w:marLeft w:val="0"/>
              <w:marRight w:val="0"/>
              <w:marTop w:val="0"/>
              <w:marBottom w:val="0"/>
              <w:divBdr>
                <w:top w:val="none" w:sz="0" w:space="0" w:color="auto"/>
                <w:left w:val="none" w:sz="0" w:space="0" w:color="auto"/>
                <w:bottom w:val="none" w:sz="0" w:space="0" w:color="auto"/>
                <w:right w:val="none" w:sz="0" w:space="0" w:color="auto"/>
              </w:divBdr>
              <w:divsChild>
                <w:div w:id="955133716">
                  <w:marLeft w:val="0"/>
                  <w:marRight w:val="0"/>
                  <w:marTop w:val="0"/>
                  <w:marBottom w:val="0"/>
                  <w:divBdr>
                    <w:top w:val="none" w:sz="0" w:space="0" w:color="auto"/>
                    <w:left w:val="none" w:sz="0" w:space="0" w:color="auto"/>
                    <w:bottom w:val="none" w:sz="0" w:space="0" w:color="auto"/>
                    <w:right w:val="none" w:sz="0" w:space="0" w:color="auto"/>
                  </w:divBdr>
                  <w:divsChild>
                    <w:div w:id="1025711855">
                      <w:marLeft w:val="0"/>
                      <w:marRight w:val="0"/>
                      <w:marTop w:val="0"/>
                      <w:marBottom w:val="0"/>
                      <w:divBdr>
                        <w:top w:val="none" w:sz="0" w:space="0" w:color="auto"/>
                        <w:left w:val="none" w:sz="0" w:space="0" w:color="auto"/>
                        <w:bottom w:val="none" w:sz="0" w:space="0" w:color="auto"/>
                        <w:right w:val="none" w:sz="0" w:space="0" w:color="auto"/>
                      </w:divBdr>
                      <w:divsChild>
                        <w:div w:id="758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299142">
          <w:marLeft w:val="0"/>
          <w:marRight w:val="0"/>
          <w:marTop w:val="0"/>
          <w:marBottom w:val="0"/>
          <w:divBdr>
            <w:top w:val="none" w:sz="0" w:space="0" w:color="auto"/>
            <w:left w:val="none" w:sz="0" w:space="0" w:color="auto"/>
            <w:bottom w:val="none" w:sz="0" w:space="0" w:color="auto"/>
            <w:right w:val="none" w:sz="0" w:space="0" w:color="auto"/>
          </w:divBdr>
          <w:divsChild>
            <w:div w:id="1225064594">
              <w:marLeft w:val="0"/>
              <w:marRight w:val="0"/>
              <w:marTop w:val="0"/>
              <w:marBottom w:val="0"/>
              <w:divBdr>
                <w:top w:val="none" w:sz="0" w:space="0" w:color="auto"/>
                <w:left w:val="none" w:sz="0" w:space="0" w:color="auto"/>
                <w:bottom w:val="none" w:sz="0" w:space="0" w:color="auto"/>
                <w:right w:val="none" w:sz="0" w:space="0" w:color="auto"/>
              </w:divBdr>
              <w:divsChild>
                <w:div w:id="74927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916">
          <w:marLeft w:val="0"/>
          <w:marRight w:val="0"/>
          <w:marTop w:val="0"/>
          <w:marBottom w:val="0"/>
          <w:divBdr>
            <w:top w:val="none" w:sz="0" w:space="0" w:color="auto"/>
            <w:left w:val="none" w:sz="0" w:space="0" w:color="auto"/>
            <w:bottom w:val="none" w:sz="0" w:space="0" w:color="auto"/>
            <w:right w:val="none" w:sz="0" w:space="0" w:color="auto"/>
          </w:divBdr>
          <w:divsChild>
            <w:div w:id="2101876938">
              <w:marLeft w:val="0"/>
              <w:marRight w:val="0"/>
              <w:marTop w:val="0"/>
              <w:marBottom w:val="0"/>
              <w:divBdr>
                <w:top w:val="none" w:sz="0" w:space="0" w:color="auto"/>
                <w:left w:val="none" w:sz="0" w:space="0" w:color="auto"/>
                <w:bottom w:val="none" w:sz="0" w:space="0" w:color="auto"/>
                <w:right w:val="none" w:sz="0" w:space="0" w:color="auto"/>
              </w:divBdr>
              <w:divsChild>
                <w:div w:id="1833522422">
                  <w:marLeft w:val="0"/>
                  <w:marRight w:val="0"/>
                  <w:marTop w:val="0"/>
                  <w:marBottom w:val="0"/>
                  <w:divBdr>
                    <w:top w:val="none" w:sz="0" w:space="0" w:color="auto"/>
                    <w:left w:val="none" w:sz="0" w:space="0" w:color="auto"/>
                    <w:bottom w:val="none" w:sz="0" w:space="0" w:color="auto"/>
                    <w:right w:val="none" w:sz="0" w:space="0" w:color="auto"/>
                  </w:divBdr>
                  <w:divsChild>
                    <w:div w:id="215557152">
                      <w:marLeft w:val="0"/>
                      <w:marRight w:val="0"/>
                      <w:marTop w:val="0"/>
                      <w:marBottom w:val="0"/>
                      <w:divBdr>
                        <w:top w:val="none" w:sz="0" w:space="0" w:color="auto"/>
                        <w:left w:val="none" w:sz="0" w:space="0" w:color="auto"/>
                        <w:bottom w:val="none" w:sz="0" w:space="0" w:color="auto"/>
                        <w:right w:val="none" w:sz="0" w:space="0" w:color="auto"/>
                      </w:divBdr>
                      <w:divsChild>
                        <w:div w:id="1128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116895">
          <w:marLeft w:val="0"/>
          <w:marRight w:val="0"/>
          <w:marTop w:val="0"/>
          <w:marBottom w:val="0"/>
          <w:divBdr>
            <w:top w:val="none" w:sz="0" w:space="0" w:color="auto"/>
            <w:left w:val="none" w:sz="0" w:space="0" w:color="auto"/>
            <w:bottom w:val="none" w:sz="0" w:space="0" w:color="auto"/>
            <w:right w:val="none" w:sz="0" w:space="0" w:color="auto"/>
          </w:divBdr>
          <w:divsChild>
            <w:div w:id="1225682519">
              <w:marLeft w:val="0"/>
              <w:marRight w:val="0"/>
              <w:marTop w:val="0"/>
              <w:marBottom w:val="0"/>
              <w:divBdr>
                <w:top w:val="none" w:sz="0" w:space="0" w:color="auto"/>
                <w:left w:val="none" w:sz="0" w:space="0" w:color="auto"/>
                <w:bottom w:val="none" w:sz="0" w:space="0" w:color="auto"/>
                <w:right w:val="none" w:sz="0" w:space="0" w:color="auto"/>
              </w:divBdr>
              <w:divsChild>
                <w:div w:id="2767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1689">
          <w:marLeft w:val="0"/>
          <w:marRight w:val="0"/>
          <w:marTop w:val="0"/>
          <w:marBottom w:val="0"/>
          <w:divBdr>
            <w:top w:val="none" w:sz="0" w:space="0" w:color="auto"/>
            <w:left w:val="none" w:sz="0" w:space="0" w:color="auto"/>
            <w:bottom w:val="none" w:sz="0" w:space="0" w:color="auto"/>
            <w:right w:val="none" w:sz="0" w:space="0" w:color="auto"/>
          </w:divBdr>
          <w:divsChild>
            <w:div w:id="1369378613">
              <w:marLeft w:val="0"/>
              <w:marRight w:val="0"/>
              <w:marTop w:val="0"/>
              <w:marBottom w:val="0"/>
              <w:divBdr>
                <w:top w:val="none" w:sz="0" w:space="0" w:color="auto"/>
                <w:left w:val="none" w:sz="0" w:space="0" w:color="auto"/>
                <w:bottom w:val="none" w:sz="0" w:space="0" w:color="auto"/>
                <w:right w:val="none" w:sz="0" w:space="0" w:color="auto"/>
              </w:divBdr>
              <w:divsChild>
                <w:div w:id="1793938146">
                  <w:marLeft w:val="0"/>
                  <w:marRight w:val="0"/>
                  <w:marTop w:val="0"/>
                  <w:marBottom w:val="0"/>
                  <w:divBdr>
                    <w:top w:val="none" w:sz="0" w:space="0" w:color="auto"/>
                    <w:left w:val="none" w:sz="0" w:space="0" w:color="auto"/>
                    <w:bottom w:val="none" w:sz="0" w:space="0" w:color="auto"/>
                    <w:right w:val="none" w:sz="0" w:space="0" w:color="auto"/>
                  </w:divBdr>
                  <w:divsChild>
                    <w:div w:id="1108083902">
                      <w:marLeft w:val="0"/>
                      <w:marRight w:val="0"/>
                      <w:marTop w:val="0"/>
                      <w:marBottom w:val="0"/>
                      <w:divBdr>
                        <w:top w:val="none" w:sz="0" w:space="0" w:color="auto"/>
                        <w:left w:val="none" w:sz="0" w:space="0" w:color="auto"/>
                        <w:bottom w:val="none" w:sz="0" w:space="0" w:color="auto"/>
                        <w:right w:val="none" w:sz="0" w:space="0" w:color="auto"/>
                      </w:divBdr>
                      <w:divsChild>
                        <w:div w:id="7345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231292">
          <w:marLeft w:val="0"/>
          <w:marRight w:val="0"/>
          <w:marTop w:val="0"/>
          <w:marBottom w:val="0"/>
          <w:divBdr>
            <w:top w:val="none" w:sz="0" w:space="0" w:color="auto"/>
            <w:left w:val="none" w:sz="0" w:space="0" w:color="auto"/>
            <w:bottom w:val="none" w:sz="0" w:space="0" w:color="auto"/>
            <w:right w:val="none" w:sz="0" w:space="0" w:color="auto"/>
          </w:divBdr>
          <w:divsChild>
            <w:div w:id="1519925765">
              <w:marLeft w:val="0"/>
              <w:marRight w:val="0"/>
              <w:marTop w:val="0"/>
              <w:marBottom w:val="0"/>
              <w:divBdr>
                <w:top w:val="none" w:sz="0" w:space="0" w:color="auto"/>
                <w:left w:val="none" w:sz="0" w:space="0" w:color="auto"/>
                <w:bottom w:val="none" w:sz="0" w:space="0" w:color="auto"/>
                <w:right w:val="none" w:sz="0" w:space="0" w:color="auto"/>
              </w:divBdr>
              <w:divsChild>
                <w:div w:id="15530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251997">
      <w:bodyDiv w:val="1"/>
      <w:marLeft w:val="0"/>
      <w:marRight w:val="0"/>
      <w:marTop w:val="0"/>
      <w:marBottom w:val="0"/>
      <w:divBdr>
        <w:top w:val="none" w:sz="0" w:space="0" w:color="auto"/>
        <w:left w:val="none" w:sz="0" w:space="0" w:color="auto"/>
        <w:bottom w:val="none" w:sz="0" w:space="0" w:color="auto"/>
        <w:right w:val="none" w:sz="0" w:space="0" w:color="auto"/>
      </w:divBdr>
    </w:div>
    <w:div w:id="2125928298">
      <w:bodyDiv w:val="1"/>
      <w:marLeft w:val="0"/>
      <w:marRight w:val="0"/>
      <w:marTop w:val="0"/>
      <w:marBottom w:val="0"/>
      <w:divBdr>
        <w:top w:val="none" w:sz="0" w:space="0" w:color="auto"/>
        <w:left w:val="none" w:sz="0" w:space="0" w:color="auto"/>
        <w:bottom w:val="none" w:sz="0" w:space="0" w:color="auto"/>
        <w:right w:val="none" w:sz="0" w:space="0" w:color="auto"/>
      </w:divBdr>
    </w:div>
    <w:div w:id="2141340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hyperlink" Target="mailto:syed.zafarabbas@yahoo.com" TargetMode="External"/><Relationship Id="rId19" Type="http://schemas.openxmlformats.org/officeDocument/2006/relationships/image" Target="media/image11.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e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BF0BF-5A16-456F-B9A6-1C452B619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4</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Abdul Rahim Butt</dc:creator>
  <cp:lastModifiedBy>Syed Zafar Abbas</cp:lastModifiedBy>
  <cp:revision>32</cp:revision>
  <cp:lastPrinted>2026-01-07T14:39:00Z</cp:lastPrinted>
  <dcterms:created xsi:type="dcterms:W3CDTF">2026-01-13T07:22:00Z</dcterms:created>
  <dcterms:modified xsi:type="dcterms:W3CDTF">2026-01-17T07:48:00Z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2023-10-07T00:00:00Z</vt:filetime>
  </property>
  <property fmtid="{D5CDD505-2E9C-101B-9397-08002B2CF9AE}" pid="3" name="Creator">
    <vt:lpwstr>Microsoft® Word 2016</vt:lpwstr>
  </property>
  <property fmtid="{D5CDD505-2E9C-101B-9397-08002B2CF9AE}" pid="4" name="LastSaved">
    <vt:filetime>2023-10-07T00:00:00Z</vt:filetime>
  </property>
</Properties>
</file>