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4B48" w14:textId="1C6ECBFC" w:rsidR="00531FA4" w:rsidRP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FA4">
        <w:rPr>
          <w:rFonts w:ascii="Times New Roman" w:hAnsi="Times New Roman" w:cs="Times New Roman"/>
          <w:sz w:val="28"/>
          <w:szCs w:val="28"/>
          <w:lang w:val="ru-RU"/>
        </w:rPr>
        <w:t>Тревожность — это одно из самых распространённых эмоциональных состояний в современном обществе. На уровне бытового восприятия тревожность часто кажется чем-то бесконечно знакомым и обыденным, однако при более тщательном рассмотрении становится ясно, что она обладает многочисленными слоями и проявлениями. Тревожные люди, те, кто живет в постоянном ощущении беспокойства, зачастую скрыты от глаз окружающих.</w:t>
      </w:r>
    </w:p>
    <w:p w14:paraId="631D7B57" w14:textId="61944B73" w:rsidR="00531FA4" w:rsidRP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FA4">
        <w:rPr>
          <w:rFonts w:ascii="Times New Roman" w:hAnsi="Times New Roman" w:cs="Times New Roman"/>
          <w:sz w:val="28"/>
          <w:szCs w:val="28"/>
          <w:lang w:val="ru-RU"/>
        </w:rPr>
        <w:t>История любопытная у тревожности: изначально она служила важной биологической функции. Предков преследовали угрозы в виде диких животных, стихийных бедствий и враждебных соплеменников, и их организм отвечал выбросом адреналина, заставляя бежать или сражаться. В этом контексте тревожность была ничем иным, как механизмом выживания. Но что случилось с нами в современном мире, где опасности изменили свою форму, но не исчезли?</w:t>
      </w:r>
    </w:p>
    <w:p w14:paraId="283FB92A" w14:textId="111F70DE" w:rsidR="00531FA4" w:rsidRP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FA4">
        <w:rPr>
          <w:rFonts w:ascii="Times New Roman" w:hAnsi="Times New Roman" w:cs="Times New Roman"/>
          <w:sz w:val="28"/>
          <w:szCs w:val="28"/>
          <w:lang w:val="ru-RU"/>
        </w:rPr>
        <w:t>В условиях современного бытия тревожность часто не находит себе адекватного применения. Она всплывает на поверхность в виде мимолетных мыслей, беспокойства о будущем или неопределенности в настоящем. Тревожные люди испытывают трудности в том, чтобы сосредоточиться на повседневных задачах, они страдают от неприятных физических симптомов — от потливости и тахикардии до перманентного ощущения усталости. Тревога может овладевать человеком полностью, затмевая собой радость, интерес и само ощущение жизни.</w:t>
      </w:r>
    </w:p>
    <w:p w14:paraId="700CFD35" w14:textId="7E39B250" w:rsidR="00531FA4" w:rsidRP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FA4">
        <w:rPr>
          <w:rFonts w:ascii="Times New Roman" w:hAnsi="Times New Roman" w:cs="Times New Roman"/>
          <w:sz w:val="28"/>
          <w:szCs w:val="28"/>
          <w:lang w:val="ru-RU"/>
        </w:rPr>
        <w:t>Психология тревожности сложна и многогранна. Она может развиваться на фоне детских травм или событий, оставивших эмоциональный отпечаток. Нередко тревожность имеет наследственный характер, передаваясь из поколения в поколение. Кроме того, образ жизни и окружающая среда играют не последнюю роль — интенсивные ритмы мегаполисов, информационная перегрузка, социальные сети, делающие акценты на успех и сравнение, и даже постоянный поток новостей могут стать источником дополнительного стресса.</w:t>
      </w:r>
    </w:p>
    <w:p w14:paraId="3D5AC8EC" w14:textId="77777777" w:rsidR="00531FA4" w:rsidRP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FA4">
        <w:rPr>
          <w:rFonts w:ascii="Times New Roman" w:hAnsi="Times New Roman" w:cs="Times New Roman"/>
          <w:sz w:val="28"/>
          <w:szCs w:val="28"/>
          <w:lang w:val="ru-RU"/>
        </w:rPr>
        <w:t xml:space="preserve">Тревожные люди, пытаясь справиться с этим состоянием, нередко выбирают изоляцию, что создаёт порочный круг: чем меньше человек взаимодействует с окружающим миром, тем более интенсивно он концентрируется на внутренних страхах. Некоторые прибегают к пагубным привычкам — алкоголю, наркотикам, </w:t>
      </w:r>
      <w:proofErr w:type="spellStart"/>
      <w:r w:rsidRPr="00531FA4">
        <w:rPr>
          <w:rFonts w:ascii="Times New Roman" w:hAnsi="Times New Roman" w:cs="Times New Roman"/>
          <w:sz w:val="28"/>
          <w:szCs w:val="28"/>
          <w:lang w:val="ru-RU"/>
        </w:rPr>
        <w:t>компульсивному</w:t>
      </w:r>
      <w:proofErr w:type="spellEnd"/>
      <w:r w:rsidRPr="00531FA4">
        <w:rPr>
          <w:rFonts w:ascii="Times New Roman" w:hAnsi="Times New Roman" w:cs="Times New Roman"/>
          <w:sz w:val="28"/>
          <w:szCs w:val="28"/>
          <w:lang w:val="ru-RU"/>
        </w:rPr>
        <w:t xml:space="preserve"> поведению.</w:t>
      </w:r>
    </w:p>
    <w:p w14:paraId="5EDAEA83" w14:textId="77777777" w:rsidR="00531FA4" w:rsidRP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930253" w14:textId="067A93B6" w:rsidR="00531FA4" w:rsidRP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FA4">
        <w:rPr>
          <w:rFonts w:ascii="Times New Roman" w:hAnsi="Times New Roman" w:cs="Times New Roman"/>
          <w:sz w:val="28"/>
          <w:szCs w:val="28"/>
          <w:lang w:val="ru-RU"/>
        </w:rPr>
        <w:t xml:space="preserve">Однако важно отметить, что тревожность поддается лечению и контролю. Психотерапия, включая когнитивно-поведенческую терапию (КПТ), оказывается весьма эффективной в борьбе с тревожностью. Эта методика помогает человеку разоблачить и изменить мысли, ведущие к тревоге, создавая новые, более здоровые модели мышления. Медикаментозное лечение также может быть полезным, особенно в сочетании с </w:t>
      </w:r>
      <w:proofErr w:type="spellStart"/>
      <w:r w:rsidRPr="00531FA4">
        <w:rPr>
          <w:rFonts w:ascii="Times New Roman" w:hAnsi="Times New Roman" w:cs="Times New Roman"/>
          <w:sz w:val="28"/>
          <w:szCs w:val="28"/>
          <w:lang w:val="ru-RU"/>
        </w:rPr>
        <w:t>психотерапийскими</w:t>
      </w:r>
      <w:proofErr w:type="spellEnd"/>
      <w:r w:rsidRPr="00531FA4">
        <w:rPr>
          <w:rFonts w:ascii="Times New Roman" w:hAnsi="Times New Roman" w:cs="Times New Roman"/>
          <w:sz w:val="28"/>
          <w:szCs w:val="28"/>
          <w:lang w:val="ru-RU"/>
        </w:rPr>
        <w:t xml:space="preserve"> методами. Тем не менее, ключевым аспектом успешного лечения является осознание проблемы и желание с ней справиться.</w:t>
      </w:r>
    </w:p>
    <w:p w14:paraId="6C93CEBB" w14:textId="27816F48" w:rsidR="00531FA4" w:rsidRP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FA4">
        <w:rPr>
          <w:rFonts w:ascii="Times New Roman" w:hAnsi="Times New Roman" w:cs="Times New Roman"/>
          <w:sz w:val="28"/>
          <w:szCs w:val="28"/>
          <w:lang w:val="ru-RU"/>
        </w:rPr>
        <w:t>Йога, медитация, физическая активность и здоровый образ жизни — эти методы также помогают приобрести контроль над тревожностью. Регулярные занятия спортом способствуют выработке эндорфинов, улучшающих настроение. Медитация учит внутреннему спокойствию и снижению уровня стрессовых гормонов. Правильное питание и достаточный сон не только укрепляют физическое здоровье, но и помогают крепче держать на плаву эмоциональное состояние.</w:t>
      </w:r>
    </w:p>
    <w:p w14:paraId="1E9BB816" w14:textId="560AAEC9" w:rsidR="00531FA4" w:rsidRDefault="00531FA4" w:rsidP="005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FA4">
        <w:rPr>
          <w:rFonts w:ascii="Times New Roman" w:hAnsi="Times New Roman" w:cs="Times New Roman"/>
          <w:sz w:val="28"/>
          <w:szCs w:val="28"/>
          <w:lang w:val="ru-RU"/>
        </w:rPr>
        <w:t>Важным аспектом в борьбе с тревожностью является поддержка близких и друзей. Понимание, сочувствие и внимание к потребностям тревожного человека могут стать сильнейшими лекарствами. Иногда простое участие и готовность выслушать оказываются ценнее самых лучших советов.</w:t>
      </w:r>
    </w:p>
    <w:p w14:paraId="223AA0A1" w14:textId="3276F964" w:rsidR="00724AAA" w:rsidRPr="00531FA4" w:rsidRDefault="00531FA4" w:rsidP="00531FA4">
      <w:pPr>
        <w:pStyle w:val="a3"/>
        <w:shd w:val="clear" w:color="auto" w:fill="FFFFFF"/>
        <w:spacing w:before="0" w:beforeAutospacing="0" w:after="375" w:afterAutospacing="0"/>
        <w:rPr>
          <w:rFonts w:eastAsiaTheme="minorHAnsi"/>
          <w:sz w:val="28"/>
          <w:szCs w:val="28"/>
          <w:lang w:val="ru-RU"/>
        </w:rPr>
      </w:pPr>
      <w:r w:rsidRPr="00531FA4">
        <w:rPr>
          <w:rFonts w:eastAsiaTheme="minorHAnsi"/>
          <w:sz w:val="28"/>
          <w:szCs w:val="28"/>
          <w:lang w:val="ru-RU"/>
        </w:rPr>
        <w:t xml:space="preserve">Однако тревожность может быть и признаком психического (тревожного) расстройства, главное отличие в том, что тревога не проходит и может усиливаться, влияя на повседневную деятельность человека и серьезно снижая качество жизни. Повторяющиеся эпизоды внезапных приступов сильной тревоги, страха и даже ужаса трудно контролировать, они непропорциональны происходящему или реальной опасности и кажутся человеку </w:t>
      </w:r>
      <w:proofErr w:type="spellStart"/>
      <w:r w:rsidRPr="00531FA4">
        <w:rPr>
          <w:rFonts w:eastAsiaTheme="minorHAnsi"/>
          <w:sz w:val="28"/>
          <w:szCs w:val="28"/>
          <w:lang w:val="ru-RU"/>
        </w:rPr>
        <w:t>непреодолимыми.Стойкая</w:t>
      </w:r>
      <w:proofErr w:type="spellEnd"/>
      <w:r w:rsidRPr="00531FA4">
        <w:rPr>
          <w:rFonts w:eastAsiaTheme="minorHAnsi"/>
          <w:sz w:val="28"/>
          <w:szCs w:val="28"/>
          <w:lang w:val="ru-RU"/>
        </w:rPr>
        <w:t xml:space="preserve"> тревожность сопровождается мышечным напряжением, болью различной локализации, повышенным потоотделением, </w:t>
      </w:r>
      <w:hyperlink r:id="rId4" w:history="1">
        <w:r w:rsidRPr="00531FA4">
          <w:rPr>
            <w:rFonts w:eastAsiaTheme="minorHAnsi"/>
            <w:sz w:val="28"/>
            <w:szCs w:val="28"/>
            <w:lang w:val="ru-RU"/>
          </w:rPr>
          <w:t>учащенным сердцебиением</w:t>
        </w:r>
      </w:hyperlink>
      <w:r w:rsidRPr="00531FA4">
        <w:rPr>
          <w:rFonts w:eastAsiaTheme="minorHAnsi"/>
          <w:sz w:val="28"/>
          <w:szCs w:val="28"/>
          <w:lang w:val="ru-RU"/>
        </w:rPr>
        <w:t>, </w:t>
      </w:r>
      <w:hyperlink r:id="rId5" w:history="1">
        <w:r w:rsidRPr="00531FA4">
          <w:rPr>
            <w:rFonts w:eastAsiaTheme="minorHAnsi"/>
            <w:sz w:val="28"/>
            <w:szCs w:val="28"/>
            <w:lang w:val="ru-RU"/>
          </w:rPr>
          <w:t>тремором</w:t>
        </w:r>
      </w:hyperlink>
      <w:r w:rsidRPr="00531FA4">
        <w:rPr>
          <w:rFonts w:eastAsiaTheme="minorHAnsi"/>
          <w:sz w:val="28"/>
          <w:szCs w:val="28"/>
          <w:lang w:val="ru-RU"/>
        </w:rPr>
        <w:t>, </w:t>
      </w:r>
      <w:hyperlink r:id="rId6" w:history="1">
        <w:r w:rsidRPr="00531FA4">
          <w:rPr>
            <w:rFonts w:eastAsiaTheme="minorHAnsi"/>
            <w:sz w:val="28"/>
            <w:szCs w:val="28"/>
            <w:lang w:val="ru-RU"/>
          </w:rPr>
          <w:t>головокружением</w:t>
        </w:r>
      </w:hyperlink>
      <w:r w:rsidRPr="00531FA4">
        <w:rPr>
          <w:rFonts w:eastAsiaTheme="minorHAnsi"/>
          <w:sz w:val="28"/>
          <w:szCs w:val="28"/>
          <w:lang w:val="ru-RU"/>
        </w:rPr>
        <w:t>, ощущением нехватки воздуха, нарушением концентрации внимания, </w:t>
      </w:r>
      <w:hyperlink r:id="rId7" w:history="1">
        <w:r w:rsidRPr="00531FA4">
          <w:rPr>
            <w:rFonts w:eastAsiaTheme="minorHAnsi"/>
            <w:sz w:val="28"/>
            <w:szCs w:val="28"/>
            <w:lang w:val="ru-RU"/>
          </w:rPr>
          <w:t>нарушениями сна</w:t>
        </w:r>
      </w:hyperlink>
      <w:r w:rsidRPr="00531FA4">
        <w:rPr>
          <w:rFonts w:eastAsiaTheme="minorHAnsi"/>
          <w:sz w:val="28"/>
          <w:szCs w:val="28"/>
          <w:lang w:val="ru-RU"/>
        </w:rPr>
        <w:t>, нарушением работы ЖКТ.</w:t>
      </w:r>
      <w:r w:rsidRPr="00531FA4">
        <w:rPr>
          <w:sz w:val="28"/>
          <w:szCs w:val="28"/>
          <w:lang w:val="ru-RU"/>
        </w:rPr>
        <w:t xml:space="preserve">В заключение, стоит отметить, что тревожность — это не приговор. Она может быть поводом для самопознания и пересмотра своих привычек, переоценки приоритетов и выработки новых жизненных принципов. </w:t>
      </w:r>
    </w:p>
    <w:sectPr w:rsidR="00724AAA" w:rsidRPr="00531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E"/>
    <w:rsid w:val="003079CE"/>
    <w:rsid w:val="00531FA4"/>
    <w:rsid w:val="00724AAA"/>
    <w:rsid w:val="008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A041"/>
  <w15:chartTrackingRefBased/>
  <w15:docId w15:val="{555E1A55-FF6C-4386-9E2D-2F02EEAB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1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linikarassvet.ru/patients/simptomy/narusheniya-s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linikarassvet.ru/patients/simptomy/golovokruzhenie/" TargetMode="External"/><Relationship Id="rId5" Type="http://schemas.openxmlformats.org/officeDocument/2006/relationships/hyperlink" Target="https://klinikarassvet.ru/patients/zabolevanija/tremor/" TargetMode="External"/><Relationship Id="rId4" Type="http://schemas.openxmlformats.org/officeDocument/2006/relationships/hyperlink" Target="https://klinikarassvet.ru/patients/simptomy/uchashchennoe-serdtsebieni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alyalu004@gmail.com</cp:lastModifiedBy>
  <cp:revision>2</cp:revision>
  <dcterms:created xsi:type="dcterms:W3CDTF">2025-03-14T08:24:00Z</dcterms:created>
  <dcterms:modified xsi:type="dcterms:W3CDTF">2025-03-14T08:25:00Z</dcterms:modified>
</cp:coreProperties>
</file>