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DEB8AA1" w14:textId="77777777" w:rsidR="00000000" w:rsidRDefault="00000000">
      <w:pPr>
        <w:spacing w:line="360" w:lineRule="auto"/>
        <w:jc w:val="center"/>
        <w:rPr>
          <w:rFonts w:ascii="宋体" w:hAnsi="宋体" w:cs="宋体" w:hint="eastAsia"/>
          <w:b/>
          <w:bCs/>
          <w:sz w:val="32"/>
          <w:szCs w:val="32"/>
        </w:rPr>
      </w:pPr>
      <w:r>
        <w:rPr>
          <w:rFonts w:ascii="宋体" w:hAnsi="宋体" w:cs="宋体" w:hint="eastAsia"/>
          <w:b/>
          <w:bCs/>
          <w:spacing w:val="20"/>
          <w:sz w:val="32"/>
          <w:szCs w:val="32"/>
        </w:rPr>
        <w:t>广东文理职业学院成人高考</w:t>
      </w:r>
      <w:r>
        <w:rPr>
          <w:rFonts w:ascii="宋体" w:hAnsi="宋体" w:cs="宋体" w:hint="eastAsia"/>
          <w:b/>
          <w:bCs/>
          <w:sz w:val="32"/>
          <w:szCs w:val="32"/>
        </w:rPr>
        <w:t>2023级第一学期</w:t>
      </w:r>
    </w:p>
    <w:p w14:paraId="10321EE1" w14:textId="77777777" w:rsidR="00000000" w:rsidRDefault="00000000">
      <w:pPr>
        <w:spacing w:line="264" w:lineRule="auto"/>
        <w:jc w:val="center"/>
        <w:rPr>
          <w:rFonts w:ascii="宋体" w:hAnsi="宋体" w:cs="宋体" w:hint="eastAsia"/>
          <w:b/>
          <w:bCs/>
          <w:sz w:val="32"/>
          <w:szCs w:val="32"/>
        </w:rPr>
      </w:pPr>
      <w:r>
        <w:rPr>
          <w:rFonts w:ascii="宋体" w:hAnsi="宋体" w:cs="宋体" w:hint="eastAsia"/>
          <w:b/>
          <w:bCs/>
          <w:spacing w:val="20"/>
          <w:sz w:val="32"/>
          <w:szCs w:val="32"/>
        </w:rPr>
        <w:t>期末考试《婚姻家庭法》</w:t>
      </w:r>
    </w:p>
    <w:p w14:paraId="6DD74FCA"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一、单项选择题(本大题共15小题，每小题1分，共15分)</w:t>
      </w:r>
    </w:p>
    <w:p w14:paraId="781CDF1B" w14:textId="77777777" w:rsidR="00000000" w:rsidRDefault="00000000">
      <w:pPr>
        <w:tabs>
          <w:tab w:val="left" w:pos="4095"/>
        </w:tabs>
        <w:ind w:leftChars="200" w:left="420"/>
        <w:rPr>
          <w:rFonts w:ascii="宋体" w:hAnsi="宋体" w:cs="宋体" w:hint="eastAsia"/>
          <w:color w:val="000000"/>
          <w:sz w:val="24"/>
        </w:rPr>
      </w:pPr>
      <w:r>
        <w:rPr>
          <w:rFonts w:ascii="宋体" w:hAnsi="宋体" w:cs="宋体" w:hint="eastAsia"/>
          <w:color w:val="000000"/>
          <w:sz w:val="24"/>
        </w:rPr>
        <w:t>在每小题列出的四个备选项中只有一个是符合题目要求的，请将其代码填写在题后的括号内。错选、多选或未选均无分。</w:t>
      </w:r>
    </w:p>
    <w:p w14:paraId="06A81037" w14:textId="77777777" w:rsidR="00000000" w:rsidRDefault="00000000">
      <w:pPr>
        <w:tabs>
          <w:tab w:val="left" w:pos="4095"/>
        </w:tabs>
        <w:ind w:left="240" w:hangingChars="100" w:hanging="240"/>
        <w:rPr>
          <w:rFonts w:ascii="宋体" w:hAnsi="宋体" w:cs="宋体" w:hint="eastAsia"/>
          <w:color w:val="000000"/>
          <w:sz w:val="24"/>
        </w:rPr>
      </w:pPr>
      <w:r>
        <w:rPr>
          <w:rFonts w:ascii="宋体" w:hAnsi="宋体" w:cs="宋体" w:hint="eastAsia"/>
          <w:color w:val="000000"/>
          <w:sz w:val="24"/>
        </w:rPr>
        <w:t>1.按照摩尔根在《古代社会》一书中提出的，后来为恩格斯在《家庭、私有制和国家的起源》一书中加以肯定的婚姻家庭进化模式，群婚制的高级形式是(      )</w:t>
      </w:r>
    </w:p>
    <w:p w14:paraId="7882B5C4"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A.血缘群婚</w:t>
      </w:r>
      <w:r>
        <w:rPr>
          <w:rFonts w:ascii="宋体" w:hAnsi="宋体" w:cs="宋体" w:hint="eastAsia"/>
          <w:color w:val="000000"/>
          <w:sz w:val="24"/>
        </w:rPr>
        <w:tab/>
        <w:t>B.普那路亚群婚</w:t>
      </w:r>
    </w:p>
    <w:p w14:paraId="49840B5A"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C.杂婚</w:t>
      </w:r>
      <w:r>
        <w:rPr>
          <w:rFonts w:ascii="宋体" w:hAnsi="宋体" w:cs="宋体" w:hint="eastAsia"/>
          <w:color w:val="000000"/>
          <w:sz w:val="24"/>
        </w:rPr>
        <w:tab/>
        <w:t>D.交换婚</w:t>
      </w:r>
    </w:p>
    <w:p w14:paraId="69B44BF1"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2.第三者以索取大量财物为目的，包办强迫他人婚姻的，称为(      )</w:t>
      </w:r>
    </w:p>
    <w:p w14:paraId="44D24AFF"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A.买卖婚姻</w:t>
      </w:r>
      <w:r>
        <w:rPr>
          <w:rFonts w:ascii="宋体" w:hAnsi="宋体" w:cs="宋体" w:hint="eastAsia"/>
          <w:color w:val="000000"/>
          <w:sz w:val="24"/>
        </w:rPr>
        <w:tab/>
        <w:t>B.包办婚姻</w:t>
      </w:r>
    </w:p>
    <w:p w14:paraId="5293E86F"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C.借婚姻索取财物行为</w:t>
      </w:r>
      <w:r>
        <w:rPr>
          <w:rFonts w:ascii="宋体" w:hAnsi="宋体" w:cs="宋体" w:hint="eastAsia"/>
          <w:color w:val="000000"/>
          <w:sz w:val="24"/>
        </w:rPr>
        <w:tab/>
        <w:t>D.其他干涉婚姻自由的行为</w:t>
      </w:r>
    </w:p>
    <w:p w14:paraId="0F48D553"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3.老王妻子的弟弟是老王的(      )</w:t>
      </w:r>
    </w:p>
    <w:p w14:paraId="782C9350"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A.血亲的配偶</w:t>
      </w:r>
      <w:r>
        <w:rPr>
          <w:rFonts w:ascii="宋体" w:hAnsi="宋体" w:cs="宋体" w:hint="eastAsia"/>
          <w:color w:val="000000"/>
          <w:sz w:val="24"/>
        </w:rPr>
        <w:tab/>
        <w:t>B.配偶的血亲</w:t>
      </w:r>
    </w:p>
    <w:p w14:paraId="611C4CD0"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C.配偶的血亲的配偶</w:t>
      </w:r>
      <w:r>
        <w:rPr>
          <w:rFonts w:ascii="宋体" w:hAnsi="宋体" w:cs="宋体" w:hint="eastAsia"/>
          <w:color w:val="000000"/>
          <w:sz w:val="24"/>
        </w:rPr>
        <w:tab/>
        <w:t>D.血亲的配偶的血亲</w:t>
      </w:r>
    </w:p>
    <w:p w14:paraId="15BB9F02"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4.根据寺院法的亲等计算法，小刘舅舅的孙子与小刘为(      )</w:t>
      </w:r>
    </w:p>
    <w:p w14:paraId="59CFC23A"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A.三亲等直系血亲</w:t>
      </w:r>
      <w:r>
        <w:rPr>
          <w:rFonts w:ascii="宋体" w:hAnsi="宋体" w:cs="宋体" w:hint="eastAsia"/>
          <w:color w:val="000000"/>
          <w:sz w:val="24"/>
        </w:rPr>
        <w:tab/>
        <w:t>B.三亲等旁系血亲</w:t>
      </w:r>
    </w:p>
    <w:p w14:paraId="125B153F"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C.五亲等旁系血亲</w:t>
      </w:r>
      <w:r>
        <w:rPr>
          <w:rFonts w:ascii="宋体" w:hAnsi="宋体" w:cs="宋体" w:hint="eastAsia"/>
          <w:color w:val="000000"/>
          <w:sz w:val="24"/>
        </w:rPr>
        <w:tab/>
        <w:t>D.五亲等直系血亲</w:t>
      </w:r>
    </w:p>
    <w:p w14:paraId="4B4AD41F" w14:textId="77777777" w:rsidR="00000000" w:rsidRDefault="00000000">
      <w:pPr>
        <w:tabs>
          <w:tab w:val="left" w:pos="4095"/>
        </w:tabs>
        <w:ind w:left="240" w:hangingChars="100" w:hanging="240"/>
        <w:rPr>
          <w:rFonts w:ascii="宋体" w:hAnsi="宋体" w:cs="宋体" w:hint="eastAsia"/>
          <w:color w:val="000000"/>
          <w:sz w:val="24"/>
        </w:rPr>
      </w:pPr>
      <w:r>
        <w:rPr>
          <w:rFonts w:ascii="宋体" w:hAnsi="宋体" w:cs="宋体" w:hint="eastAsia"/>
          <w:color w:val="000000"/>
          <w:sz w:val="24"/>
        </w:rPr>
        <w:t>5.王某(男，22岁)为达到与刘某(女，18周岁)结婚的目的，故意隐瞒刘某的真实年龄办理了结婚登记。三年后，因双方经常争吵，刘某以办理结婚登记时未达到法定婚龄为由向法院起诉，请求宣告婚姻无效。人民法院处理的方式是(      )</w:t>
      </w:r>
    </w:p>
    <w:p w14:paraId="10B898FC"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A.以办理结婚登记时未达到法定婚龄为由宣告婚姻无效</w:t>
      </w:r>
    </w:p>
    <w:p w14:paraId="14D1A85B"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B.宣告婚姻无效，确认为非法同居关系，并予以解除</w:t>
      </w:r>
    </w:p>
    <w:p w14:paraId="4A34765C"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C.对刘某的请求不予支持</w:t>
      </w:r>
    </w:p>
    <w:p w14:paraId="59AD9651"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D.认定为可撤销婚姻，刘某可行使撤销权</w:t>
      </w:r>
    </w:p>
    <w:p w14:paraId="736C74AB"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6.中国古代最主要的结婚方式是(      )</w:t>
      </w:r>
    </w:p>
    <w:p w14:paraId="22C4BCC2"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A.宗教婚</w:t>
      </w:r>
      <w:r>
        <w:rPr>
          <w:rFonts w:ascii="宋体" w:hAnsi="宋体" w:cs="宋体" w:hint="eastAsia"/>
          <w:color w:val="000000"/>
          <w:sz w:val="24"/>
        </w:rPr>
        <w:tab/>
        <w:t>B.掠夺婚</w:t>
      </w:r>
    </w:p>
    <w:p w14:paraId="708A2309"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C.交换婚</w:t>
      </w:r>
      <w:r>
        <w:rPr>
          <w:rFonts w:ascii="宋体" w:hAnsi="宋体" w:cs="宋体" w:hint="eastAsia"/>
          <w:color w:val="000000"/>
          <w:sz w:val="24"/>
        </w:rPr>
        <w:tab/>
        <w:t>D.聘娶婚</w:t>
      </w:r>
    </w:p>
    <w:p w14:paraId="7E6EF1D3" w14:textId="77777777" w:rsidR="00000000" w:rsidRDefault="00000000">
      <w:pPr>
        <w:tabs>
          <w:tab w:val="left" w:pos="4095"/>
        </w:tabs>
        <w:ind w:left="240" w:hangingChars="100" w:hanging="240"/>
        <w:rPr>
          <w:rFonts w:ascii="宋体" w:hAnsi="宋体" w:cs="宋体" w:hint="eastAsia"/>
          <w:color w:val="000000"/>
          <w:sz w:val="24"/>
        </w:rPr>
      </w:pPr>
      <w:r>
        <w:rPr>
          <w:rFonts w:ascii="宋体" w:hAnsi="宋体" w:cs="宋体" w:hint="eastAsia"/>
          <w:color w:val="000000"/>
          <w:sz w:val="24"/>
        </w:rPr>
        <w:t>7.根据我国相关司法解释，由一方婚前承租，婚后以共同财产购买的房屋，房屋权属证书登记在一方名下的，应当认定为(      )</w:t>
      </w:r>
    </w:p>
    <w:p w14:paraId="014018AD"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A.个人财产，所有权归属于房屋权属证书登记一方</w:t>
      </w:r>
    </w:p>
    <w:p w14:paraId="12FF636A"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B.个人财产，所有权归属于房屋权属证书登记一方，但另一方享有居住权</w:t>
      </w:r>
    </w:p>
    <w:p w14:paraId="6A95A6AF" w14:textId="77777777" w:rsidR="00000000" w:rsidRDefault="00000000">
      <w:pPr>
        <w:tabs>
          <w:tab w:val="left" w:pos="4095"/>
        </w:tabs>
        <w:ind w:left="240" w:hangingChars="100" w:hanging="240"/>
        <w:rPr>
          <w:rFonts w:ascii="宋体" w:hAnsi="宋体" w:cs="宋体" w:hint="eastAsia"/>
          <w:color w:val="000000"/>
          <w:sz w:val="24"/>
        </w:rPr>
      </w:pPr>
      <w:r>
        <w:rPr>
          <w:rFonts w:ascii="宋体" w:hAnsi="宋体" w:cs="宋体" w:hint="eastAsia"/>
          <w:color w:val="000000"/>
          <w:sz w:val="24"/>
        </w:rPr>
        <w:t>C.个人财产，所有权归属于房屋权属证书登记一方，但另一方可以从享有所有权的一方得到其出资的补偿</w:t>
      </w:r>
    </w:p>
    <w:p w14:paraId="0A28705D"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lastRenderedPageBreak/>
        <w:t>D.夫妻共同财产</w:t>
      </w:r>
    </w:p>
    <w:p w14:paraId="4C6B676B"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8.刘某与张某办理结婚登记后并未举行结婚仪式，两个月后刘某遇车祸死亡，则张某(      )</w:t>
      </w:r>
    </w:p>
    <w:p w14:paraId="4F6B4039"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A.经刘某的单位同意，可以继承刘某遗产</w:t>
      </w:r>
    </w:p>
    <w:p w14:paraId="608BA811"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B.经刘某的父母同意，可以继承刘某遗产</w:t>
      </w:r>
    </w:p>
    <w:p w14:paraId="68BB7A73"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C.能以配偶的身份继承刘某遗产</w:t>
      </w:r>
    </w:p>
    <w:p w14:paraId="7B558BA7"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D.能以共同居住人的身份继承刘某遗产</w:t>
      </w:r>
    </w:p>
    <w:p w14:paraId="1BDB8BDE" w14:textId="77777777" w:rsidR="00000000" w:rsidRDefault="00000000">
      <w:pPr>
        <w:tabs>
          <w:tab w:val="left" w:pos="4095"/>
        </w:tabs>
        <w:ind w:left="240" w:hangingChars="100" w:hanging="240"/>
        <w:rPr>
          <w:rFonts w:ascii="宋体" w:hAnsi="宋体" w:cs="宋体" w:hint="eastAsia"/>
          <w:color w:val="000000"/>
          <w:sz w:val="24"/>
        </w:rPr>
      </w:pPr>
      <w:r>
        <w:rPr>
          <w:rFonts w:ascii="宋体" w:hAnsi="宋体" w:cs="宋体" w:hint="eastAsia"/>
          <w:color w:val="000000"/>
          <w:sz w:val="24"/>
        </w:rPr>
        <w:t>9.亲子法立法本位的演化，突出体现在有关父母子女间的权利义务规范上，现代父母子女关系法更是由一般的保护儿童权益原则发展到(      )</w:t>
      </w:r>
    </w:p>
    <w:p w14:paraId="50918369"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A.父母最大利益原则</w:t>
      </w:r>
      <w:r>
        <w:rPr>
          <w:rFonts w:ascii="宋体" w:hAnsi="宋体" w:cs="宋体" w:hint="eastAsia"/>
          <w:color w:val="000000"/>
          <w:sz w:val="24"/>
        </w:rPr>
        <w:tab/>
        <w:t>B.家庭本位原则</w:t>
      </w:r>
    </w:p>
    <w:p w14:paraId="796B4316"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C.父母权利原则</w:t>
      </w:r>
      <w:r>
        <w:rPr>
          <w:rFonts w:ascii="宋体" w:hAnsi="宋体" w:cs="宋体" w:hint="eastAsia"/>
          <w:color w:val="000000"/>
          <w:sz w:val="24"/>
        </w:rPr>
        <w:tab/>
        <w:t>D.儿童最大利益原则</w:t>
      </w:r>
    </w:p>
    <w:p w14:paraId="22F98B12" w14:textId="77777777" w:rsidR="00000000" w:rsidRDefault="00000000">
      <w:pPr>
        <w:tabs>
          <w:tab w:val="left" w:pos="4095"/>
        </w:tabs>
        <w:ind w:left="240" w:hangingChars="100" w:hanging="240"/>
        <w:rPr>
          <w:rFonts w:ascii="宋体" w:hAnsi="宋体" w:cs="宋体" w:hint="eastAsia"/>
          <w:color w:val="000000"/>
          <w:sz w:val="24"/>
        </w:rPr>
      </w:pPr>
      <w:r>
        <w:rPr>
          <w:rFonts w:ascii="宋体" w:hAnsi="宋体" w:cs="宋体" w:hint="eastAsia"/>
          <w:color w:val="000000"/>
          <w:sz w:val="24"/>
        </w:rPr>
        <w:t>10.采用不同形式使丈夫的精子和妻子的卵子经医疗技术手段，实施人工授精，由妻子怀孕分娩生育子女的方式是(      )</w:t>
      </w:r>
    </w:p>
    <w:p w14:paraId="5A58F08D"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A.异质人工授精</w:t>
      </w:r>
      <w:r>
        <w:rPr>
          <w:rFonts w:ascii="宋体" w:hAnsi="宋体" w:cs="宋体" w:hint="eastAsia"/>
          <w:color w:val="000000"/>
          <w:sz w:val="24"/>
        </w:rPr>
        <w:tab/>
        <w:t>B.同质人工授精</w:t>
      </w:r>
    </w:p>
    <w:p w14:paraId="21114836"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C.代孕母亲</w:t>
      </w:r>
      <w:r>
        <w:rPr>
          <w:rFonts w:ascii="宋体" w:hAnsi="宋体" w:cs="宋体" w:hint="eastAsia"/>
          <w:color w:val="000000"/>
          <w:sz w:val="24"/>
        </w:rPr>
        <w:tab/>
        <w:t>D.代孕父亲</w:t>
      </w:r>
    </w:p>
    <w:p w14:paraId="2F0C042E" w14:textId="77777777" w:rsidR="00000000" w:rsidRDefault="00000000">
      <w:pPr>
        <w:tabs>
          <w:tab w:val="left" w:pos="4095"/>
        </w:tabs>
        <w:ind w:left="240" w:hangingChars="100" w:hanging="240"/>
        <w:rPr>
          <w:rFonts w:ascii="宋体" w:hAnsi="宋体" w:cs="宋体" w:hint="eastAsia"/>
          <w:color w:val="000000"/>
          <w:sz w:val="24"/>
        </w:rPr>
      </w:pPr>
      <w:r>
        <w:rPr>
          <w:rFonts w:ascii="宋体" w:hAnsi="宋体" w:cs="宋体" w:hint="eastAsia"/>
          <w:color w:val="000000"/>
          <w:sz w:val="24"/>
        </w:rPr>
        <w:t>11.根据我国《收养法》的规定，收养查找不到生父母的弃婴和儿童的，办理登记的民政部门应当在登记前予以(      )</w:t>
      </w:r>
    </w:p>
    <w:p w14:paraId="7B0913E7"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A.通知</w:t>
      </w:r>
      <w:r>
        <w:rPr>
          <w:rFonts w:ascii="宋体" w:hAnsi="宋体" w:cs="宋体" w:hint="eastAsia"/>
          <w:color w:val="000000"/>
          <w:sz w:val="24"/>
        </w:rPr>
        <w:tab/>
        <w:t>B.公告</w:t>
      </w:r>
    </w:p>
    <w:p w14:paraId="264D71CA"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C.公示</w:t>
      </w:r>
      <w:r>
        <w:rPr>
          <w:rFonts w:ascii="宋体" w:hAnsi="宋体" w:cs="宋体" w:hint="eastAsia"/>
          <w:color w:val="000000"/>
          <w:sz w:val="24"/>
        </w:rPr>
        <w:tab/>
        <w:t>D.通报</w:t>
      </w:r>
    </w:p>
    <w:p w14:paraId="04132961"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12.我国封建社会特有的一种强制离婚方式，称为(      )</w:t>
      </w:r>
    </w:p>
    <w:p w14:paraId="6E271D4A"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A.义绝</w:t>
      </w:r>
      <w:r>
        <w:rPr>
          <w:rFonts w:ascii="宋体" w:hAnsi="宋体" w:cs="宋体" w:hint="eastAsia"/>
          <w:color w:val="000000"/>
          <w:sz w:val="24"/>
        </w:rPr>
        <w:tab/>
        <w:t>B.和离</w:t>
      </w:r>
    </w:p>
    <w:p w14:paraId="6D9BA2C8"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C.七出</w:t>
      </w:r>
      <w:r>
        <w:rPr>
          <w:rFonts w:ascii="宋体" w:hAnsi="宋体" w:cs="宋体" w:hint="eastAsia"/>
          <w:color w:val="000000"/>
          <w:sz w:val="24"/>
        </w:rPr>
        <w:tab/>
        <w:t>D.呈诉离婚</w:t>
      </w:r>
    </w:p>
    <w:p w14:paraId="06C0B916" w14:textId="77777777" w:rsidR="00000000" w:rsidRDefault="00000000">
      <w:pPr>
        <w:tabs>
          <w:tab w:val="left" w:pos="4095"/>
        </w:tabs>
        <w:ind w:left="240" w:hangingChars="100" w:hanging="240"/>
        <w:rPr>
          <w:rFonts w:ascii="宋体" w:hAnsi="宋体" w:cs="宋体" w:hint="eastAsia"/>
          <w:color w:val="000000"/>
          <w:sz w:val="24"/>
        </w:rPr>
      </w:pPr>
      <w:r>
        <w:rPr>
          <w:rFonts w:ascii="宋体" w:hAnsi="宋体" w:cs="宋体" w:hint="eastAsia"/>
          <w:color w:val="000000"/>
          <w:sz w:val="24"/>
        </w:rPr>
        <w:t>13.我国《婚姻法》第32条规定：“如感情确已破裂，调解无效，应准予离婚。”并例示性规定了判断夫妻感情确已破裂的理由，根据这一规定，下列几则离婚案中所涉问题，足以判断为“感情确已破裂”的是(      )</w:t>
      </w:r>
    </w:p>
    <w:p w14:paraId="2A894029"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A.赵某诉丈夫周某离婚案中，提出丈夫曾与女网友会面</w:t>
      </w:r>
    </w:p>
    <w:p w14:paraId="6E6F1D17"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B.林某诉妻子顾某离婚案中，提出妻子出国留学导致两人分居三年之久</w:t>
      </w:r>
    </w:p>
    <w:p w14:paraId="37BBDE09"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C.朱某诉丈夫董某离婚案中，提出不堪忍受丈夫的经常打骂</w:t>
      </w:r>
    </w:p>
    <w:p w14:paraId="3D41E1A7"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D.曹某诉妻子余某离婚案中，提出妻子偶尔和男同事打麻将</w:t>
      </w:r>
    </w:p>
    <w:p w14:paraId="237A8A1A"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14.下列有关对离婚自由的理解，</w:t>
      </w:r>
      <w:r>
        <w:rPr>
          <w:rFonts w:ascii="宋体" w:hAnsi="宋体" w:cs="宋体" w:hint="eastAsia"/>
          <w:color w:val="000000"/>
          <w:sz w:val="24"/>
          <w:em w:val="dot"/>
        </w:rPr>
        <w:t>错误</w:t>
      </w:r>
      <w:r>
        <w:rPr>
          <w:rFonts w:ascii="宋体" w:hAnsi="宋体" w:cs="宋体" w:hint="eastAsia"/>
          <w:color w:val="000000"/>
          <w:sz w:val="24"/>
        </w:rPr>
        <w:t>的是(      )</w:t>
      </w:r>
    </w:p>
    <w:p w14:paraId="2F10D765"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A.离婚自由是婚姻自由原则的体现</w:t>
      </w:r>
    </w:p>
    <w:p w14:paraId="34241043"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B.保障离婚自由，有利于提高婚姻质量</w:t>
      </w:r>
    </w:p>
    <w:p w14:paraId="6690BA9F"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C.离婚自由是一种绝对的自由，是对个人人权的充分尊重</w:t>
      </w:r>
    </w:p>
    <w:p w14:paraId="59544F42"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D.保障离婚自由与防止轻率离婚在目的上具有一致性</w:t>
      </w:r>
    </w:p>
    <w:p w14:paraId="12718D97"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15.内地居民和澳门居民在澳门结婚，适用(      )</w:t>
      </w:r>
    </w:p>
    <w:p w14:paraId="2951A1F0"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A.中华人民共和国婚姻法</w:t>
      </w:r>
    </w:p>
    <w:p w14:paraId="3BBE43FD"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lastRenderedPageBreak/>
        <w:t>B.澳门特别行政区婚姻法</w:t>
      </w:r>
    </w:p>
    <w:p w14:paraId="0D43058C"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C.澳门特别行政区婚姻法或中华人民共和国婚姻法</w:t>
      </w:r>
    </w:p>
    <w:p w14:paraId="5F388E05"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D.澳门特别行政区婚姻法和中华人民共和国婚姻法</w:t>
      </w:r>
    </w:p>
    <w:p w14:paraId="17AD3E92"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二、多项选择题(本大题共10小题，每小题2分，共20分)</w:t>
      </w:r>
    </w:p>
    <w:p w14:paraId="6C4617F7" w14:textId="77777777" w:rsidR="00000000" w:rsidRDefault="00000000">
      <w:pPr>
        <w:tabs>
          <w:tab w:val="left" w:pos="4095"/>
        </w:tabs>
        <w:ind w:leftChars="200" w:left="420"/>
        <w:rPr>
          <w:rFonts w:ascii="宋体" w:hAnsi="宋体" w:cs="宋体" w:hint="eastAsia"/>
          <w:color w:val="000000"/>
          <w:sz w:val="24"/>
        </w:rPr>
      </w:pPr>
      <w:r>
        <w:rPr>
          <w:rFonts w:ascii="宋体" w:hAnsi="宋体" w:cs="宋体" w:hint="eastAsia"/>
          <w:color w:val="000000"/>
          <w:sz w:val="24"/>
        </w:rPr>
        <w:t>在每小题列出的四个备选项中至少有两个是符合题目要求的，请将其代码填写在题后的括号内。错选、多选少选或未选均无分。</w:t>
      </w:r>
    </w:p>
    <w:p w14:paraId="58125005"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16.我国《婚姻法》规定的婚姻成立的实质要件包括(          )</w:t>
      </w:r>
    </w:p>
    <w:p w14:paraId="5194C23B"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A.结婚必须男女双方完全自愿</w:t>
      </w:r>
    </w:p>
    <w:p w14:paraId="52EC3949"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B.结婚年龄，男不得早于25周岁，女不得早于23周岁</w:t>
      </w:r>
    </w:p>
    <w:p w14:paraId="4B5E75EB"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C.直系血亲和三代以内旁系血亲禁止结婚</w:t>
      </w:r>
    </w:p>
    <w:p w14:paraId="01DE8E65"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D.患有医学上认为不应当结婚的疾病的人不得结婚</w:t>
      </w:r>
    </w:p>
    <w:p w14:paraId="520959E2"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17.关于婚姻成立的形式要件，当代各国有不同的立法例，其种类主要有(          )</w:t>
      </w:r>
    </w:p>
    <w:p w14:paraId="4BCA1EDA"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A.登记制</w:t>
      </w:r>
      <w:r>
        <w:rPr>
          <w:rFonts w:ascii="宋体" w:hAnsi="宋体" w:cs="宋体" w:hint="eastAsia"/>
          <w:color w:val="000000"/>
          <w:sz w:val="24"/>
        </w:rPr>
        <w:tab/>
        <w:t>B.仪式制</w:t>
      </w:r>
    </w:p>
    <w:p w14:paraId="240E6352"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C.登记与仪式结合制</w:t>
      </w:r>
      <w:r>
        <w:rPr>
          <w:rFonts w:ascii="宋体" w:hAnsi="宋体" w:cs="宋体" w:hint="eastAsia"/>
          <w:color w:val="000000"/>
          <w:sz w:val="24"/>
        </w:rPr>
        <w:tab/>
        <w:t>D.见证人制</w:t>
      </w:r>
    </w:p>
    <w:p w14:paraId="5704F743"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18.我国《婚姻法》规定夫妻人身关系的内容包括(          )</w:t>
      </w:r>
    </w:p>
    <w:p w14:paraId="748EA133"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A.夫妻姓名权</w:t>
      </w:r>
      <w:r>
        <w:rPr>
          <w:rFonts w:ascii="宋体" w:hAnsi="宋体" w:cs="宋体" w:hint="eastAsia"/>
          <w:color w:val="000000"/>
          <w:sz w:val="24"/>
        </w:rPr>
        <w:tab/>
        <w:t>B.夫妻人身自由权</w:t>
      </w:r>
    </w:p>
    <w:p w14:paraId="1ECB15E5"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C.夫妻婚姻住所决定权</w:t>
      </w:r>
      <w:r>
        <w:rPr>
          <w:rFonts w:ascii="宋体" w:hAnsi="宋体" w:cs="宋体" w:hint="eastAsia"/>
          <w:color w:val="000000"/>
          <w:sz w:val="24"/>
        </w:rPr>
        <w:tab/>
        <w:t>D.夫妻计划生育义务</w:t>
      </w:r>
    </w:p>
    <w:p w14:paraId="7013A91C"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19.下列关于我国非婚生子女法律地位的说法，正确的是(          )</w:t>
      </w:r>
    </w:p>
    <w:p w14:paraId="3D4B9CD8"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A.非婚生子女与婚生子女法律地位完全相同</w:t>
      </w:r>
    </w:p>
    <w:p w14:paraId="18CCE61C"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B.非婚生子女的生父母有抚养、教育非婚生子女的义务</w:t>
      </w:r>
    </w:p>
    <w:p w14:paraId="07A47945"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C.非婚生子女不能继承生父母的遗产</w:t>
      </w:r>
    </w:p>
    <w:p w14:paraId="4BCD0F47"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D.非婚生子女对生父母有赡养和扶助的义务</w:t>
      </w:r>
    </w:p>
    <w:p w14:paraId="14CFEE03"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20.根据我国《婚姻法》的规定，弟、妹对兄、姐承担扶养义务应当具备的条件包括(          )</w:t>
      </w:r>
    </w:p>
    <w:p w14:paraId="07EAAD0E"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A.弟、妹有负担能力</w:t>
      </w:r>
      <w:r>
        <w:rPr>
          <w:rFonts w:ascii="宋体" w:hAnsi="宋体" w:cs="宋体" w:hint="eastAsia"/>
          <w:color w:val="000000"/>
          <w:sz w:val="24"/>
        </w:rPr>
        <w:tab/>
        <w:t>B.弟、妹由兄、姐扶养长大</w:t>
      </w:r>
    </w:p>
    <w:p w14:paraId="50FD9BE5"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C.兄、姐丧失劳动能力又缺乏生活来源</w:t>
      </w:r>
      <w:r>
        <w:rPr>
          <w:rFonts w:ascii="宋体" w:hAnsi="宋体" w:cs="宋体" w:hint="eastAsia"/>
          <w:color w:val="000000"/>
          <w:sz w:val="24"/>
        </w:rPr>
        <w:tab/>
        <w:t>D.父母已经死亡或无力抚养</w:t>
      </w:r>
    </w:p>
    <w:p w14:paraId="2C5287AB"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21.根据我国《婚姻法》的规定，男方不得提出离婚的情形包括(          )</w:t>
      </w:r>
    </w:p>
    <w:p w14:paraId="752B7F0A"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A.女方怀孕期间</w:t>
      </w:r>
      <w:r>
        <w:rPr>
          <w:rFonts w:ascii="宋体" w:hAnsi="宋体" w:cs="宋体" w:hint="eastAsia"/>
          <w:color w:val="000000"/>
          <w:sz w:val="24"/>
        </w:rPr>
        <w:tab/>
        <w:t>B.女方分娩后一年内</w:t>
      </w:r>
    </w:p>
    <w:p w14:paraId="20B58D42"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C.女方中止妊娠后六个月内</w:t>
      </w:r>
      <w:r>
        <w:rPr>
          <w:rFonts w:ascii="宋体" w:hAnsi="宋体" w:cs="宋体" w:hint="eastAsia"/>
          <w:color w:val="000000"/>
          <w:sz w:val="24"/>
        </w:rPr>
        <w:tab/>
        <w:t>D.女方中止妊娠后一年内</w:t>
      </w:r>
    </w:p>
    <w:p w14:paraId="6FF8E2BB"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22.离婚对当事人产生的法律后果有(          )</w:t>
      </w:r>
    </w:p>
    <w:p w14:paraId="3A1F2442"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A.夫妻身份关系的解除</w:t>
      </w:r>
      <w:r>
        <w:rPr>
          <w:rFonts w:ascii="宋体" w:hAnsi="宋体" w:cs="宋体" w:hint="eastAsia"/>
          <w:color w:val="000000"/>
          <w:sz w:val="24"/>
        </w:rPr>
        <w:tab/>
        <w:t>B.夫妻财产关系的变更</w:t>
      </w:r>
    </w:p>
    <w:p w14:paraId="57BEC96C"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C.夫妻扶养义务的解除</w:t>
      </w:r>
      <w:r>
        <w:rPr>
          <w:rFonts w:ascii="宋体" w:hAnsi="宋体" w:cs="宋体" w:hint="eastAsia"/>
          <w:color w:val="000000"/>
          <w:sz w:val="24"/>
        </w:rPr>
        <w:tab/>
        <w:t>D.父母子女关系的变更</w:t>
      </w:r>
    </w:p>
    <w:p w14:paraId="4D421F15" w14:textId="77777777" w:rsidR="00000000" w:rsidRDefault="00000000">
      <w:pPr>
        <w:tabs>
          <w:tab w:val="left" w:pos="4095"/>
        </w:tabs>
        <w:ind w:left="240" w:hangingChars="100" w:hanging="240"/>
        <w:rPr>
          <w:rFonts w:ascii="宋体" w:hAnsi="宋体" w:cs="宋体" w:hint="eastAsia"/>
          <w:color w:val="000000"/>
          <w:sz w:val="24"/>
        </w:rPr>
      </w:pPr>
      <w:r>
        <w:rPr>
          <w:rFonts w:ascii="宋体" w:hAnsi="宋体" w:cs="宋体" w:hint="eastAsia"/>
          <w:color w:val="000000"/>
          <w:sz w:val="24"/>
        </w:rPr>
        <w:t>23.最高人民法院《关于适用&lt;中华人民共和国婚姻法&gt;若干问题的解释(二)》，在规定因离婚如何分割夫妻在股份有限公司、有限责任公司、合伙企业和独资企业的财产份额时，坚持了(          )</w:t>
      </w:r>
    </w:p>
    <w:p w14:paraId="7CAF4337"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A.自愿原则</w:t>
      </w:r>
    </w:p>
    <w:p w14:paraId="6AB285F8"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lastRenderedPageBreak/>
        <w:t>B.婚姻法规定的男女平等、保护子女和妇女利益等原则</w:t>
      </w:r>
    </w:p>
    <w:p w14:paraId="5DCA77FF"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C.有利于生产和生活原则</w:t>
      </w:r>
    </w:p>
    <w:p w14:paraId="3B6A69F9"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D.维护其他股东、合伙人合法权益的原则</w:t>
      </w:r>
    </w:p>
    <w:p w14:paraId="7C70445A"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24.当事人请求返还按照习俗给付的彩礼的，人民法院应当予以支持的情形有(          )</w:t>
      </w:r>
    </w:p>
    <w:p w14:paraId="79FB3B29"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A.当时给付彩礼是因为感情好</w:t>
      </w:r>
    </w:p>
    <w:p w14:paraId="36198783"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B.双方已办理结婚登记手续但确未共同生活，现提出离婚的</w:t>
      </w:r>
    </w:p>
    <w:p w14:paraId="0C706A8F"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C.婚前给付并导致给付人生活困难，现提出离婚的</w:t>
      </w:r>
    </w:p>
    <w:p w14:paraId="4FB4ABBE"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D.双方未办理结婚登记手续的</w:t>
      </w:r>
    </w:p>
    <w:p w14:paraId="612D6FEA" w14:textId="77777777" w:rsidR="00000000" w:rsidRDefault="00000000">
      <w:pPr>
        <w:tabs>
          <w:tab w:val="left" w:pos="4095"/>
        </w:tabs>
        <w:ind w:left="240" w:hangingChars="100" w:hanging="240"/>
        <w:rPr>
          <w:rFonts w:ascii="宋体" w:hAnsi="宋体" w:cs="宋体" w:hint="eastAsia"/>
          <w:color w:val="000000"/>
          <w:sz w:val="24"/>
        </w:rPr>
      </w:pPr>
      <w:r>
        <w:rPr>
          <w:rFonts w:ascii="宋体" w:hAnsi="宋体" w:cs="宋体" w:hint="eastAsia"/>
          <w:color w:val="000000"/>
          <w:sz w:val="24"/>
        </w:rPr>
        <w:t>25.我国《婚姻法》第48条规定，对拒不执行有关探望子女的判决和裁定的，可由人民法院依法强制执行。对拒不履行协助另一方行使探望权的有关个人和单位，人民法院可采取的强制措施包括(          )</w:t>
      </w:r>
    </w:p>
    <w:p w14:paraId="272B4052"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A.罚款</w:t>
      </w:r>
      <w:r>
        <w:rPr>
          <w:rFonts w:ascii="宋体" w:hAnsi="宋体" w:cs="宋体" w:hint="eastAsia"/>
          <w:color w:val="000000"/>
          <w:sz w:val="24"/>
        </w:rPr>
        <w:tab/>
        <w:t>B.拘留</w:t>
      </w:r>
    </w:p>
    <w:p w14:paraId="414F5B3D"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C.留滞被探望子女</w:t>
      </w:r>
      <w:r>
        <w:rPr>
          <w:rFonts w:ascii="宋体" w:hAnsi="宋体" w:cs="宋体" w:hint="eastAsia"/>
          <w:color w:val="000000"/>
          <w:sz w:val="24"/>
        </w:rPr>
        <w:tab/>
        <w:t>D.强制在人民法院进行探望</w:t>
      </w:r>
    </w:p>
    <w:p w14:paraId="1C6BF7A6"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三、名词解释(本大题共5小题，每小题3分，共15分)</w:t>
      </w:r>
    </w:p>
    <w:p w14:paraId="75084F87"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26.婚姻家庭制度</w:t>
      </w:r>
    </w:p>
    <w:p w14:paraId="5ADFDF09"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27.拟制血亲</w:t>
      </w:r>
    </w:p>
    <w:p w14:paraId="597C32CF"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28.事实婚姻</w:t>
      </w:r>
    </w:p>
    <w:p w14:paraId="0CB6278A"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29．约定夫妻财产制</w:t>
      </w:r>
    </w:p>
    <w:p w14:paraId="431781AB"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30．非婚生子女的准正</w:t>
      </w:r>
    </w:p>
    <w:p w14:paraId="77D66139"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四、简答题（本大题共2小题，每小题6分，共12分）</w:t>
      </w:r>
    </w:p>
    <w:p w14:paraId="765CBB52"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31．简述结婚合意的有效条件。</w:t>
      </w:r>
    </w:p>
    <w:p w14:paraId="5E8B1D1E"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32．简述我国离婚登记应具备的条件。</w:t>
      </w:r>
    </w:p>
    <w:p w14:paraId="19E8EA22"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五、论述题（本大题14分）</w:t>
      </w:r>
    </w:p>
    <w:p w14:paraId="176AD2DA"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33．试述婚姻无效和被撤销的法律后果。</w:t>
      </w:r>
    </w:p>
    <w:p w14:paraId="7827A705" w14:textId="77777777" w:rsidR="00000000" w:rsidRDefault="00000000">
      <w:pPr>
        <w:tabs>
          <w:tab w:val="left" w:pos="4095"/>
        </w:tabs>
        <w:rPr>
          <w:rFonts w:ascii="宋体" w:hAnsi="宋体" w:cs="宋体" w:hint="eastAsia"/>
          <w:color w:val="000000"/>
          <w:sz w:val="24"/>
        </w:rPr>
      </w:pPr>
      <w:r>
        <w:rPr>
          <w:rFonts w:ascii="宋体" w:hAnsi="宋体" w:cs="宋体" w:hint="eastAsia"/>
          <w:color w:val="000000"/>
          <w:sz w:val="24"/>
        </w:rPr>
        <w:t>六、案例分析题(本大题2小题，34小题8分,35小题16分，共24分)</w:t>
      </w:r>
    </w:p>
    <w:p w14:paraId="243F6301" w14:textId="77777777" w:rsidR="00000000" w:rsidRDefault="00000000">
      <w:pPr>
        <w:tabs>
          <w:tab w:val="left" w:pos="4095"/>
        </w:tabs>
        <w:ind w:left="240" w:hangingChars="100" w:hanging="240"/>
        <w:rPr>
          <w:rFonts w:ascii="宋体" w:hAnsi="宋体" w:cs="宋体" w:hint="eastAsia"/>
          <w:color w:val="000000"/>
          <w:sz w:val="24"/>
        </w:rPr>
      </w:pPr>
      <w:r>
        <w:rPr>
          <w:rFonts w:ascii="宋体" w:hAnsi="宋体" w:cs="宋体" w:hint="eastAsia"/>
          <w:color w:val="000000"/>
          <w:sz w:val="24"/>
        </w:rPr>
        <w:t>34.王飞、高云夫妇二人均已年过四十且无子女，便决定收养一个孩子。夫妇二人从社会福利院领回一个3岁男孩，取名王小平，并在当地民政部门办理了收养手续。后来，王小平结婚生子，王飞、高云夫妇年事已高，且无生活来源。此时，李某登门，声称自己是王小平的生母，当年因无力抚养而遗弃了王小平，现在十分后悔，要求与王小平恢复母子关系。经亲子鉴定及其他相关证据证实，李某确系王小平的生母。王飞、高云夫妇不同意李某与王小平恢复母子关系，李某遂诉至法院请求解除王小平与王飞、高云夫妇的收养关系。</w:t>
      </w:r>
    </w:p>
    <w:p w14:paraId="2EC5DE54" w14:textId="77777777" w:rsidR="00000000" w:rsidRDefault="00000000">
      <w:pPr>
        <w:tabs>
          <w:tab w:val="left" w:pos="4095"/>
        </w:tabs>
        <w:ind w:firstLineChars="100" w:firstLine="240"/>
        <w:rPr>
          <w:rFonts w:ascii="宋体" w:hAnsi="宋体" w:cs="宋体" w:hint="eastAsia"/>
          <w:color w:val="000000"/>
          <w:sz w:val="24"/>
        </w:rPr>
      </w:pPr>
      <w:r>
        <w:rPr>
          <w:rFonts w:ascii="宋体" w:hAnsi="宋体" w:cs="宋体" w:hint="eastAsia"/>
          <w:color w:val="000000"/>
          <w:sz w:val="24"/>
        </w:rPr>
        <w:t>根据案情，请回答下列问题并说明理由。</w:t>
      </w:r>
    </w:p>
    <w:p w14:paraId="77EF027F" w14:textId="77777777" w:rsidR="00000000" w:rsidRDefault="00000000">
      <w:pPr>
        <w:tabs>
          <w:tab w:val="left" w:pos="4095"/>
        </w:tabs>
        <w:ind w:firstLineChars="100" w:firstLine="240"/>
        <w:rPr>
          <w:rFonts w:ascii="宋体" w:hAnsi="宋体" w:cs="宋体" w:hint="eastAsia"/>
          <w:color w:val="000000"/>
          <w:sz w:val="24"/>
        </w:rPr>
      </w:pPr>
      <w:r>
        <w:rPr>
          <w:rFonts w:ascii="宋体" w:hAnsi="宋体" w:cs="宋体" w:hint="eastAsia"/>
          <w:color w:val="000000"/>
          <w:sz w:val="24"/>
        </w:rPr>
        <w:t>(1)李某是否有权提出解除收养关系之诉?</w:t>
      </w:r>
    </w:p>
    <w:p w14:paraId="273FB501" w14:textId="77777777" w:rsidR="00000000" w:rsidRDefault="00000000">
      <w:pPr>
        <w:tabs>
          <w:tab w:val="left" w:pos="4095"/>
        </w:tabs>
        <w:ind w:leftChars="100" w:left="450" w:hangingChars="100" w:hanging="240"/>
        <w:rPr>
          <w:rFonts w:ascii="宋体" w:hAnsi="宋体" w:cs="宋体" w:hint="eastAsia"/>
          <w:color w:val="000000"/>
          <w:sz w:val="24"/>
        </w:rPr>
      </w:pPr>
      <w:r>
        <w:rPr>
          <w:rFonts w:ascii="宋体" w:hAnsi="宋体" w:cs="宋体" w:hint="eastAsia"/>
          <w:color w:val="000000"/>
          <w:sz w:val="24"/>
        </w:rPr>
        <w:t>(2)经过这场风波，王小平与王飞、高云夫妇关系恶化，王小平也想解除收养关系，他是否有权提起诉讼?</w:t>
      </w:r>
    </w:p>
    <w:p w14:paraId="520FAC5F" w14:textId="77777777" w:rsidR="00000000" w:rsidRDefault="00000000">
      <w:pPr>
        <w:tabs>
          <w:tab w:val="left" w:pos="4095"/>
        </w:tabs>
        <w:ind w:firstLineChars="100" w:firstLine="240"/>
        <w:rPr>
          <w:rFonts w:ascii="宋体" w:hAnsi="宋体" w:cs="宋体" w:hint="eastAsia"/>
          <w:color w:val="000000"/>
          <w:sz w:val="24"/>
        </w:rPr>
      </w:pPr>
      <w:r>
        <w:rPr>
          <w:rFonts w:ascii="宋体" w:hAnsi="宋体" w:cs="宋体" w:hint="eastAsia"/>
          <w:color w:val="000000"/>
          <w:sz w:val="24"/>
        </w:rPr>
        <w:lastRenderedPageBreak/>
        <w:t>(3)王飞、高云夫妇的利益应如何保护?</w:t>
      </w:r>
    </w:p>
    <w:p w14:paraId="3E549D84" w14:textId="77777777" w:rsidR="00000000" w:rsidRDefault="00000000">
      <w:pPr>
        <w:tabs>
          <w:tab w:val="left" w:pos="4095"/>
        </w:tabs>
        <w:ind w:left="240" w:hangingChars="100" w:hanging="240"/>
        <w:rPr>
          <w:rFonts w:ascii="宋体" w:hAnsi="宋体" w:cs="宋体" w:hint="eastAsia"/>
          <w:color w:val="000000"/>
          <w:sz w:val="24"/>
        </w:rPr>
      </w:pPr>
      <w:r>
        <w:rPr>
          <w:rFonts w:ascii="宋体" w:hAnsi="宋体" w:cs="宋体" w:hint="eastAsia"/>
          <w:color w:val="000000"/>
          <w:sz w:val="24"/>
        </w:rPr>
        <w:t>35．张某(男)和李某(女)于2003年经人介绍恋爱结婚。结婚前张某的父母购房一套给二人居住，房屋权属证书所有权人登记为张某；结婚后不久李某的父母赠与二人一套家用电器。二人婚后第二年生一男孩。2006年初，张某与其女同学田某来往频繁，被李某发现斥责后，张某索性在外租房和田某共同居住，很少回家。张某的工资主要用于维持其和田某在一起的开销，很少给李某和孩子生活费用，李某独自抚养孩子，生活困难，借外债5000元用于日常生活。2007年初，张某因交通事故受伤，获得医疗费等赔偿共计2万元；张某痊愈出院后继续与田某同居。2008年3月，李某向人民法院起诉，要求与张某离婚并抚养孩子。张某不同意离婚。</w:t>
      </w:r>
    </w:p>
    <w:p w14:paraId="4F2BA519" w14:textId="77777777" w:rsidR="00000000" w:rsidRDefault="00000000">
      <w:pPr>
        <w:tabs>
          <w:tab w:val="left" w:pos="4095"/>
        </w:tabs>
        <w:ind w:firstLineChars="100" w:firstLine="240"/>
        <w:rPr>
          <w:rFonts w:ascii="宋体" w:hAnsi="宋体" w:cs="宋体" w:hint="eastAsia"/>
          <w:color w:val="000000"/>
          <w:sz w:val="24"/>
        </w:rPr>
      </w:pPr>
      <w:r>
        <w:rPr>
          <w:rFonts w:ascii="宋体" w:hAnsi="宋体" w:cs="宋体" w:hint="eastAsia"/>
          <w:color w:val="000000"/>
          <w:sz w:val="24"/>
        </w:rPr>
        <w:t>请根据上述案情，回答下列问题并说明理由。</w:t>
      </w:r>
    </w:p>
    <w:p w14:paraId="5869893F" w14:textId="77777777" w:rsidR="00000000" w:rsidRDefault="00000000">
      <w:pPr>
        <w:tabs>
          <w:tab w:val="left" w:pos="4095"/>
        </w:tabs>
        <w:ind w:firstLineChars="100" w:firstLine="240"/>
        <w:rPr>
          <w:rFonts w:ascii="宋体" w:hAnsi="宋体" w:cs="宋体" w:hint="eastAsia"/>
          <w:color w:val="000000"/>
          <w:sz w:val="24"/>
        </w:rPr>
      </w:pPr>
      <w:r>
        <w:rPr>
          <w:rFonts w:ascii="宋体" w:hAnsi="宋体" w:cs="宋体" w:hint="eastAsia"/>
          <w:color w:val="000000"/>
          <w:sz w:val="24"/>
        </w:rPr>
        <w:t>(1)本案应否判决离婚?</w:t>
      </w:r>
    </w:p>
    <w:p w14:paraId="63C31591" w14:textId="77777777" w:rsidR="00000000" w:rsidRDefault="00000000">
      <w:pPr>
        <w:tabs>
          <w:tab w:val="left" w:pos="4095"/>
        </w:tabs>
        <w:ind w:leftChars="100" w:left="450" w:hangingChars="100" w:hanging="240"/>
        <w:rPr>
          <w:rFonts w:ascii="宋体" w:hAnsi="宋体" w:cs="宋体" w:hint="eastAsia"/>
          <w:color w:val="000000"/>
          <w:sz w:val="24"/>
        </w:rPr>
      </w:pPr>
      <w:r>
        <w:rPr>
          <w:rFonts w:ascii="宋体" w:hAnsi="宋体" w:cs="宋体" w:hint="eastAsia"/>
          <w:color w:val="000000"/>
          <w:sz w:val="24"/>
        </w:rPr>
        <w:t>(2)如法院判决准许离婚，如何确定张某、李某二人父母赠与的房屋、电器及张某受伤所获赔偿金的归属?</w:t>
      </w:r>
    </w:p>
    <w:p w14:paraId="4E1F5A27" w14:textId="77777777" w:rsidR="00000000" w:rsidRDefault="00000000">
      <w:pPr>
        <w:tabs>
          <w:tab w:val="left" w:pos="4095"/>
        </w:tabs>
        <w:ind w:firstLineChars="100" w:firstLine="240"/>
        <w:rPr>
          <w:rFonts w:ascii="宋体" w:hAnsi="宋体" w:cs="宋体" w:hint="eastAsia"/>
          <w:color w:val="000000"/>
          <w:sz w:val="24"/>
        </w:rPr>
      </w:pPr>
      <w:r>
        <w:rPr>
          <w:rFonts w:ascii="宋体" w:hAnsi="宋体" w:cs="宋体" w:hint="eastAsia"/>
          <w:color w:val="000000"/>
          <w:sz w:val="24"/>
        </w:rPr>
        <w:t>(3)如法院判决准许离婚，本案中李某所借外债应如何定性与偿还?</w:t>
      </w:r>
    </w:p>
    <w:p w14:paraId="23D27B63" w14:textId="77777777" w:rsidR="00000000" w:rsidRDefault="00000000">
      <w:pPr>
        <w:tabs>
          <w:tab w:val="left" w:pos="4095"/>
        </w:tabs>
        <w:ind w:firstLineChars="100" w:firstLine="240"/>
        <w:rPr>
          <w:rFonts w:ascii="宋体" w:hAnsi="宋体" w:cs="宋体" w:hint="eastAsia"/>
          <w:color w:val="000000"/>
          <w:sz w:val="24"/>
        </w:rPr>
      </w:pPr>
      <w:r>
        <w:rPr>
          <w:rFonts w:ascii="宋体" w:hAnsi="宋体" w:cs="宋体" w:hint="eastAsia"/>
          <w:color w:val="000000"/>
          <w:sz w:val="24"/>
        </w:rPr>
        <w:t>(4)根据本案情况，如李某在离婚诉讼时要求损害赔偿，能否获得支持?</w:t>
      </w:r>
    </w:p>
    <w:p w14:paraId="5CD44A0C" w14:textId="77777777" w:rsidR="00000000" w:rsidRDefault="00000000">
      <w:pPr>
        <w:tabs>
          <w:tab w:val="left" w:pos="4095"/>
        </w:tabs>
        <w:ind w:firstLineChars="100" w:firstLine="240"/>
        <w:rPr>
          <w:rFonts w:ascii="宋体" w:hAnsi="宋体" w:cs="宋体" w:hint="eastAsia"/>
          <w:color w:val="000000"/>
          <w:sz w:val="24"/>
        </w:rPr>
      </w:pPr>
    </w:p>
    <w:p w14:paraId="57299A54" w14:textId="77777777" w:rsidR="00000000" w:rsidRDefault="00000000">
      <w:pPr>
        <w:pStyle w:val="3"/>
        <w:rPr>
          <w:rFonts w:ascii="宋体" w:eastAsia="宋体" w:hAnsi="宋体" w:cs="宋体" w:hint="eastAsia"/>
          <w:bCs w:val="0"/>
          <w:sz w:val="24"/>
          <w:szCs w:val="24"/>
        </w:rPr>
      </w:pPr>
      <w:r>
        <w:rPr>
          <w:rFonts w:ascii="宋体" w:eastAsia="宋体" w:hAnsi="宋体" w:cs="宋体" w:hint="eastAsia"/>
          <w:bCs w:val="0"/>
          <w:sz w:val="24"/>
          <w:szCs w:val="24"/>
        </w:rPr>
        <w:t>参考答案</w:t>
      </w:r>
    </w:p>
    <w:p w14:paraId="72127EE6" w14:textId="77777777" w:rsidR="00000000" w:rsidRDefault="00000000">
      <w:pPr>
        <w:rPr>
          <w:rFonts w:ascii="宋体" w:hAnsi="宋体" w:cs="宋体" w:hint="eastAsia"/>
          <w:sz w:val="24"/>
        </w:rPr>
      </w:pPr>
    </w:p>
    <w:p w14:paraId="4A9B3D75" w14:textId="77777777" w:rsidR="00000000" w:rsidRDefault="00000000">
      <w:pPr>
        <w:numPr>
          <w:ilvl w:val="0"/>
          <w:numId w:val="1"/>
        </w:numPr>
        <w:rPr>
          <w:rFonts w:ascii="宋体" w:hAnsi="宋体" w:cs="宋体" w:hint="eastAsia"/>
          <w:sz w:val="24"/>
        </w:rPr>
      </w:pPr>
      <w:r>
        <w:rPr>
          <w:rFonts w:ascii="宋体" w:hAnsi="宋体" w:cs="宋体" w:hint="eastAsia"/>
          <w:sz w:val="24"/>
        </w:rPr>
        <w:t>单项选择题</w:t>
      </w:r>
    </w:p>
    <w:p w14:paraId="40918DBE" w14:textId="77777777" w:rsidR="00000000" w:rsidRDefault="00000000">
      <w:pPr>
        <w:ind w:firstLineChars="200" w:firstLine="480"/>
        <w:rPr>
          <w:rFonts w:ascii="宋体" w:hAnsi="宋体" w:cs="宋体" w:hint="eastAsia"/>
          <w:sz w:val="24"/>
        </w:rPr>
      </w:pPr>
      <w:r>
        <w:rPr>
          <w:rFonts w:ascii="宋体" w:hAnsi="宋体" w:cs="宋体" w:hint="eastAsia"/>
          <w:sz w:val="24"/>
        </w:rPr>
        <w:t>1、B    2、A    3、B    4、B    5、C    6、    7、D    8、C    9、D    10、</w:t>
      </w:r>
    </w:p>
    <w:p w14:paraId="2AF77C81" w14:textId="77777777" w:rsidR="00000000" w:rsidRDefault="00000000">
      <w:pPr>
        <w:ind w:firstLineChars="200" w:firstLine="480"/>
        <w:rPr>
          <w:rFonts w:ascii="宋体" w:hAnsi="宋体" w:cs="宋体" w:hint="eastAsia"/>
          <w:sz w:val="24"/>
        </w:rPr>
      </w:pPr>
      <w:r>
        <w:rPr>
          <w:rFonts w:ascii="宋体" w:hAnsi="宋体" w:cs="宋体" w:hint="eastAsia"/>
          <w:sz w:val="24"/>
        </w:rPr>
        <w:t xml:space="preserve">11、B    12、A    13、    14、C    15、B    </w:t>
      </w:r>
    </w:p>
    <w:p w14:paraId="73702977" w14:textId="77777777" w:rsidR="00000000" w:rsidRDefault="00000000">
      <w:pPr>
        <w:rPr>
          <w:rFonts w:ascii="宋体" w:hAnsi="宋体" w:cs="宋体" w:hint="eastAsia"/>
          <w:sz w:val="24"/>
        </w:rPr>
      </w:pPr>
      <w:r>
        <w:rPr>
          <w:rFonts w:ascii="宋体" w:hAnsi="宋体" w:cs="宋体" w:hint="eastAsia"/>
          <w:sz w:val="24"/>
        </w:rPr>
        <w:t>二、多项选择题</w:t>
      </w:r>
    </w:p>
    <w:p w14:paraId="30F3BACF" w14:textId="77777777" w:rsidR="00000000" w:rsidRDefault="00000000">
      <w:pPr>
        <w:ind w:firstLineChars="200" w:firstLine="480"/>
        <w:rPr>
          <w:rFonts w:ascii="宋体" w:hAnsi="宋体" w:cs="宋体" w:hint="eastAsia"/>
          <w:sz w:val="24"/>
        </w:rPr>
      </w:pPr>
      <w:r>
        <w:rPr>
          <w:rFonts w:ascii="宋体" w:hAnsi="宋体" w:cs="宋体" w:hint="eastAsia"/>
          <w:sz w:val="24"/>
        </w:rPr>
        <w:t>16、ACD  17、  18、ABCD  19、ABD  20、ABC  21、ABC  22、ABC  23、ABCD</w:t>
      </w:r>
    </w:p>
    <w:p w14:paraId="1152655A" w14:textId="77777777" w:rsidR="00000000" w:rsidRDefault="00000000">
      <w:pPr>
        <w:ind w:firstLineChars="200" w:firstLine="480"/>
        <w:rPr>
          <w:rFonts w:ascii="宋体" w:hAnsi="宋体" w:cs="宋体" w:hint="eastAsia"/>
          <w:sz w:val="24"/>
        </w:rPr>
      </w:pPr>
      <w:r>
        <w:rPr>
          <w:rFonts w:ascii="宋体" w:hAnsi="宋体" w:cs="宋体" w:hint="eastAsia"/>
          <w:sz w:val="24"/>
        </w:rPr>
        <w:t>24、BCD  25、</w:t>
      </w:r>
    </w:p>
    <w:p w14:paraId="2106F27B" w14:textId="77777777" w:rsidR="00000000" w:rsidRDefault="00000000">
      <w:pPr>
        <w:rPr>
          <w:rFonts w:ascii="宋体" w:hAnsi="宋体" w:cs="宋体" w:hint="eastAsia"/>
          <w:sz w:val="24"/>
        </w:rPr>
      </w:pPr>
      <w:r>
        <w:rPr>
          <w:rFonts w:ascii="宋体" w:hAnsi="宋体" w:cs="宋体" w:hint="eastAsia"/>
          <w:sz w:val="24"/>
        </w:rPr>
        <w:t>三、名词解释</w:t>
      </w:r>
    </w:p>
    <w:p w14:paraId="229128C9" w14:textId="77777777" w:rsidR="00000000" w:rsidRDefault="00000000">
      <w:pPr>
        <w:ind w:firstLineChars="200" w:firstLine="480"/>
        <w:rPr>
          <w:rFonts w:ascii="宋体" w:hAnsi="宋体" w:cs="宋体" w:hint="eastAsia"/>
          <w:sz w:val="24"/>
        </w:rPr>
      </w:pPr>
      <w:r>
        <w:rPr>
          <w:rFonts w:ascii="宋体" w:hAnsi="宋体" w:cs="宋体" w:hint="eastAsia"/>
          <w:sz w:val="24"/>
        </w:rPr>
        <w:t>26、是社会制度的组成部分，是一定社会中的经济基础对婚姻家庭的要求在上层建筑领域的集中表现。是由各种相关的社会规范构成的，起着确认和调整婚姻家庭关系的作用。</w:t>
      </w:r>
    </w:p>
    <w:p w14:paraId="35D6612A" w14:textId="77777777" w:rsidR="00000000" w:rsidRDefault="00000000">
      <w:pPr>
        <w:ind w:firstLineChars="200" w:firstLine="480"/>
        <w:rPr>
          <w:rFonts w:ascii="宋体" w:hAnsi="宋体" w:cs="宋体" w:hint="eastAsia"/>
          <w:sz w:val="24"/>
        </w:rPr>
      </w:pPr>
      <w:r>
        <w:rPr>
          <w:rFonts w:ascii="宋体" w:hAnsi="宋体" w:cs="宋体" w:hint="eastAsia"/>
          <w:sz w:val="24"/>
        </w:rPr>
        <w:t>27、是指相互之间本无该种血亲应具有的血缘关系，经依法拟制后，始具有与该种血亲相同的权利义务的亲属，这种血亲不是自然形成的，而是人为地依法创设的，故亦称法亲或准血亲。</w:t>
      </w:r>
    </w:p>
    <w:p w14:paraId="7C5A604C" w14:textId="77777777" w:rsidR="00000000" w:rsidRDefault="00000000">
      <w:pPr>
        <w:ind w:firstLineChars="200" w:firstLine="480"/>
        <w:rPr>
          <w:rFonts w:ascii="宋体" w:hAnsi="宋体" w:cs="宋体" w:hint="eastAsia"/>
          <w:sz w:val="24"/>
        </w:rPr>
      </w:pPr>
      <w:r>
        <w:rPr>
          <w:rFonts w:ascii="宋体" w:hAnsi="宋体" w:cs="宋体" w:hint="eastAsia"/>
          <w:sz w:val="24"/>
        </w:rPr>
        <w:t>28、</w:t>
      </w:r>
    </w:p>
    <w:p w14:paraId="322D2DDC" w14:textId="77777777" w:rsidR="00000000" w:rsidRDefault="00000000">
      <w:pPr>
        <w:ind w:firstLineChars="200" w:firstLine="480"/>
        <w:rPr>
          <w:rFonts w:ascii="宋体" w:hAnsi="宋体" w:cs="宋体" w:hint="eastAsia"/>
          <w:sz w:val="24"/>
        </w:rPr>
      </w:pPr>
      <w:r>
        <w:rPr>
          <w:rFonts w:ascii="宋体" w:hAnsi="宋体" w:cs="宋体" w:hint="eastAsia"/>
          <w:sz w:val="24"/>
        </w:rPr>
        <w:t>29、是相对法定财产制而言的，指由婚姻当事人以约定的方式，选择决定夫妻财产制形式的法律制度。</w:t>
      </w:r>
    </w:p>
    <w:p w14:paraId="0A451A48" w14:textId="77777777" w:rsidR="00000000" w:rsidRDefault="00000000">
      <w:pPr>
        <w:ind w:firstLineChars="200" w:firstLine="480"/>
        <w:rPr>
          <w:rFonts w:ascii="宋体" w:hAnsi="宋体" w:cs="宋体" w:hint="eastAsia"/>
          <w:sz w:val="24"/>
        </w:rPr>
      </w:pPr>
      <w:r>
        <w:rPr>
          <w:rFonts w:ascii="宋体" w:hAnsi="宋体" w:cs="宋体" w:hint="eastAsia"/>
          <w:sz w:val="24"/>
        </w:rPr>
        <w:t>30、是指因生父母结婚或司法宣告使非婚生子女取得婚生子女资格的制度。</w:t>
      </w:r>
    </w:p>
    <w:p w14:paraId="180DE8F7" w14:textId="77777777" w:rsidR="00000000" w:rsidRDefault="00000000">
      <w:pPr>
        <w:rPr>
          <w:rFonts w:ascii="宋体" w:hAnsi="宋体" w:cs="宋体" w:hint="eastAsia"/>
          <w:sz w:val="24"/>
        </w:rPr>
      </w:pPr>
      <w:r>
        <w:rPr>
          <w:rFonts w:ascii="宋体" w:hAnsi="宋体" w:cs="宋体" w:hint="eastAsia"/>
          <w:sz w:val="24"/>
        </w:rPr>
        <w:t>四、简答题</w:t>
      </w:r>
    </w:p>
    <w:p w14:paraId="68AF1708" w14:textId="77777777" w:rsidR="00000000" w:rsidRDefault="00000000">
      <w:pPr>
        <w:ind w:firstLineChars="200" w:firstLine="480"/>
        <w:rPr>
          <w:rFonts w:ascii="宋体" w:hAnsi="宋体" w:cs="宋体" w:hint="eastAsia"/>
          <w:sz w:val="24"/>
        </w:rPr>
      </w:pPr>
      <w:r>
        <w:rPr>
          <w:rFonts w:ascii="宋体" w:hAnsi="宋体" w:cs="宋体" w:hint="eastAsia"/>
          <w:sz w:val="24"/>
        </w:rPr>
        <w:lastRenderedPageBreak/>
        <w:t>31、有效的结婚合意须符合下列条件：①同意结婚的意思表示必须出于有婚姻行为能力的当事人。婚姻行为能力的取得，以到达法定婚龄并具有婚姻的意思能力为必要条件；②同意结婚的意思表示必须真实；③同意结婚的意思表示必须符合法定方式。</w:t>
      </w:r>
    </w:p>
    <w:p w14:paraId="20137CCD" w14:textId="77777777" w:rsidR="00000000" w:rsidRDefault="00000000">
      <w:pPr>
        <w:ind w:firstLineChars="200" w:firstLine="480"/>
        <w:rPr>
          <w:rFonts w:ascii="宋体" w:hAnsi="宋体" w:cs="宋体" w:hint="eastAsia"/>
          <w:sz w:val="24"/>
        </w:rPr>
      </w:pPr>
      <w:r>
        <w:rPr>
          <w:rFonts w:ascii="宋体" w:hAnsi="宋体" w:cs="宋体" w:hint="eastAsia"/>
          <w:sz w:val="24"/>
        </w:rPr>
        <w:t>32、</w:t>
      </w:r>
    </w:p>
    <w:p w14:paraId="26A797B8" w14:textId="77777777" w:rsidR="00000000" w:rsidRDefault="00000000">
      <w:pPr>
        <w:rPr>
          <w:rFonts w:ascii="宋体" w:hAnsi="宋体" w:cs="宋体" w:hint="eastAsia"/>
          <w:sz w:val="24"/>
        </w:rPr>
      </w:pPr>
      <w:r>
        <w:rPr>
          <w:rFonts w:ascii="宋体" w:hAnsi="宋体" w:cs="宋体" w:hint="eastAsia"/>
          <w:sz w:val="24"/>
        </w:rPr>
        <w:t>五、论述题</w:t>
      </w:r>
    </w:p>
    <w:p w14:paraId="0674401E" w14:textId="77777777" w:rsidR="00000000" w:rsidRDefault="00000000">
      <w:pPr>
        <w:ind w:firstLineChars="200" w:firstLine="480"/>
        <w:rPr>
          <w:rFonts w:ascii="宋体" w:hAnsi="宋体" w:cs="宋体" w:hint="eastAsia"/>
          <w:sz w:val="24"/>
        </w:rPr>
      </w:pPr>
      <w:r>
        <w:rPr>
          <w:rFonts w:ascii="宋体" w:hAnsi="宋体" w:cs="宋体" w:hint="eastAsia"/>
          <w:sz w:val="24"/>
        </w:rPr>
        <w:t>33、根据我国《婚姻法》及有关司法解释的规定，婚姻无效和被撤销的法律后果有如下两个方面：（一）对当事人的法律后果（1）当事人人身关系方面①经宣告无效或被撤销的婚姻，均为自始无效、溯及到自违法结合之时起便不具有婚姻的法律效力；②无效或被撤销婚姻的当事人间不具有基于婚姻效力而发生的夫妻的权利和义务，不适用《婚姻法》有关夫妻人身关系的各项规定；（2）当事人财产关系方面  无效或被撤销婚姻的当事人不适用法定夫妻财产制和有关夫妻财产约定的规定 ①被宣告无效和被撤销的婚姻，当事人在同居期间所得的财产，按共同共有处理，但有证据证明属当事人一方所有的除外；②当事人可协议处理同居期间的财产。协议不成时，由人民法院根据照顾无过错方的原则判决。③对重婚导致的婚姻无效的财产处理，不得侵害合法婚姻当事人的财产权益，应当准许合法婚姻当事人作为有独立请求权的第三人参加诉讼。（二）对子女的法律后果（1）无效和被撤销的婚姻，当事人所生的子女属非婚生子女；（2）父母子女关系不受父母的婚姻无效或被撤销的影响，当事人与其子女的权利义务适用有关父母子女的法律规定。</w:t>
      </w:r>
    </w:p>
    <w:p w14:paraId="34CC834F" w14:textId="77777777" w:rsidR="00000000" w:rsidRDefault="00000000">
      <w:pPr>
        <w:rPr>
          <w:rFonts w:ascii="宋体" w:hAnsi="宋体" w:cs="宋体" w:hint="eastAsia"/>
          <w:sz w:val="24"/>
        </w:rPr>
      </w:pPr>
      <w:r>
        <w:rPr>
          <w:rFonts w:ascii="宋体" w:hAnsi="宋体" w:cs="宋体" w:hint="eastAsia"/>
          <w:sz w:val="24"/>
        </w:rPr>
        <w:t>六、案例分析题</w:t>
      </w:r>
    </w:p>
    <w:p w14:paraId="24D64152" w14:textId="77777777" w:rsidR="00000000" w:rsidRDefault="00000000">
      <w:pPr>
        <w:ind w:firstLineChars="200" w:firstLine="480"/>
        <w:rPr>
          <w:rFonts w:ascii="宋体" w:hAnsi="宋体" w:cs="宋体" w:hint="eastAsia"/>
          <w:sz w:val="24"/>
        </w:rPr>
      </w:pPr>
      <w:r>
        <w:rPr>
          <w:rFonts w:ascii="宋体" w:hAnsi="宋体" w:cs="宋体" w:hint="eastAsia"/>
          <w:sz w:val="24"/>
        </w:rPr>
        <w:t>34、①李某无权提出解除收养关系之诉。因为依据我国《收养法》的相关规定，有权利解除成年子女与养父母收养关系的主体权限于成年子女与养父母，故李某无权提出解除收养关系之诉；②王小平有权提出解除收养关系之诉。因为根据我国《收养法》二十七条的规定：“养父母与成年养子女关系恶化、无法共同生活的，可以协议解除收养关系。不能达成协议的，可以向人民法院起诉。”本案王小平符合法定条件，可以提出解除收养关系之诉；③王飞、高云夫妇，可以要求王小平支付一定的生活费用。根据我国《收养法》第三十条的规定：“收养关系解除后，经养父母抚养的成年养子女，对缺乏劳动能力又缺乏生活来源的养父母，应当给付生活费。”</w:t>
      </w:r>
    </w:p>
    <w:p w14:paraId="4A94B58A" w14:textId="77777777" w:rsidR="00000000" w:rsidRDefault="00000000">
      <w:pPr>
        <w:ind w:firstLineChars="200" w:firstLine="480"/>
        <w:rPr>
          <w:rFonts w:ascii="宋体" w:hAnsi="宋体" w:cs="宋体" w:hint="eastAsia"/>
          <w:sz w:val="24"/>
        </w:rPr>
      </w:pPr>
      <w:r>
        <w:rPr>
          <w:rFonts w:ascii="宋体" w:hAnsi="宋体" w:cs="宋体" w:hint="eastAsia"/>
          <w:sz w:val="24"/>
        </w:rPr>
        <w:t>35、①应当判决离婚。根据《婚姻法》第32条的规定，有配偶者与他人同居的，应当认定为属夫妻感情破裂的情形，准予离婚。本案张某与婚外异性同居，符合法律规定的确认感情破裂的情形，应准予离婚。</w:t>
      </w:r>
    </w:p>
    <w:p w14:paraId="4605454D" w14:textId="77777777" w:rsidR="00000000" w:rsidRDefault="00000000">
      <w:pPr>
        <w:ind w:firstLineChars="200" w:firstLine="480"/>
        <w:rPr>
          <w:rFonts w:ascii="宋体" w:hAnsi="宋体" w:cs="宋体" w:hint="eastAsia"/>
          <w:sz w:val="24"/>
        </w:rPr>
      </w:pPr>
      <w:r>
        <w:rPr>
          <w:rFonts w:ascii="宋体" w:hAnsi="宋体" w:cs="宋体" w:hint="eastAsia"/>
          <w:sz w:val="24"/>
        </w:rPr>
        <w:t>②张某父母赠与的房屋归张某所有，属张某个人财产。根据《婚姻法司法解释（二）》第22条的规定，当事人结婚前，父母为双方购置房屋出资的，该出资应当认定为自己子女的个人赠与，但父母明确表示赠与双方的除外。本案张某的父母为张某结婚购房出资，并未表示赠与张某、李某双方，应认定为是对张某个人的赠与，属于张某的婚前个人财产，归张某所有。李某父母赠与的电器为夫妻共同财产。根据《婚姻法》第17条的规定，在婚姻关系存续期间继承或接受赠与所得的财产归夫妻共同所有。第18条规定，在遗嘱或赠与合同中确定只</w:t>
      </w:r>
      <w:r>
        <w:rPr>
          <w:rFonts w:ascii="宋体" w:hAnsi="宋体" w:cs="宋体" w:hint="eastAsia"/>
          <w:sz w:val="24"/>
        </w:rPr>
        <w:lastRenderedPageBreak/>
        <w:t>归夫或妻一方的财产是夫妻一方的个人财产。本案李某的父母所赠与的电器，是对李某的婚后赠与且未明确只赠李某一人，应视为是对夫妻双方的赠与，属夫妻共有财产，在离婚时应依法分割。张某受伤所获赔偿金属张某个人财产，归张某所有。根据《婚姻法》第18条的规定，婚姻关系存续期间，一方因身体受到伤害获得的医疗费、残疾人生活补助费等费用是夫妻一方的财产。本案张某所获赔偿金是身体受到损伤的赔偿，符合法律规定，属张某个人财产。</w:t>
      </w:r>
    </w:p>
    <w:p w14:paraId="53407077" w14:textId="77777777" w:rsidR="00000000" w:rsidRDefault="00000000">
      <w:pPr>
        <w:ind w:firstLineChars="200" w:firstLine="480"/>
        <w:rPr>
          <w:rFonts w:ascii="宋体" w:hAnsi="宋体" w:cs="宋体" w:hint="eastAsia"/>
          <w:sz w:val="24"/>
        </w:rPr>
      </w:pPr>
      <w:r>
        <w:rPr>
          <w:rFonts w:ascii="宋体" w:hAnsi="宋体" w:cs="宋体" w:hint="eastAsia"/>
          <w:sz w:val="24"/>
        </w:rPr>
        <w:t>③李某所借5000元债务为夫妻共同债务。因该笔债务是李某为维持正常家庭生活所借，属夫妻共同债务，应以夫妻共同财产偿还。</w:t>
      </w:r>
    </w:p>
    <w:p w14:paraId="6A2768BC" w14:textId="77777777" w:rsidR="00000000" w:rsidRDefault="00000000">
      <w:pPr>
        <w:ind w:firstLineChars="200" w:firstLine="480"/>
        <w:rPr>
          <w:rFonts w:ascii="宋体" w:hAnsi="宋体" w:cs="宋体" w:hint="eastAsia"/>
          <w:sz w:val="24"/>
        </w:rPr>
      </w:pPr>
      <w:r>
        <w:rPr>
          <w:rFonts w:ascii="宋体" w:hAnsi="宋体" w:cs="宋体" w:hint="eastAsia"/>
          <w:sz w:val="24"/>
        </w:rPr>
        <w:t>④</w:t>
      </w:r>
    </w:p>
    <w:p w14:paraId="04E9D688" w14:textId="77777777" w:rsidR="00000000" w:rsidRDefault="00000000">
      <w:pPr>
        <w:tabs>
          <w:tab w:val="left" w:pos="4095"/>
        </w:tabs>
        <w:ind w:firstLineChars="100" w:firstLine="240"/>
        <w:rPr>
          <w:rFonts w:ascii="宋体" w:hAnsi="宋体" w:cs="宋体" w:hint="eastAsia"/>
          <w:color w:val="000000"/>
          <w:sz w:val="24"/>
        </w:rPr>
      </w:pPr>
    </w:p>
    <w:p w14:paraId="19D7D7E8" w14:textId="77777777" w:rsidR="002C246C" w:rsidRDefault="002C246C">
      <w:pPr>
        <w:rPr>
          <w:rFonts w:ascii="宋体" w:hAnsi="宋体" w:cs="宋体" w:hint="eastAsia"/>
          <w:sz w:val="24"/>
        </w:rPr>
      </w:pPr>
    </w:p>
    <w:sectPr w:rsidR="002C246C">
      <w:footerReference w:type="even" r:id="rId7"/>
      <w:footerReference w:type="default" r:id="rId8"/>
      <w:pgSz w:w="11906" w:h="16838"/>
      <w:pgMar w:top="1134" w:right="1134" w:bottom="1134" w:left="1134" w:header="850" w:footer="85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8D7DD" w14:textId="77777777" w:rsidR="002C246C" w:rsidRDefault="002C246C">
      <w:pPr>
        <w:spacing w:line="240" w:lineRule="auto"/>
      </w:pPr>
      <w:r>
        <w:separator/>
      </w:r>
    </w:p>
  </w:endnote>
  <w:endnote w:type="continuationSeparator" w:id="0">
    <w:p w14:paraId="3E7FDC69" w14:textId="77777777" w:rsidR="002C246C" w:rsidRDefault="002C24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5E0C0" w14:textId="77777777" w:rsidR="00000000" w:rsidRDefault="00000000">
    <w:pPr>
      <w:pStyle w:val="a3"/>
      <w:framePr w:wrap="around" w:vAnchor="text" w:hAnchor="margin" w:xAlign="right" w:y="1"/>
      <w:rPr>
        <w:rStyle w:val="a5"/>
      </w:rPr>
    </w:pPr>
    <w:r>
      <w:fldChar w:fldCharType="begin"/>
    </w:r>
    <w:r>
      <w:rPr>
        <w:rStyle w:val="a5"/>
      </w:rPr>
      <w:instrText xml:space="preserve">PAGE  </w:instrText>
    </w:r>
    <w:r>
      <w:fldChar w:fldCharType="separate"/>
    </w:r>
    <w:r>
      <w:fldChar w:fldCharType="end"/>
    </w:r>
  </w:p>
  <w:p w14:paraId="483C04D5" w14:textId="77777777" w:rsidR="00000000" w:rsidRDefault="00000000">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A9C8" w14:textId="77777777" w:rsidR="00000000" w:rsidRDefault="00000000">
    <w:pPr>
      <w:ind w:right="360"/>
      <w:rPr>
        <w:sz w:val="20"/>
      </w:rPr>
    </w:pPr>
  </w:p>
  <w:p w14:paraId="435A1FBE" w14:textId="77777777" w:rsidR="00000000" w:rsidRDefault="00000000">
    <w:pPr>
      <w:rPr>
        <w:rFonts w:hint="eastAsia"/>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B412E" w14:textId="77777777" w:rsidR="002C246C" w:rsidRDefault="002C246C">
      <w:pPr>
        <w:spacing w:line="240" w:lineRule="auto"/>
      </w:pPr>
      <w:r>
        <w:separator/>
      </w:r>
    </w:p>
  </w:footnote>
  <w:footnote w:type="continuationSeparator" w:id="0">
    <w:p w14:paraId="591A0958" w14:textId="77777777" w:rsidR="002C246C" w:rsidRDefault="002C24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singleLevel"/>
    <w:tmpl w:val="00000009"/>
    <w:lvl w:ilvl="0">
      <w:start w:val="1"/>
      <w:numFmt w:val="chineseCounting"/>
      <w:suff w:val="nothing"/>
      <w:lvlText w:val="%1、"/>
      <w:lvlJc w:val="left"/>
    </w:lvl>
  </w:abstractNum>
  <w:num w:numId="1" w16cid:durableId="1968193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NhZjIzMTNlYmY1MmMyNWUzNTMyZTgyYzA3NGZkMDMifQ=="/>
  </w:docVars>
  <w:rsids>
    <w:rsidRoot w:val="00172A27"/>
    <w:rsid w:val="002C246C"/>
    <w:rsid w:val="00C569F3"/>
    <w:rsid w:val="5A0D178E"/>
    <w:rsid w:val="67B30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50669"/>
  <w15:chartTrackingRefBased/>
  <w15:docId w15:val="{DF65C275-113A-4FD0-8999-0ABB9F94B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00" w:lineRule="atLeast"/>
      <w:jc w:val="both"/>
    </w:pPr>
    <w:rPr>
      <w:kern w:val="2"/>
      <w:sz w:val="21"/>
      <w:szCs w:val="24"/>
    </w:rPr>
  </w:style>
  <w:style w:type="paragraph" w:styleId="1">
    <w:name w:val="heading 1"/>
    <w:basedOn w:val="a"/>
    <w:next w:val="a"/>
    <w:qFormat/>
    <w:pPr>
      <w:keepNext/>
      <w:keepLines/>
      <w:spacing w:line="0" w:lineRule="atLeast"/>
      <w:jc w:val="center"/>
      <w:outlineLvl w:val="0"/>
    </w:pPr>
    <w:rPr>
      <w:bCs/>
      <w:kern w:val="44"/>
      <w:sz w:val="28"/>
      <w:szCs w:val="28"/>
    </w:rPr>
  </w:style>
  <w:style w:type="paragraph" w:styleId="2">
    <w:name w:val="heading 2"/>
    <w:basedOn w:val="a"/>
    <w:next w:val="a"/>
    <w:qFormat/>
    <w:pPr>
      <w:keepNext/>
      <w:keepLines/>
      <w:spacing w:line="0" w:lineRule="atLeast"/>
      <w:jc w:val="center"/>
      <w:outlineLvl w:val="1"/>
    </w:pPr>
    <w:rPr>
      <w:rFonts w:ascii="Arial" w:eastAsia="黑体" w:hAnsi="Arial"/>
      <w:bCs/>
      <w:sz w:val="32"/>
      <w:szCs w:val="32"/>
    </w:rPr>
  </w:style>
  <w:style w:type="paragraph" w:styleId="3">
    <w:name w:val="heading 3"/>
    <w:basedOn w:val="a"/>
    <w:next w:val="a"/>
    <w:qFormat/>
    <w:pPr>
      <w:keepNext/>
      <w:keepLines/>
      <w:spacing w:line="0" w:lineRule="atLeast"/>
      <w:jc w:val="center"/>
      <w:outlineLvl w:val="2"/>
    </w:pPr>
    <w:rPr>
      <w:rFonts w:eastAsia="黑体"/>
      <w:bCs/>
      <w:sz w:val="28"/>
      <w:szCs w:val="28"/>
    </w:rPr>
  </w:style>
  <w:style w:type="character" w:default="1" w:styleId="a0">
    <w:name w:val="Default Paragraph Fon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center"/>
    </w:pPr>
    <w:rPr>
      <w:szCs w:val="21"/>
    </w:rPr>
  </w:style>
  <w:style w:type="paragraph" w:styleId="a4">
    <w:name w:val="header"/>
    <w:basedOn w:val="a"/>
    <w:pPr>
      <w:pBdr>
        <w:bottom w:val="single" w:sz="6" w:space="1" w:color="auto"/>
      </w:pBdr>
      <w:tabs>
        <w:tab w:val="center" w:pos="4153"/>
        <w:tab w:val="right" w:pos="8306"/>
      </w:tabs>
      <w:snapToGrid w:val="0"/>
      <w:spacing w:line="240" w:lineRule="atLeast"/>
      <w:jc w:val="center"/>
    </w:pPr>
    <w:rPr>
      <w:sz w:val="18"/>
      <w:szCs w:val="18"/>
    </w:rPr>
  </w:style>
  <w:style w:type="character" w:styleId="a5">
    <w:name w:val="page number"/>
    <w:basedOn w:val="a0"/>
  </w:style>
  <w:style w:type="character" w:styleId="a6">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880</Words>
  <Characters>5018</Characters>
  <Application>Microsoft Office Word</Application>
  <DocSecurity>0</DocSecurity>
  <PresentationFormat/>
  <Lines>41</Lines>
  <Paragraphs>11</Paragraphs>
  <Slides>0</Slides>
  <Notes>0</Notes>
  <HiddenSlides>0</HiddenSlides>
  <MMClips>0</MMClips>
  <ScaleCrop>false</ScaleCrop>
  <Manager/>
  <Company>hfgs</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全国2009年10月高等教育自学考试</dc:title>
  <dc:subject/>
  <dc:creator>hfgs</dc:creator>
  <cp:keywords/>
  <dc:description/>
  <cp:lastModifiedBy>J K</cp:lastModifiedBy>
  <cp:revision>2</cp:revision>
  <dcterms:created xsi:type="dcterms:W3CDTF">2023-07-19T13:31:00Z</dcterms:created>
  <dcterms:modified xsi:type="dcterms:W3CDTF">2023-07-19T13:31:00Z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2D46EFAEA83147F48D2354A4C9DED8DE_12</vt:lpwstr>
  </property>
</Properties>
</file>